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F9E" w:rsidRPr="009F5158" w:rsidRDefault="009F5158" w:rsidP="009F5158">
      <w:pPr>
        <w:bidi/>
        <w:jc w:val="center"/>
        <w:rPr>
          <w:b/>
          <w:bCs/>
          <w:sz w:val="32"/>
          <w:szCs w:val="32"/>
          <w:rtl/>
        </w:rPr>
      </w:pPr>
      <w:r w:rsidRPr="009F5158">
        <w:rPr>
          <w:rFonts w:hint="cs"/>
          <w:b/>
          <w:bCs/>
          <w:sz w:val="32"/>
          <w:szCs w:val="32"/>
          <w:rtl/>
        </w:rPr>
        <w:t xml:space="preserve">الجمهورية الجزائرية الديمقراطية الشعبية </w:t>
      </w:r>
    </w:p>
    <w:p w:rsidR="009F5158" w:rsidRPr="009F5158" w:rsidRDefault="009F5158" w:rsidP="009F5158">
      <w:pPr>
        <w:bidi/>
        <w:jc w:val="center"/>
        <w:rPr>
          <w:b/>
          <w:bCs/>
          <w:sz w:val="32"/>
          <w:szCs w:val="32"/>
          <w:rtl/>
        </w:rPr>
      </w:pPr>
      <w:r w:rsidRPr="009F5158">
        <w:rPr>
          <w:rFonts w:hint="cs"/>
          <w:b/>
          <w:bCs/>
          <w:sz w:val="32"/>
          <w:szCs w:val="32"/>
          <w:rtl/>
        </w:rPr>
        <w:t>وزارة التعليم العال</w:t>
      </w:r>
      <w:r w:rsidR="009F6F0D">
        <w:rPr>
          <w:rFonts w:hint="cs"/>
          <w:b/>
          <w:bCs/>
          <w:sz w:val="32"/>
          <w:szCs w:val="32"/>
          <w:rtl/>
        </w:rPr>
        <w:t>ي</w:t>
      </w:r>
      <w:r w:rsidRPr="009F5158">
        <w:rPr>
          <w:rFonts w:hint="cs"/>
          <w:b/>
          <w:bCs/>
          <w:sz w:val="32"/>
          <w:szCs w:val="32"/>
          <w:rtl/>
        </w:rPr>
        <w:t xml:space="preserve"> و البحث العلمي </w:t>
      </w:r>
    </w:p>
    <w:p w:rsidR="009F5158" w:rsidRPr="009F5158" w:rsidRDefault="009F6F0D" w:rsidP="009F5158">
      <w:pPr>
        <w:bidi/>
        <w:jc w:val="center"/>
        <w:rPr>
          <w:b/>
          <w:bCs/>
          <w:sz w:val="32"/>
          <w:szCs w:val="32"/>
          <w:rtl/>
        </w:rPr>
      </w:pPr>
      <w:r>
        <w:rPr>
          <w:rFonts w:hint="cs"/>
          <w:b/>
          <w:bCs/>
          <w:sz w:val="32"/>
          <w:szCs w:val="32"/>
          <w:rtl/>
        </w:rPr>
        <w:t>جامع</w:t>
      </w:r>
      <w:r w:rsidR="009F5158" w:rsidRPr="009F5158">
        <w:rPr>
          <w:rFonts w:hint="cs"/>
          <w:b/>
          <w:bCs/>
          <w:sz w:val="32"/>
          <w:szCs w:val="32"/>
          <w:rtl/>
        </w:rPr>
        <w:t>ة 08 ماي 1945 قالمة</w:t>
      </w:r>
    </w:p>
    <w:p w:rsidR="009F5158" w:rsidRPr="009F5158" w:rsidRDefault="009F5158" w:rsidP="009F5158">
      <w:pPr>
        <w:bidi/>
        <w:jc w:val="center"/>
        <w:rPr>
          <w:b/>
          <w:bCs/>
          <w:sz w:val="32"/>
          <w:szCs w:val="32"/>
          <w:rtl/>
        </w:rPr>
      </w:pPr>
      <w:r w:rsidRPr="009F5158">
        <w:rPr>
          <w:rFonts w:hint="cs"/>
          <w:b/>
          <w:bCs/>
          <w:sz w:val="32"/>
          <w:szCs w:val="32"/>
          <w:rtl/>
        </w:rPr>
        <w:t>كلية العلوم الانسانية و الاجتماعية</w:t>
      </w:r>
    </w:p>
    <w:p w:rsidR="009F5158" w:rsidRPr="009F5158" w:rsidRDefault="009F6F0D" w:rsidP="009F5158">
      <w:pPr>
        <w:bidi/>
        <w:jc w:val="center"/>
        <w:rPr>
          <w:b/>
          <w:bCs/>
          <w:sz w:val="32"/>
          <w:szCs w:val="32"/>
          <w:rtl/>
        </w:rPr>
      </w:pPr>
      <w:r>
        <w:rPr>
          <w:rFonts w:hint="cs"/>
          <w:b/>
          <w:bCs/>
          <w:noProof/>
          <w:sz w:val="32"/>
          <w:szCs w:val="32"/>
          <w:rtl/>
          <w:lang w:eastAsia="fr-FR"/>
        </w:rPr>
        <w:drawing>
          <wp:anchor distT="0" distB="0" distL="114300" distR="114300" simplePos="0" relativeHeight="251585024" behindDoc="0" locked="0" layoutInCell="1" allowOverlap="1">
            <wp:simplePos x="0" y="0"/>
            <wp:positionH relativeFrom="column">
              <wp:posOffset>2700655</wp:posOffset>
            </wp:positionH>
            <wp:positionV relativeFrom="paragraph">
              <wp:posOffset>290195</wp:posOffset>
            </wp:positionV>
            <wp:extent cx="1290955" cy="1186815"/>
            <wp:effectExtent l="19050" t="0" r="4445" b="0"/>
            <wp:wrapNone/>
            <wp:docPr id="1" name="Image 1" descr="C:\Users\GUELMA\Desktop\dddddddddddddddddddddddddddddddddddddddddddddddddddddddddddddddddddddddddd sara\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LMA\Desktop\dddddddddddddddddddddddddddddddddddddddddddddddddddddddddddddddddddddddddd sara\images (4).jpg"/>
                    <pic:cNvPicPr>
                      <a:picLocks noChangeAspect="1" noChangeArrowheads="1"/>
                    </pic:cNvPicPr>
                  </pic:nvPicPr>
                  <pic:blipFill>
                    <a:blip r:embed="rId8" cstate="print"/>
                    <a:srcRect/>
                    <a:stretch>
                      <a:fillRect/>
                    </a:stretch>
                  </pic:blipFill>
                  <pic:spPr bwMode="auto">
                    <a:xfrm>
                      <a:off x="0" y="0"/>
                      <a:ext cx="1290955" cy="1186815"/>
                    </a:xfrm>
                    <a:prstGeom prst="rect">
                      <a:avLst/>
                    </a:prstGeom>
                    <a:noFill/>
                    <a:ln w="9525">
                      <a:noFill/>
                      <a:miter lim="800000"/>
                      <a:headEnd/>
                      <a:tailEnd/>
                    </a:ln>
                  </pic:spPr>
                </pic:pic>
              </a:graphicData>
            </a:graphic>
          </wp:anchor>
        </w:drawing>
      </w:r>
      <w:r w:rsidR="009F5158" w:rsidRPr="009F5158">
        <w:rPr>
          <w:rFonts w:hint="cs"/>
          <w:b/>
          <w:bCs/>
          <w:sz w:val="32"/>
          <w:szCs w:val="32"/>
          <w:rtl/>
        </w:rPr>
        <w:t>قسم التاريخ</w:t>
      </w:r>
    </w:p>
    <w:p w:rsidR="009F5158" w:rsidRDefault="009F5158" w:rsidP="009F5158">
      <w:pPr>
        <w:bidi/>
        <w:jc w:val="center"/>
        <w:rPr>
          <w:sz w:val="32"/>
          <w:szCs w:val="32"/>
        </w:rPr>
      </w:pPr>
    </w:p>
    <w:p w:rsidR="009F5158" w:rsidRPr="009F5158" w:rsidRDefault="009F5158" w:rsidP="009F5158">
      <w:pPr>
        <w:bidi/>
        <w:rPr>
          <w:sz w:val="32"/>
          <w:szCs w:val="32"/>
        </w:rPr>
      </w:pPr>
    </w:p>
    <w:p w:rsidR="009F5158" w:rsidRPr="009F5158" w:rsidRDefault="009F5158" w:rsidP="009F5158">
      <w:pPr>
        <w:bidi/>
        <w:rPr>
          <w:sz w:val="32"/>
          <w:szCs w:val="32"/>
        </w:rPr>
      </w:pPr>
    </w:p>
    <w:p w:rsidR="009F5158" w:rsidRPr="009F5158" w:rsidRDefault="009F5158" w:rsidP="009F5158">
      <w:pPr>
        <w:bidi/>
        <w:jc w:val="center"/>
        <w:rPr>
          <w:b/>
          <w:bCs/>
          <w:sz w:val="32"/>
          <w:szCs w:val="32"/>
          <w:rtl/>
        </w:rPr>
      </w:pPr>
      <w:r w:rsidRPr="009F5158">
        <w:rPr>
          <w:rFonts w:hint="cs"/>
          <w:b/>
          <w:bCs/>
          <w:sz w:val="32"/>
          <w:szCs w:val="32"/>
          <w:rtl/>
        </w:rPr>
        <w:t xml:space="preserve">مذكرة مقدمة لنيل شهادة الماستر تخصص تاريخ عام </w:t>
      </w:r>
    </w:p>
    <w:p w:rsidR="009F5158" w:rsidRDefault="00421391" w:rsidP="009F5158">
      <w:pPr>
        <w:bidi/>
        <w:jc w:val="center"/>
        <w:rPr>
          <w:sz w:val="32"/>
          <w:szCs w:val="32"/>
        </w:rPr>
      </w:pPr>
      <w:r w:rsidRPr="00421391">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1.6pt;margin-top:17.6pt;width:482.5pt;height:65.45pt;z-index:251594240" adj="0" fillcolor="black">
            <v:shadow color="#868686"/>
            <v:textpath style="font-family:&quot;Impact&quot;;v-text-kern:t" trim="t" fitpath="t" xscale="f" string="المخططات الفرنسية و العمليات العسكرية الاستعمارية &#10;في الثورة الجزائرية (1954 - 1962)"/>
          </v:shape>
        </w:pict>
      </w:r>
      <w:r>
        <w:rPr>
          <w:noProof/>
          <w:sz w:val="32"/>
          <w:szCs w:val="32"/>
          <w:lang w:eastAsia="fr-FR"/>
        </w:rPr>
        <w:pict>
          <v:rect id="_x0000_s1026" style="position:absolute;left:0;text-align:left;margin-left:-10.25pt;margin-top:6.75pt;width:522.3pt;height:93.5pt;z-index:-251723264" fillcolor="#92cddc [1944]" strokecolor="#4bacc6 [3208]" strokeweight="1pt">
            <v:fill color2="#4bacc6 [3208]" focus="50%" type="gradient"/>
            <v:shadow on="t" type="perspective" color="#205867 [1608]" offset="1pt" offset2="-3pt"/>
          </v:rect>
        </w:pict>
      </w:r>
    </w:p>
    <w:p w:rsidR="009F5158" w:rsidRPr="009F5158" w:rsidRDefault="009F5158" w:rsidP="009F5158">
      <w:pPr>
        <w:bidi/>
        <w:rPr>
          <w:sz w:val="32"/>
          <w:szCs w:val="32"/>
        </w:rPr>
      </w:pPr>
    </w:p>
    <w:p w:rsidR="009F5158" w:rsidRPr="009F5158" w:rsidRDefault="009F5158" w:rsidP="009F5158">
      <w:pPr>
        <w:bidi/>
        <w:rPr>
          <w:sz w:val="32"/>
          <w:szCs w:val="32"/>
        </w:rPr>
      </w:pPr>
    </w:p>
    <w:p w:rsidR="009F5158" w:rsidRPr="009F6F0D" w:rsidRDefault="009F5158" w:rsidP="009F5158">
      <w:pPr>
        <w:bidi/>
        <w:rPr>
          <w:sz w:val="32"/>
          <w:szCs w:val="32"/>
        </w:rPr>
      </w:pPr>
    </w:p>
    <w:p w:rsidR="009F5158" w:rsidRPr="009F6F0D" w:rsidRDefault="009F5158" w:rsidP="009F6F0D">
      <w:pPr>
        <w:pStyle w:val="Paragraphedeliste"/>
        <w:numPr>
          <w:ilvl w:val="0"/>
          <w:numId w:val="2"/>
        </w:numPr>
        <w:bidi/>
        <w:rPr>
          <w:b/>
          <w:bCs/>
          <w:sz w:val="32"/>
          <w:szCs w:val="32"/>
          <w:rtl/>
        </w:rPr>
      </w:pPr>
      <w:r w:rsidRPr="009F6F0D">
        <w:rPr>
          <w:rFonts w:hint="cs"/>
          <w:b/>
          <w:bCs/>
          <w:sz w:val="32"/>
          <w:szCs w:val="32"/>
          <w:rtl/>
        </w:rPr>
        <w:t>من إعداد:</w:t>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r>
      <w:r w:rsidR="009F6F0D" w:rsidRPr="009F6F0D">
        <w:rPr>
          <w:rFonts w:hint="cs"/>
          <w:b/>
          <w:bCs/>
          <w:sz w:val="32"/>
          <w:szCs w:val="32"/>
          <w:rtl/>
        </w:rPr>
        <w:tab/>
        <w:t xml:space="preserve">- </w:t>
      </w:r>
      <w:r w:rsidRPr="009F6F0D">
        <w:rPr>
          <w:rFonts w:hint="cs"/>
          <w:b/>
          <w:bCs/>
          <w:sz w:val="32"/>
          <w:szCs w:val="32"/>
          <w:rtl/>
        </w:rPr>
        <w:t>تحت اشراف الاستاذ الدكتور:</w:t>
      </w:r>
    </w:p>
    <w:p w:rsidR="009F5158" w:rsidRPr="009F6F0D" w:rsidRDefault="009F5158" w:rsidP="009F5158">
      <w:pPr>
        <w:pStyle w:val="Paragraphedeliste"/>
        <w:numPr>
          <w:ilvl w:val="0"/>
          <w:numId w:val="1"/>
        </w:numPr>
        <w:bidi/>
        <w:rPr>
          <w:b/>
          <w:bCs/>
          <w:sz w:val="32"/>
          <w:szCs w:val="32"/>
        </w:rPr>
      </w:pPr>
      <w:r w:rsidRPr="009F6F0D">
        <w:rPr>
          <w:rFonts w:hint="cs"/>
          <w:b/>
          <w:bCs/>
          <w:sz w:val="32"/>
          <w:szCs w:val="32"/>
          <w:rtl/>
        </w:rPr>
        <w:t xml:space="preserve">بوحاج سارة                         </w:t>
      </w:r>
      <w:r w:rsidR="009F6F0D" w:rsidRPr="009F6F0D">
        <w:rPr>
          <w:rFonts w:hint="cs"/>
          <w:b/>
          <w:bCs/>
          <w:sz w:val="32"/>
          <w:szCs w:val="32"/>
          <w:rtl/>
        </w:rPr>
        <w:t xml:space="preserve">                                  * </w:t>
      </w:r>
      <w:r w:rsidRPr="009F6F0D">
        <w:rPr>
          <w:rFonts w:hint="cs"/>
          <w:b/>
          <w:bCs/>
          <w:sz w:val="32"/>
          <w:szCs w:val="32"/>
          <w:rtl/>
        </w:rPr>
        <w:t>شرقي محمد</w:t>
      </w:r>
    </w:p>
    <w:p w:rsidR="009F5158" w:rsidRPr="009F6F0D" w:rsidRDefault="009F5158" w:rsidP="009F5158">
      <w:pPr>
        <w:pStyle w:val="Paragraphedeliste"/>
        <w:numPr>
          <w:ilvl w:val="0"/>
          <w:numId w:val="1"/>
        </w:numPr>
        <w:bidi/>
        <w:rPr>
          <w:b/>
          <w:bCs/>
          <w:sz w:val="32"/>
          <w:szCs w:val="32"/>
        </w:rPr>
      </w:pPr>
      <w:r w:rsidRPr="009F6F0D">
        <w:rPr>
          <w:rFonts w:hint="cs"/>
          <w:b/>
          <w:bCs/>
          <w:sz w:val="32"/>
          <w:szCs w:val="32"/>
          <w:rtl/>
        </w:rPr>
        <w:t xml:space="preserve">محبوب وفاء </w:t>
      </w:r>
    </w:p>
    <w:p w:rsidR="009F5158" w:rsidRPr="009F6F0D" w:rsidRDefault="009F6F0D" w:rsidP="00EE2D94">
      <w:pPr>
        <w:pStyle w:val="Paragraphedeliste"/>
        <w:bidi/>
        <w:rPr>
          <w:b/>
          <w:bCs/>
          <w:sz w:val="32"/>
          <w:szCs w:val="32"/>
          <w:rtl/>
        </w:rPr>
      </w:pPr>
      <w:r>
        <w:rPr>
          <w:rFonts w:hint="cs"/>
          <w:sz w:val="32"/>
          <w:szCs w:val="32"/>
          <w:rtl/>
        </w:rPr>
        <w:t xml:space="preserve">                   </w:t>
      </w:r>
      <w:r w:rsidRPr="009F6F0D">
        <w:rPr>
          <w:rFonts w:hint="cs"/>
          <w:b/>
          <w:bCs/>
          <w:sz w:val="32"/>
          <w:szCs w:val="32"/>
          <w:rtl/>
        </w:rPr>
        <w:t>لجنة المناقشة</w:t>
      </w:r>
    </w:p>
    <w:tbl>
      <w:tblPr>
        <w:tblStyle w:val="Grilledutableau"/>
        <w:bidiVisual/>
        <w:tblW w:w="0" w:type="auto"/>
        <w:tblLook w:val="04A0"/>
      </w:tblPr>
      <w:tblGrid>
        <w:gridCol w:w="2330"/>
        <w:gridCol w:w="2310"/>
        <w:gridCol w:w="2330"/>
        <w:gridCol w:w="2317"/>
      </w:tblGrid>
      <w:tr w:rsidR="009F6F0D" w:rsidRPr="009F6F0D" w:rsidTr="009F6F0D">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الجامعة</w:t>
            </w:r>
          </w:p>
        </w:tc>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الصفة</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الرتبة</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الاستاذ</w:t>
            </w:r>
          </w:p>
        </w:tc>
      </w:tr>
      <w:tr w:rsidR="009F6F0D" w:rsidRPr="009F6F0D" w:rsidTr="009F6F0D">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جامعة 08 ماي 1945 قالمة</w:t>
            </w:r>
          </w:p>
        </w:tc>
        <w:tc>
          <w:tcPr>
            <w:tcW w:w="2651" w:type="dxa"/>
            <w:vAlign w:val="center"/>
          </w:tcPr>
          <w:p w:rsidR="009F6F0D" w:rsidRPr="009F6F0D" w:rsidRDefault="009F6F0D" w:rsidP="009F6F0D">
            <w:pPr>
              <w:bidi/>
              <w:jc w:val="center"/>
              <w:rPr>
                <w:b/>
                <w:bCs/>
                <w:sz w:val="32"/>
                <w:szCs w:val="32"/>
                <w:rtl/>
              </w:rPr>
            </w:pPr>
            <w:r>
              <w:rPr>
                <w:rFonts w:hint="cs"/>
                <w:b/>
                <w:bCs/>
                <w:sz w:val="32"/>
                <w:szCs w:val="32"/>
                <w:rtl/>
              </w:rPr>
              <w:t>رئ</w:t>
            </w:r>
            <w:r w:rsidRPr="009F6F0D">
              <w:rPr>
                <w:rFonts w:hint="cs"/>
                <w:b/>
                <w:bCs/>
                <w:sz w:val="32"/>
                <w:szCs w:val="32"/>
                <w:rtl/>
              </w:rPr>
              <w:t>ي</w:t>
            </w:r>
            <w:r>
              <w:rPr>
                <w:rFonts w:hint="cs"/>
                <w:b/>
                <w:bCs/>
                <w:sz w:val="32"/>
                <w:szCs w:val="32"/>
                <w:rtl/>
              </w:rPr>
              <w:t>س</w:t>
            </w:r>
            <w:r w:rsidRPr="009F6F0D">
              <w:rPr>
                <w:rFonts w:hint="cs"/>
                <w:b/>
                <w:bCs/>
                <w:sz w:val="32"/>
                <w:szCs w:val="32"/>
                <w:rtl/>
              </w:rPr>
              <w:t>ا</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استاذ تعليم عالي</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شايب قدادرة</w:t>
            </w:r>
          </w:p>
        </w:tc>
      </w:tr>
      <w:tr w:rsidR="009F6F0D" w:rsidRPr="009F6F0D" w:rsidTr="009F6F0D">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جامعة 08 ماي 1945 قالمة</w:t>
            </w:r>
          </w:p>
        </w:tc>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مشرفا و مقررا</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استاذ تعليم عالي</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شرقي محمد</w:t>
            </w:r>
          </w:p>
        </w:tc>
      </w:tr>
      <w:tr w:rsidR="009F6F0D" w:rsidRPr="009F6F0D" w:rsidTr="009F6F0D">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جامعة 08 ماي 1945 قالمة</w:t>
            </w:r>
          </w:p>
        </w:tc>
        <w:tc>
          <w:tcPr>
            <w:tcW w:w="2651" w:type="dxa"/>
            <w:vAlign w:val="center"/>
          </w:tcPr>
          <w:p w:rsidR="009F6F0D" w:rsidRPr="009F6F0D" w:rsidRDefault="009F6F0D" w:rsidP="009F6F0D">
            <w:pPr>
              <w:bidi/>
              <w:jc w:val="center"/>
              <w:rPr>
                <w:b/>
                <w:bCs/>
                <w:sz w:val="32"/>
                <w:szCs w:val="32"/>
                <w:rtl/>
              </w:rPr>
            </w:pPr>
            <w:r w:rsidRPr="009F6F0D">
              <w:rPr>
                <w:rFonts w:hint="cs"/>
                <w:b/>
                <w:bCs/>
                <w:sz w:val="32"/>
                <w:szCs w:val="32"/>
                <w:rtl/>
              </w:rPr>
              <w:t>مناقشا</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استاذ محاضر ب</w:t>
            </w:r>
          </w:p>
        </w:tc>
        <w:tc>
          <w:tcPr>
            <w:tcW w:w="2652" w:type="dxa"/>
            <w:vAlign w:val="center"/>
          </w:tcPr>
          <w:p w:rsidR="009F6F0D" w:rsidRPr="009F6F0D" w:rsidRDefault="009F6F0D" w:rsidP="009F6F0D">
            <w:pPr>
              <w:bidi/>
              <w:jc w:val="center"/>
              <w:rPr>
                <w:b/>
                <w:bCs/>
                <w:sz w:val="32"/>
                <w:szCs w:val="32"/>
                <w:rtl/>
              </w:rPr>
            </w:pPr>
            <w:r w:rsidRPr="009F6F0D">
              <w:rPr>
                <w:rFonts w:hint="cs"/>
                <w:b/>
                <w:bCs/>
                <w:sz w:val="32"/>
                <w:szCs w:val="32"/>
                <w:rtl/>
              </w:rPr>
              <w:t>عمر عبد الناصر</w:t>
            </w:r>
          </w:p>
        </w:tc>
      </w:tr>
    </w:tbl>
    <w:p w:rsidR="009F6F0D" w:rsidRDefault="00421391" w:rsidP="009F6F0D">
      <w:pPr>
        <w:bidi/>
        <w:jc w:val="center"/>
        <w:rPr>
          <w:sz w:val="32"/>
          <w:szCs w:val="32"/>
          <w:rtl/>
        </w:rPr>
      </w:pPr>
      <w:r>
        <w:rPr>
          <w:noProof/>
          <w:sz w:val="32"/>
          <w:szCs w:val="32"/>
          <w:rtl/>
          <w:lang w:eastAsia="fr-F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8" type="#_x0000_t107" style="position:absolute;left:0;text-align:left;margin-left:51pt;margin-top:23.7pt;width:433.1pt;height:54.8pt;z-index:-251721216;mso-position-horizontal-relative:text;mso-position-vertical-relative:text" fillcolor="#92cddc [1944]" strokecolor="#4bacc6 [3208]" strokeweight="1pt">
            <v:fill color2="#4bacc6 [3208]" focus="50%" type="gradient"/>
            <v:shadow on="t" type="perspective" color="#205867 [1608]" offset="1pt" offset2="-3pt"/>
          </v:shape>
        </w:pict>
      </w:r>
    </w:p>
    <w:p w:rsidR="009F6F0D" w:rsidRDefault="00421391" w:rsidP="009F6F0D">
      <w:pPr>
        <w:bidi/>
        <w:jc w:val="center"/>
        <w:rPr>
          <w:sz w:val="32"/>
          <w:szCs w:val="32"/>
          <w:rtl/>
        </w:rPr>
      </w:pPr>
      <w:r w:rsidRPr="00421391">
        <w:rPr>
          <w:noProof/>
          <w:rtl/>
        </w:rPr>
        <w:pict>
          <v:shape id="_x0000_s1029" type="#_x0000_t161" style="position:absolute;left:0;text-align:left;margin-left:182.15pt;margin-top:20.75pt;width:180.55pt;height:17.2pt;z-index:251596288" adj="0" fillcolor="black">
            <v:shadow color="#868686"/>
            <v:textpath style="font-family:&quot;Impact&quot;;v-text-kern:t" trim="t" fitpath="t" xscale="f" string="السنة الجامعية: 2018/2017"/>
          </v:shape>
        </w:pict>
      </w:r>
    </w:p>
    <w:p w:rsidR="009F6F0D" w:rsidRDefault="009F6F0D" w:rsidP="009F6F0D">
      <w:pPr>
        <w:bidi/>
        <w:jc w:val="center"/>
        <w:rPr>
          <w:sz w:val="32"/>
          <w:szCs w:val="32"/>
          <w:rtl/>
        </w:rPr>
      </w:pPr>
    </w:p>
    <w:p w:rsidR="009F6F0D" w:rsidRDefault="009F6F0D" w:rsidP="009F6F0D">
      <w:pPr>
        <w:bidi/>
        <w:jc w:val="center"/>
        <w:rPr>
          <w:sz w:val="32"/>
          <w:szCs w:val="32"/>
          <w:rtl/>
        </w:rPr>
      </w:pPr>
    </w:p>
    <w:p w:rsidR="009F6F0D" w:rsidRDefault="009F6F0D" w:rsidP="009F6F0D">
      <w:pPr>
        <w:bidi/>
        <w:jc w:val="center"/>
        <w:rPr>
          <w:sz w:val="32"/>
          <w:szCs w:val="32"/>
        </w:rPr>
      </w:pPr>
    </w:p>
    <w:p w:rsidR="00D22C62" w:rsidRDefault="00D22C62" w:rsidP="00D22C62">
      <w:pPr>
        <w:bidi/>
        <w:jc w:val="center"/>
        <w:rPr>
          <w:sz w:val="32"/>
          <w:szCs w:val="32"/>
          <w:rtl/>
        </w:rPr>
      </w:pPr>
    </w:p>
    <w:p w:rsidR="00D22C62" w:rsidRDefault="00EE2D94" w:rsidP="00D22C62">
      <w:pPr>
        <w:bidi/>
        <w:jc w:val="center"/>
        <w:rPr>
          <w:sz w:val="32"/>
          <w:szCs w:val="32"/>
          <w:rtl/>
        </w:rPr>
      </w:pPr>
      <w:r>
        <w:rPr>
          <w:rFonts w:hint="cs"/>
          <w:noProof/>
          <w:sz w:val="32"/>
          <w:szCs w:val="32"/>
          <w:rtl/>
          <w:lang w:eastAsia="fr-FR"/>
        </w:rPr>
        <w:drawing>
          <wp:anchor distT="0" distB="0" distL="114300" distR="114300" simplePos="0" relativeHeight="251586048" behindDoc="0" locked="0" layoutInCell="1" allowOverlap="1">
            <wp:simplePos x="0" y="0"/>
            <wp:positionH relativeFrom="column">
              <wp:posOffset>49931</wp:posOffset>
            </wp:positionH>
            <wp:positionV relativeFrom="paragraph">
              <wp:posOffset>266366</wp:posOffset>
            </wp:positionV>
            <wp:extent cx="5727032" cy="5727031"/>
            <wp:effectExtent l="0" t="0" r="0" b="0"/>
            <wp:wrapNone/>
            <wp:docPr id="2" name="Image 1" descr="C:\Users\GUELMA\Desktop\bismillah-islam-sticker-autocol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LMA\Desktop\bismillah-islam-sticker-autocollant.png"/>
                    <pic:cNvPicPr>
                      <a:picLocks noChangeAspect="1" noChangeArrowheads="1"/>
                    </pic:cNvPicPr>
                  </pic:nvPicPr>
                  <pic:blipFill>
                    <a:blip r:embed="rId9" cstate="print"/>
                    <a:srcRect/>
                    <a:stretch>
                      <a:fillRect/>
                    </a:stretch>
                  </pic:blipFill>
                  <pic:spPr bwMode="auto">
                    <a:xfrm>
                      <a:off x="0" y="0"/>
                      <a:ext cx="5727032" cy="5727031"/>
                    </a:xfrm>
                    <a:prstGeom prst="rect">
                      <a:avLst/>
                    </a:prstGeom>
                    <a:noFill/>
                    <a:ln w="9525">
                      <a:noFill/>
                      <a:miter lim="800000"/>
                      <a:headEnd/>
                      <a:tailEnd/>
                    </a:ln>
                  </pic:spPr>
                </pic:pic>
              </a:graphicData>
            </a:graphic>
          </wp:anchor>
        </w:drawing>
      </w:r>
    </w:p>
    <w:p w:rsidR="00D22C62" w:rsidRDefault="00D22C62" w:rsidP="00D22C62">
      <w:pPr>
        <w:bidi/>
        <w:jc w:val="center"/>
        <w:rPr>
          <w:sz w:val="32"/>
          <w:szCs w:val="32"/>
          <w:rtl/>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EE2D94" w:rsidP="00D22C62">
      <w:pPr>
        <w:bidi/>
        <w:jc w:val="center"/>
        <w:rPr>
          <w:sz w:val="32"/>
          <w:szCs w:val="32"/>
        </w:rPr>
      </w:pPr>
      <w:r>
        <w:rPr>
          <w:noProof/>
          <w:sz w:val="32"/>
          <w:szCs w:val="32"/>
          <w:lang w:eastAsia="fr-FR"/>
        </w:rPr>
        <w:lastRenderedPageBreak/>
        <w:drawing>
          <wp:anchor distT="0" distB="0" distL="114300" distR="114300" simplePos="0" relativeHeight="251587072" behindDoc="0" locked="0" layoutInCell="1" allowOverlap="1">
            <wp:simplePos x="0" y="0"/>
            <wp:positionH relativeFrom="column">
              <wp:posOffset>-701035</wp:posOffset>
            </wp:positionH>
            <wp:positionV relativeFrom="paragraph">
              <wp:posOffset>-2657943</wp:posOffset>
            </wp:positionV>
            <wp:extent cx="7873666" cy="15111663"/>
            <wp:effectExtent l="19050" t="0" r="0" b="0"/>
            <wp:wrapNone/>
            <wp:docPr id="3" name="Image 1" descr="C:\Users\GUELMA\AppData\Local\Microsoft\Windows\Temporary Internet Files\Content.Word\received_215100129289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LMA\AppData\Local\Microsoft\Windows\Temporary Internet Files\Content.Word\received_215100129289273.png"/>
                    <pic:cNvPicPr>
                      <a:picLocks noChangeAspect="1" noChangeArrowheads="1"/>
                    </pic:cNvPicPr>
                  </pic:nvPicPr>
                  <pic:blipFill>
                    <a:blip r:embed="rId10" cstate="print"/>
                    <a:srcRect/>
                    <a:stretch>
                      <a:fillRect/>
                    </a:stretch>
                  </pic:blipFill>
                  <pic:spPr bwMode="auto">
                    <a:xfrm>
                      <a:off x="0" y="0"/>
                      <a:ext cx="7873666" cy="15111663"/>
                    </a:xfrm>
                    <a:prstGeom prst="rect">
                      <a:avLst/>
                    </a:prstGeom>
                    <a:noFill/>
                    <a:ln w="9525">
                      <a:noFill/>
                      <a:miter lim="800000"/>
                      <a:headEnd/>
                      <a:tailEnd/>
                    </a:ln>
                  </pic:spPr>
                </pic:pic>
              </a:graphicData>
            </a:graphic>
          </wp:anchor>
        </w:drawing>
      </w: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421391" w:rsidP="00D22C62">
      <w:pPr>
        <w:bidi/>
        <w:jc w:val="center"/>
        <w:rPr>
          <w:sz w:val="32"/>
          <w:szCs w:val="32"/>
        </w:rPr>
      </w:pPr>
      <w:r w:rsidRPr="00421391">
        <w:rPr>
          <w:rFonts w:cs="Arial"/>
          <w:noProof/>
          <w:sz w:val="32"/>
          <w:szCs w:val="32"/>
          <w:lang w:eastAsia="fr-FR"/>
        </w:rPr>
        <w:pict>
          <v:shapetype id="_x0000_t202" coordsize="21600,21600" o:spt="202" path="m,l,21600r21600,l21600,xe">
            <v:stroke joinstyle="miter"/>
            <v:path gradientshapeok="t" o:connecttype="rect"/>
          </v:shapetype>
          <v:shape id="_x0000_s1030" type="#_x0000_t202" style="position:absolute;left:0;text-align:left;margin-left:34.2pt;margin-top:71.05pt;width:452.05pt;height:643.15pt;z-index:251597312;mso-width-relative:margin;mso-height-relative:margin" stroked="f">
            <v:fill opacity="0"/>
            <v:textbox style="mso-next-textbox:#_x0000_s1030">
              <w:txbxContent>
                <w:p w:rsidR="00AD457F" w:rsidRPr="00590113" w:rsidRDefault="00421391" w:rsidP="00D22C62">
                  <w:pPr>
                    <w:bidi/>
                    <w:jc w:val="center"/>
                    <w:rPr>
                      <w:sz w:val="32"/>
                      <w:szCs w:val="32"/>
                    </w:rPr>
                  </w:pPr>
                  <w:r w:rsidRPr="00421391">
                    <w:rPr>
                      <w:sz w:val="32"/>
                      <w:szCs w:val="3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156.4pt;height:49.65pt" adj="2158" fillcolor="#520402" strokecolor="#b2b2b2" strokeweight="1pt">
                        <v:fill color2="#fc0" focus="100%" type="gradient"/>
                        <v:shadow on="t" type="perspective" color="#875b0d" opacity="45875f" origin=",.5" matrix=",,,.5,,-4768371582e-16"/>
                        <v:textpath style="font-family:&quot;Arial Black&quot;;v-text-kern:t" trim="t" fitpath="t" string="إهداء"/>
                      </v:shape>
                    </w:pict>
                  </w:r>
                </w:p>
                <w:p w:rsidR="00AD457F" w:rsidRPr="00BA0E93" w:rsidRDefault="00AD457F" w:rsidP="00D22C62">
                  <w:pPr>
                    <w:bidi/>
                    <w:spacing w:line="360" w:lineRule="auto"/>
                    <w:jc w:val="center"/>
                    <w:rPr>
                      <w:rFonts w:ascii="Arial" w:hAnsi="Arial" w:cs="Arial"/>
                      <w:b/>
                      <w:bCs/>
                      <w:sz w:val="32"/>
                      <w:szCs w:val="32"/>
                      <w:vertAlign w:val="subscript"/>
                      <w:rtl/>
                    </w:rPr>
                  </w:pPr>
                  <w:r w:rsidRPr="00BA0E93">
                    <w:rPr>
                      <w:rFonts w:ascii="Arial" w:hAnsi="Arial" w:cs="Arial" w:hint="cs"/>
                      <w:b/>
                      <w:bCs/>
                      <w:sz w:val="32"/>
                      <w:szCs w:val="32"/>
                      <w:rtl/>
                    </w:rPr>
                    <w:t xml:space="preserve">قال الله تعالي </w:t>
                  </w:r>
                  <w:r w:rsidRPr="00BA0E93">
                    <w:rPr>
                      <w:rFonts w:ascii="Arial" w:hAnsi="Arial" w:cs="Arial"/>
                      <w:b/>
                      <w:bCs/>
                      <w:sz w:val="32"/>
                      <w:szCs w:val="32"/>
                      <w:rtl/>
                    </w:rPr>
                    <w:t>«</w:t>
                  </w:r>
                  <w:r w:rsidRPr="00BA0E93">
                    <w:rPr>
                      <w:rFonts w:ascii="Arial" w:hAnsi="Arial" w:cs="Arial" w:hint="cs"/>
                      <w:b/>
                      <w:bCs/>
                      <w:sz w:val="32"/>
                      <w:szCs w:val="32"/>
                      <w:rtl/>
                    </w:rPr>
                    <w:t xml:space="preserve"> ولئن شكرتم لأزيدنكم</w:t>
                  </w:r>
                  <w:r w:rsidRPr="00BA0E93">
                    <w:rPr>
                      <w:rFonts w:ascii="Arial" w:hAnsi="Arial" w:cs="Arial"/>
                      <w:b/>
                      <w:bCs/>
                      <w:sz w:val="32"/>
                      <w:szCs w:val="32"/>
                      <w:rtl/>
                    </w:rPr>
                    <w:t>»</w:t>
                  </w:r>
                  <w:r w:rsidRPr="00BA0E93">
                    <w:rPr>
                      <w:rFonts w:ascii="Arial" w:hAnsi="Arial" w:cs="Arial" w:hint="cs"/>
                      <w:b/>
                      <w:bCs/>
                      <w:sz w:val="32"/>
                      <w:szCs w:val="32"/>
                      <w:rtl/>
                    </w:rPr>
                    <w:t xml:space="preserve"> </w:t>
                  </w:r>
                  <w:r w:rsidRPr="00BA0E93">
                    <w:rPr>
                      <w:rFonts w:ascii="Arial" w:hAnsi="Arial" w:cs="Arial" w:hint="cs"/>
                      <w:b/>
                      <w:bCs/>
                      <w:sz w:val="32"/>
                      <w:szCs w:val="32"/>
                      <w:vertAlign w:val="subscript"/>
                      <w:rtl/>
                    </w:rPr>
                    <w:t>سورة ابراهيم الآية 7</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الحمد لله الذي هدانا و م اكنا لنهتدي لولا ان هدانا الله بسورة الاعراف الآية 43.</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بعد اتمامي لهذا العمل الذي اتمنى ان اكون  قد وفقت فيه، اهدي ثمرة جهدي الى اغلى واثمن جوهرتين وجدا ف حياتي ابي (رحمه الله ) و امي اللذان منحاني الثقة بالنفس وربياني على مكارم الاخلاق وضحوا بأنفسهم طوال مسيرتي الدراسية  وعلموني الصبر و المسؤولية  وان الحياة اولها كفاح وآخرها نجاح</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كما اهدي ايضا الى اخوتي الذين لا تكتمل سعادتي إلا معهم اسماعيل و جمال اطال الله في عمرهما و زوجتيهما و اطفالهم الصغار</w:t>
                  </w:r>
                </w:p>
                <w:p w:rsidR="00AD457F"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والى اختي الكبرى وزوجها قدوتي و مثلي الاعلى و اطفالها</w:t>
                  </w:r>
                  <w:r>
                    <w:rPr>
                      <w:rFonts w:ascii="Arial" w:hAnsi="Arial" w:cs="Arial" w:hint="cs"/>
                      <w:b/>
                      <w:bCs/>
                      <w:sz w:val="32"/>
                      <w:szCs w:val="32"/>
                      <w:rtl/>
                    </w:rPr>
                    <w:t xml:space="preserve"> الصغار</w:t>
                  </w:r>
                  <w:r w:rsidRPr="00BA0E93">
                    <w:rPr>
                      <w:rFonts w:ascii="Arial" w:hAnsi="Arial" w:cs="Arial" w:hint="cs"/>
                      <w:b/>
                      <w:bCs/>
                      <w:sz w:val="32"/>
                      <w:szCs w:val="32"/>
                      <w:rtl/>
                    </w:rPr>
                    <w:t xml:space="preserve"> </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كما اهدي ايضا الى زميلتي و رفيقتي في العمل محبوب وفاء التي كانت بمثابة اخت ثانية بالنسبة لي</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و الى استاذي المشرف شرقي محمد الذي ساهم بشكل كبير في اتمام عملنا  بنصحه و ارشاده  لنا</w:t>
                  </w:r>
                </w:p>
                <w:p w:rsidR="00AD457F" w:rsidRPr="00BA0E93" w:rsidRDefault="00AD457F" w:rsidP="00D22C62">
                  <w:pPr>
                    <w:bidi/>
                    <w:spacing w:line="360" w:lineRule="auto"/>
                    <w:jc w:val="center"/>
                    <w:rPr>
                      <w:rFonts w:ascii="Arial" w:hAnsi="Arial" w:cs="Arial"/>
                      <w:b/>
                      <w:bCs/>
                      <w:sz w:val="32"/>
                      <w:szCs w:val="32"/>
                      <w:rtl/>
                    </w:rPr>
                  </w:pPr>
                  <w:r w:rsidRPr="00BA0E93">
                    <w:rPr>
                      <w:rFonts w:ascii="Arial" w:hAnsi="Arial" w:cs="Arial" w:hint="cs"/>
                      <w:b/>
                      <w:bCs/>
                      <w:sz w:val="32"/>
                      <w:szCs w:val="32"/>
                      <w:rtl/>
                    </w:rPr>
                    <w:t>و الى الاخ حمزة فتاتنية الذي بذل جهده لكتابة عملنا</w:t>
                  </w:r>
                </w:p>
                <w:p w:rsidR="00AD457F" w:rsidRPr="00BA0E93" w:rsidRDefault="00AD457F" w:rsidP="00D22C62">
                  <w:pPr>
                    <w:bidi/>
                    <w:spacing w:line="360" w:lineRule="auto"/>
                    <w:jc w:val="center"/>
                    <w:rPr>
                      <w:rFonts w:ascii="Arial" w:hAnsi="Arial" w:cs="Arial"/>
                      <w:b/>
                      <w:bCs/>
                      <w:sz w:val="36"/>
                      <w:szCs w:val="36"/>
                      <w:rtl/>
                    </w:rPr>
                  </w:pPr>
                  <w:r w:rsidRPr="00BA0E93">
                    <w:rPr>
                      <w:rFonts w:ascii="Arial" w:hAnsi="Arial" w:cs="Arial" w:hint="cs"/>
                      <w:b/>
                      <w:bCs/>
                      <w:sz w:val="36"/>
                      <w:szCs w:val="36"/>
                      <w:rtl/>
                    </w:rPr>
                    <w:t>والى كل من ساعدنا من قريب او بعيد و الى عمال المتحف و مكتبة البلدية</w:t>
                  </w:r>
                </w:p>
                <w:p w:rsidR="00AD457F" w:rsidRPr="00BA0E93" w:rsidRDefault="00AD457F" w:rsidP="00D22C62">
                  <w:pPr>
                    <w:bidi/>
                    <w:spacing w:line="360" w:lineRule="auto"/>
                    <w:jc w:val="center"/>
                    <w:rPr>
                      <w:rFonts w:ascii="Arial" w:hAnsi="Arial" w:cs="Arial"/>
                      <w:b/>
                      <w:bCs/>
                      <w:sz w:val="36"/>
                      <w:szCs w:val="36"/>
                      <w:rtl/>
                    </w:rPr>
                  </w:pPr>
                  <w:r>
                    <w:rPr>
                      <w:rFonts w:ascii="Arial" w:hAnsi="Arial" w:cs="Arial"/>
                      <w:b/>
                      <w:bCs/>
                      <w:noProof/>
                      <w:sz w:val="36"/>
                      <w:szCs w:val="36"/>
                      <w:rtl/>
                      <w:lang w:eastAsia="fr-FR"/>
                    </w:rPr>
                    <w:drawing>
                      <wp:inline distT="0" distB="0" distL="0" distR="0">
                        <wp:extent cx="1450340" cy="756920"/>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450340" cy="756920"/>
                                </a:xfrm>
                                <a:prstGeom prst="rect">
                                  <a:avLst/>
                                </a:prstGeom>
                                <a:noFill/>
                                <a:ln w="9525">
                                  <a:noFill/>
                                  <a:miter lim="800000"/>
                                  <a:headEnd/>
                                  <a:tailEnd/>
                                </a:ln>
                              </pic:spPr>
                            </pic:pic>
                          </a:graphicData>
                        </a:graphic>
                      </wp:inline>
                    </w:drawing>
                  </w:r>
                </w:p>
              </w:txbxContent>
            </v:textbox>
          </v:shape>
        </w:pict>
      </w:r>
      <w:r w:rsidR="00D22C62" w:rsidRPr="00D22C62">
        <w:rPr>
          <w:rFonts w:cs="Arial" w:hint="cs"/>
          <w:noProof/>
          <w:sz w:val="32"/>
          <w:szCs w:val="32"/>
          <w:rtl/>
          <w:lang w:eastAsia="fr-FR"/>
        </w:rPr>
        <w:drawing>
          <wp:anchor distT="0" distB="0" distL="114300" distR="114300" simplePos="0" relativeHeight="251588096" behindDoc="0" locked="0" layoutInCell="1" allowOverlap="1">
            <wp:simplePos x="0" y="0"/>
            <wp:positionH relativeFrom="column">
              <wp:posOffset>-397207</wp:posOffset>
            </wp:positionH>
            <wp:positionV relativeFrom="paragraph">
              <wp:posOffset>-1254134</wp:posOffset>
            </wp:positionV>
            <wp:extent cx="7418980" cy="10699844"/>
            <wp:effectExtent l="19050" t="0" r="0" b="0"/>
            <wp:wrapNone/>
            <wp:docPr id="4" name="Image 3" descr="C:\Users\GUELMA\Desktop\dddddddddddddddddddddddddddddddddddddddddddddddddddddddddddddddddddddddddd sara\three-red-roses-over-grunge-background-2347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LMA\Desktop\dddddddddddddddddddddddddddddddddddddddddddddddddddddddddddddddddddddddddd sara\three-red-roses-over-grunge-background-23471768.jpg"/>
                    <pic:cNvPicPr>
                      <a:picLocks noChangeAspect="1" noChangeArrowheads="1"/>
                    </pic:cNvPicPr>
                  </pic:nvPicPr>
                  <pic:blipFill>
                    <a:blip r:embed="rId12" cstate="print"/>
                    <a:srcRect/>
                    <a:stretch>
                      <a:fillRect/>
                    </a:stretch>
                  </pic:blipFill>
                  <pic:spPr bwMode="auto">
                    <a:xfrm>
                      <a:off x="0" y="0"/>
                      <a:ext cx="7418980" cy="10699844"/>
                    </a:xfrm>
                    <a:prstGeom prst="rect">
                      <a:avLst/>
                    </a:prstGeom>
                    <a:noFill/>
                    <a:ln w="9525">
                      <a:noFill/>
                      <a:miter lim="800000"/>
                      <a:headEnd/>
                      <a:tailEnd/>
                    </a:ln>
                  </pic:spPr>
                </pic:pic>
              </a:graphicData>
            </a:graphic>
          </wp:anchor>
        </w:drawing>
      </w: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EE2D94" w:rsidRDefault="00EE2D94" w:rsidP="00EE2D94">
      <w:pPr>
        <w:tabs>
          <w:tab w:val="center" w:pos="4535"/>
        </w:tabs>
        <w:bidi/>
        <w:rPr>
          <w:sz w:val="32"/>
          <w:szCs w:val="32"/>
          <w:rtl/>
        </w:rPr>
      </w:pPr>
    </w:p>
    <w:p w:rsidR="00D22C62" w:rsidRDefault="00EE2D94" w:rsidP="00EE2D94">
      <w:pPr>
        <w:tabs>
          <w:tab w:val="center" w:pos="4535"/>
        </w:tabs>
        <w:bidi/>
        <w:rPr>
          <w:sz w:val="32"/>
          <w:szCs w:val="32"/>
        </w:rPr>
      </w:pPr>
      <w:r>
        <w:rPr>
          <w:sz w:val="32"/>
          <w:szCs w:val="32"/>
          <w:rtl/>
        </w:rPr>
        <w:tab/>
      </w:r>
      <w:r w:rsidR="00421391" w:rsidRPr="00421391">
        <w:rPr>
          <w:rFonts w:cs="Arial"/>
          <w:noProof/>
          <w:sz w:val="32"/>
          <w:szCs w:val="32"/>
          <w:lang w:eastAsia="fr-FR"/>
        </w:rPr>
        <w:pict>
          <v:shape id="_x0000_s1031" type="#_x0000_t202" style="position:absolute;left:0;text-align:left;margin-left:1.5pt;margin-top:52.15pt;width:510pt;height:694.5pt;z-index:251598336;mso-position-horizontal-relative:text;mso-position-vertical-relative:text;mso-width-relative:margin;mso-height-relative:margin" stroked="f">
            <v:fill opacity="0"/>
            <v:textbox style="mso-next-textbox:#_x0000_s1031">
              <w:txbxContent>
                <w:p w:rsidR="00AD457F" w:rsidRPr="00590113" w:rsidRDefault="00421391" w:rsidP="00D22C62">
                  <w:pPr>
                    <w:bidi/>
                    <w:jc w:val="center"/>
                    <w:rPr>
                      <w:sz w:val="32"/>
                      <w:szCs w:val="32"/>
                    </w:rPr>
                  </w:pPr>
                  <w:r w:rsidRPr="00421391">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56.4pt;height:49.65pt" fillcolor="#fc9">
                        <v:fill r:id="rId13"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إهداء"/>
                      </v:shape>
                    </w:pic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الحمد لله رب العالمين و السلام على اشرف المرسلين محمد صلى الله عليه و سلم </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خاتم النبيين الى من كلله الله بالهيبة و الوقار .... الى من علمني العطاء دون</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انتظار.</w:t>
                  </w:r>
                  <w:r>
                    <w:rPr>
                      <w:rFonts w:ascii="Arial" w:hAnsi="Arial" w:cs="Arial" w:hint="cs"/>
                      <w:b/>
                      <w:bCs/>
                      <w:color w:val="000000" w:themeColor="text1"/>
                      <w:sz w:val="36"/>
                      <w:szCs w:val="36"/>
                      <w:rtl/>
                    </w:rPr>
                    <w:t>.. الى من اح</w:t>
                  </w:r>
                  <w:r w:rsidRPr="005503DE">
                    <w:rPr>
                      <w:rFonts w:ascii="Arial" w:hAnsi="Arial" w:cs="Arial" w:hint="cs"/>
                      <w:b/>
                      <w:bCs/>
                      <w:color w:val="000000" w:themeColor="text1"/>
                      <w:sz w:val="36"/>
                      <w:szCs w:val="36"/>
                      <w:rtl/>
                    </w:rPr>
                    <w:t xml:space="preserve">مل اسمه بكل افتخار </w:t>
                  </w:r>
                  <w:r w:rsidRPr="005503DE">
                    <w:rPr>
                      <w:rFonts w:ascii="Arial" w:hAnsi="Arial" w:cs="Arial"/>
                      <w:b/>
                      <w:bCs/>
                      <w:color w:val="000000" w:themeColor="text1"/>
                      <w:sz w:val="36"/>
                      <w:szCs w:val="36"/>
                      <w:rtl/>
                    </w:rPr>
                    <w:t>«</w:t>
                  </w:r>
                  <w:r w:rsidRPr="005503DE">
                    <w:rPr>
                      <w:rFonts w:ascii="Arial" w:hAnsi="Arial" w:cs="Arial" w:hint="cs"/>
                      <w:b/>
                      <w:bCs/>
                      <w:color w:val="000000" w:themeColor="text1"/>
                      <w:sz w:val="36"/>
                      <w:szCs w:val="36"/>
                      <w:rtl/>
                    </w:rPr>
                    <w:t>أبي</w:t>
                  </w:r>
                  <w:r w:rsidRPr="005503DE">
                    <w:rPr>
                      <w:rFonts w:ascii="Arial" w:hAnsi="Arial" w:cs="Arial"/>
                      <w:b/>
                      <w:bCs/>
                      <w:color w:val="000000" w:themeColor="text1"/>
                      <w:sz w:val="36"/>
                      <w:szCs w:val="36"/>
                      <w:rtl/>
                    </w:rPr>
                    <w:t>»</w:t>
                  </w:r>
                  <w:r w:rsidRPr="005503DE">
                    <w:rPr>
                      <w:rFonts w:ascii="Arial" w:hAnsi="Arial" w:cs="Arial" w:hint="cs"/>
                      <w:b/>
                      <w:bCs/>
                      <w:color w:val="000000" w:themeColor="text1"/>
                      <w:sz w:val="36"/>
                      <w:szCs w:val="36"/>
                      <w:rtl/>
                    </w:rPr>
                    <w:t xml:space="preserve"> الى ملاكي في الحياة...</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الى  معنى الحب و معنى الحنان و التفاني ... الى بسمة الحياة و سر الوجود </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الى  من كان دعاؤها سر نجاحي و حنانها بلسم جراحي </w:t>
                  </w:r>
                  <w:r w:rsidRPr="005503DE">
                    <w:rPr>
                      <w:rFonts w:ascii="Arial" w:hAnsi="Arial" w:cs="Arial"/>
                      <w:b/>
                      <w:bCs/>
                      <w:color w:val="000000" w:themeColor="text1"/>
                      <w:sz w:val="36"/>
                      <w:szCs w:val="36"/>
                      <w:rtl/>
                    </w:rPr>
                    <w:t>«</w:t>
                  </w:r>
                  <w:r w:rsidRPr="005503DE">
                    <w:rPr>
                      <w:rFonts w:ascii="Arial" w:hAnsi="Arial" w:cs="Arial" w:hint="cs"/>
                      <w:b/>
                      <w:bCs/>
                      <w:color w:val="000000" w:themeColor="text1"/>
                      <w:sz w:val="36"/>
                      <w:szCs w:val="36"/>
                      <w:rtl/>
                    </w:rPr>
                    <w:t>أمي</w:t>
                  </w:r>
                  <w:r w:rsidRPr="005503DE">
                    <w:rPr>
                      <w:rFonts w:ascii="Arial" w:hAnsi="Arial" w:cs="Arial"/>
                      <w:b/>
                      <w:bCs/>
                      <w:color w:val="000000" w:themeColor="text1"/>
                      <w:sz w:val="36"/>
                      <w:szCs w:val="36"/>
                      <w:rtl/>
                    </w:rPr>
                    <w:t>»</w:t>
                  </w:r>
                  <w:r w:rsidRPr="005503DE">
                    <w:rPr>
                      <w:rFonts w:ascii="Arial" w:hAnsi="Arial" w:cs="Arial" w:hint="cs"/>
                      <w:b/>
                      <w:bCs/>
                      <w:color w:val="000000" w:themeColor="text1"/>
                      <w:sz w:val="36"/>
                      <w:szCs w:val="36"/>
                      <w:rtl/>
                    </w:rPr>
                    <w:t xml:space="preserve"> ارجوا من الله</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 ان يمد في عمريكما لتبقيا نجمان اهتدي بكما </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اليوم و في الغد و الى الابد</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الى اخوتي الأعزاء شاكر و حسني و عبد الرحمن و بثينة </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و الى زميلتي في العمل بوحاج سارة </w:t>
                  </w:r>
                  <w:r>
                    <w:rPr>
                      <w:rFonts w:ascii="Arial" w:hAnsi="Arial" w:cs="Arial" w:hint="cs"/>
                      <w:b/>
                      <w:bCs/>
                      <w:color w:val="000000" w:themeColor="text1"/>
                      <w:sz w:val="36"/>
                      <w:szCs w:val="36"/>
                      <w:rtl/>
                    </w:rPr>
                    <w:t xml:space="preserve">وصديقاتي بشرى و سهام و سمية </w:t>
                  </w:r>
                </w:p>
                <w:p w:rsidR="00AD457F" w:rsidRPr="005503DE" w:rsidRDefault="00AD457F" w:rsidP="00D22C62">
                  <w:pPr>
                    <w:bidi/>
                    <w:spacing w:line="360" w:lineRule="auto"/>
                    <w:jc w:val="center"/>
                    <w:rPr>
                      <w:rFonts w:ascii="Arial" w:hAnsi="Arial" w:cs="Arial"/>
                      <w:b/>
                      <w:bCs/>
                      <w:color w:val="000000" w:themeColor="text1"/>
                      <w:sz w:val="36"/>
                      <w:szCs w:val="36"/>
                      <w:rtl/>
                    </w:rPr>
                  </w:pPr>
                  <w:r w:rsidRPr="005503DE">
                    <w:rPr>
                      <w:rFonts w:ascii="Arial" w:hAnsi="Arial" w:cs="Arial" w:hint="cs"/>
                      <w:b/>
                      <w:bCs/>
                      <w:color w:val="000000" w:themeColor="text1"/>
                      <w:sz w:val="36"/>
                      <w:szCs w:val="36"/>
                      <w:rtl/>
                    </w:rPr>
                    <w:t xml:space="preserve">و الى الاستاذ المشرف شرقي محمد </w:t>
                  </w:r>
                </w:p>
                <w:p w:rsidR="00AD457F" w:rsidRPr="005503DE" w:rsidRDefault="00AD457F" w:rsidP="00D22C62">
                  <w:pPr>
                    <w:bidi/>
                    <w:spacing w:line="360" w:lineRule="auto"/>
                    <w:jc w:val="center"/>
                    <w:rPr>
                      <w:rFonts w:ascii="Arial" w:hAnsi="Arial" w:cs="Arial"/>
                      <w:b/>
                      <w:bCs/>
                      <w:color w:val="000000" w:themeColor="text1"/>
                      <w:sz w:val="28"/>
                      <w:szCs w:val="28"/>
                      <w:rtl/>
                    </w:rPr>
                  </w:pPr>
                  <w:r w:rsidRPr="005503DE">
                    <w:rPr>
                      <w:rFonts w:ascii="Arial" w:hAnsi="Arial" w:cs="Arial" w:hint="cs"/>
                      <w:b/>
                      <w:bCs/>
                      <w:color w:val="000000" w:themeColor="text1"/>
                      <w:sz w:val="36"/>
                      <w:szCs w:val="36"/>
                      <w:rtl/>
                    </w:rPr>
                    <w:t xml:space="preserve">والى الاخ حمزة فتاتنية الذي بذل جهده لكتابة عملنا </w:t>
                  </w:r>
                </w:p>
                <w:p w:rsidR="00AD457F" w:rsidRPr="005503DE" w:rsidRDefault="00421391" w:rsidP="00D22C62">
                  <w:pPr>
                    <w:bidi/>
                    <w:spacing w:line="360" w:lineRule="auto"/>
                    <w:jc w:val="center"/>
                    <w:rPr>
                      <w:rFonts w:ascii="Arial" w:hAnsi="Arial" w:cs="Arial"/>
                      <w:b/>
                      <w:bCs/>
                      <w:color w:val="000000" w:themeColor="text1"/>
                      <w:sz w:val="28"/>
                      <w:szCs w:val="28"/>
                      <w:rtl/>
                    </w:rPr>
                  </w:pPr>
                  <w:r w:rsidRPr="00421391">
                    <w:rPr>
                      <w:rFonts w:ascii="Arial" w:hAnsi="Arial" w:cs="Arial"/>
                      <w:b/>
                      <w:bCs/>
                      <w:noProof/>
                      <w:color w:val="000000" w:themeColor="text1"/>
                      <w:sz w:val="28"/>
                      <w:szCs w:val="28"/>
                      <w:lang w:eastAsia="fr-FR"/>
                    </w:rPr>
                    <w:pict>
                      <v:shape id="_x0000_i1027" type="#_x0000_t170" style="width:161.4pt;height:49.65pt" adj="2158" fillcolor="#520402" strokecolor="#b2b2b2" strokeweight="1pt">
                        <v:fill color2="#fc0" focus="100%" type="gradient"/>
                        <v:shadow on="t" type="perspective" color="#875b0d" opacity="45875f" origin=",.5" matrix=",,,.5,,-4768371582e-16"/>
                        <v:textpath style="font-family:&quot;Arial Black&quot;;v-text-kern:t" trim="t" fitpath="t" string="وفاء"/>
                      </v:shape>
                    </w:pict>
                  </w:r>
                </w:p>
              </w:txbxContent>
            </v:textbox>
          </v:shape>
        </w:pict>
      </w:r>
      <w:r w:rsidR="00D22C62" w:rsidRPr="00D22C62">
        <w:rPr>
          <w:rFonts w:cs="Arial"/>
          <w:noProof/>
          <w:sz w:val="32"/>
          <w:szCs w:val="32"/>
          <w:rtl/>
          <w:lang w:eastAsia="fr-FR"/>
        </w:rPr>
        <w:drawing>
          <wp:anchor distT="0" distB="0" distL="114300" distR="114300" simplePos="0" relativeHeight="251589120" behindDoc="1" locked="0" layoutInCell="1" allowOverlap="1">
            <wp:simplePos x="0" y="0"/>
            <wp:positionH relativeFrom="column">
              <wp:posOffset>-451798</wp:posOffset>
            </wp:positionH>
            <wp:positionV relativeFrom="paragraph">
              <wp:posOffset>-855667</wp:posOffset>
            </wp:positionV>
            <wp:extent cx="7528162" cy="10631606"/>
            <wp:effectExtent l="19050" t="0" r="0" b="0"/>
            <wp:wrapNone/>
            <wp:docPr id="7" name="Image 2" descr="C:\Users\GUELMA\Desktop\dddddddddddddddddddddddddddddddddddddddddddddddddddddddddddddddddddddddddd sara\28009268-vintage-card-for-congratulations-with-yellow-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LMA\Desktop\dddddddddddddddddddddddddddddddddddddddddddddddddddddddddddddddddddddddddd sara\28009268-vintage-card-for-congratulations-with-yellow-roses.jpg"/>
                    <pic:cNvPicPr>
                      <a:picLocks noChangeAspect="1" noChangeArrowheads="1"/>
                    </pic:cNvPicPr>
                  </pic:nvPicPr>
                  <pic:blipFill>
                    <a:blip r:embed="rId14" cstate="print"/>
                    <a:srcRect/>
                    <a:stretch>
                      <a:fillRect/>
                    </a:stretch>
                  </pic:blipFill>
                  <pic:spPr bwMode="auto">
                    <a:xfrm>
                      <a:off x="0" y="0"/>
                      <a:ext cx="7524750" cy="10629900"/>
                    </a:xfrm>
                    <a:prstGeom prst="rect">
                      <a:avLst/>
                    </a:prstGeom>
                    <a:noFill/>
                    <a:ln w="9525">
                      <a:noFill/>
                      <a:miter lim="800000"/>
                      <a:headEnd/>
                      <a:tailEnd/>
                    </a:ln>
                  </pic:spPr>
                </pic:pic>
              </a:graphicData>
            </a:graphic>
          </wp:anchor>
        </w:drawing>
      </w: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EE2D94" w:rsidP="00D22C62">
      <w:pPr>
        <w:bidi/>
        <w:jc w:val="center"/>
        <w:rPr>
          <w:sz w:val="32"/>
          <w:szCs w:val="32"/>
        </w:rPr>
      </w:pPr>
      <w:r>
        <w:rPr>
          <w:rFonts w:cs="Arial"/>
          <w:noProof/>
          <w:sz w:val="32"/>
          <w:szCs w:val="32"/>
          <w:rtl/>
          <w:lang w:eastAsia="fr-FR"/>
        </w:rPr>
        <w:lastRenderedPageBreak/>
        <w:drawing>
          <wp:anchor distT="0" distB="0" distL="114300" distR="114300" simplePos="0" relativeHeight="251590144" behindDoc="0" locked="0" layoutInCell="1" allowOverlap="1">
            <wp:simplePos x="0" y="0"/>
            <wp:positionH relativeFrom="column">
              <wp:posOffset>-701040</wp:posOffset>
            </wp:positionH>
            <wp:positionV relativeFrom="paragraph">
              <wp:posOffset>-446405</wp:posOffset>
            </wp:positionV>
            <wp:extent cx="7579360" cy="10373360"/>
            <wp:effectExtent l="19050" t="0" r="2540" b="0"/>
            <wp:wrapNone/>
            <wp:docPr id="9" name="Image 2" descr="C:\Users\GUELMA\Desktop\dddddddddddddddddddddddddddddddddddddddddddddddddddddddddddddddddddddddddd sara\1191_188234_12548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LMA\Desktop\dddddddddddddddddddddddddddddddddddddddddddddddddddddddddddddddddddddddddd sara\1191_188234_1254803412.jpg"/>
                    <pic:cNvPicPr>
                      <a:picLocks noChangeAspect="1" noChangeArrowheads="1"/>
                    </pic:cNvPicPr>
                  </pic:nvPicPr>
                  <pic:blipFill>
                    <a:blip r:embed="rId15" cstate="print"/>
                    <a:srcRect/>
                    <a:stretch>
                      <a:fillRect/>
                    </a:stretch>
                  </pic:blipFill>
                  <pic:spPr bwMode="auto">
                    <a:xfrm>
                      <a:off x="0" y="0"/>
                      <a:ext cx="7579360" cy="10373360"/>
                    </a:xfrm>
                    <a:prstGeom prst="rect">
                      <a:avLst/>
                    </a:prstGeom>
                    <a:noFill/>
                    <a:ln w="9525">
                      <a:noFill/>
                      <a:miter lim="800000"/>
                      <a:headEnd/>
                      <a:tailEnd/>
                    </a:ln>
                  </pic:spPr>
                </pic:pic>
              </a:graphicData>
            </a:graphic>
          </wp:anchor>
        </w:drawing>
      </w:r>
    </w:p>
    <w:p w:rsidR="00D22C62" w:rsidRDefault="00421391" w:rsidP="00D22C62">
      <w:pPr>
        <w:bidi/>
        <w:jc w:val="center"/>
        <w:rPr>
          <w:sz w:val="32"/>
          <w:szCs w:val="32"/>
        </w:rPr>
      </w:pPr>
      <w:r w:rsidRPr="00421391">
        <w:rPr>
          <w:rFonts w:cs="Arial"/>
          <w:noProof/>
          <w:sz w:val="32"/>
          <w:szCs w:val="32"/>
          <w:lang w:eastAsia="fr-FR"/>
        </w:rPr>
        <w:pict>
          <v:shape id="_x0000_s1033" type="#_x0000_t202" style="position:absolute;left:0;text-align:left;margin-left:11.2pt;margin-top:4.45pt;width:459.1pt;height:649.9pt;z-index:251599360;mso-width-relative:margin;mso-height-relative:margin" stroked="f">
            <v:fill opacity="0"/>
            <v:textbox>
              <w:txbxContent>
                <w:p w:rsidR="00AD457F" w:rsidRDefault="00AD457F" w:rsidP="00D22C62">
                  <w:pPr>
                    <w:bidi/>
                    <w:ind w:firstLine="708"/>
                    <w:jc w:val="center"/>
                    <w:rPr>
                      <w:sz w:val="40"/>
                      <w:szCs w:val="40"/>
                      <w:rtl/>
                    </w:rPr>
                  </w:pPr>
                  <w:r>
                    <w:rPr>
                      <w:rFonts w:cs="Arial"/>
                      <w:noProof/>
                      <w:sz w:val="32"/>
                      <w:szCs w:val="32"/>
                      <w:rtl/>
                      <w:lang w:eastAsia="fr-FR"/>
                    </w:rPr>
                    <w:drawing>
                      <wp:inline distT="0" distB="0" distL="0" distR="0">
                        <wp:extent cx="3247390" cy="69342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247390" cy="693420"/>
                                </a:xfrm>
                                <a:prstGeom prst="rect">
                                  <a:avLst/>
                                </a:prstGeom>
                                <a:noFill/>
                                <a:ln w="9525">
                                  <a:noFill/>
                                  <a:miter lim="800000"/>
                                  <a:headEnd/>
                                  <a:tailEnd/>
                                </a:ln>
                              </pic:spPr>
                            </pic:pic>
                          </a:graphicData>
                        </a:graphic>
                      </wp:inline>
                    </w:drawing>
                  </w:r>
                </w:p>
                <w:p w:rsidR="00AD457F" w:rsidRPr="00E97FEF" w:rsidRDefault="00AD457F" w:rsidP="00D22C62">
                  <w:pPr>
                    <w:bidi/>
                    <w:ind w:firstLine="708"/>
                    <w:jc w:val="both"/>
                    <w:rPr>
                      <w:rFonts w:ascii="Arial Unicode MS" w:eastAsia="Arial Unicode MS" w:hAnsi="Arial Unicode MS" w:cs="Arial Unicode MS"/>
                      <w:sz w:val="40"/>
                      <w:szCs w:val="40"/>
                      <w:rtl/>
                    </w:rPr>
                  </w:pPr>
                  <w:r w:rsidRPr="00E97FEF">
                    <w:rPr>
                      <w:rFonts w:ascii="Arial Unicode MS" w:eastAsia="Arial Unicode MS" w:hAnsi="Arial Unicode MS" w:cs="Arial Unicode MS" w:hint="cs"/>
                      <w:sz w:val="40"/>
                      <w:szCs w:val="40"/>
                      <w:rtl/>
                    </w:rPr>
                    <w:t>قد يقف المرء ع</w:t>
                  </w:r>
                  <w:r>
                    <w:rPr>
                      <w:rFonts w:ascii="Arial Unicode MS" w:eastAsia="Arial Unicode MS" w:hAnsi="Arial Unicode MS" w:cs="Arial Unicode MS" w:hint="cs"/>
                      <w:sz w:val="40"/>
                      <w:szCs w:val="40"/>
                      <w:rtl/>
                    </w:rPr>
                    <w:t>ا</w:t>
                  </w:r>
                  <w:r w:rsidRPr="00E97FEF">
                    <w:rPr>
                      <w:rFonts w:ascii="Arial Unicode MS" w:eastAsia="Arial Unicode MS" w:hAnsi="Arial Unicode MS" w:cs="Arial Unicode MS" w:hint="cs"/>
                      <w:sz w:val="40"/>
                      <w:szCs w:val="40"/>
                      <w:rtl/>
                    </w:rPr>
                    <w:t>جزا عن رد الجميل لذوي الفضل و قد لا تطاوعه اساليب التعبير ليعبر عن معاني الشكر و التقدير الشكر لله اولا و اخيرا و نحمد الله العلي القدير الذي وهبنا الارادة و القدرة على انجاز هذا البحث.</w:t>
                  </w:r>
                </w:p>
                <w:p w:rsidR="00AD457F" w:rsidRPr="00E97FEF" w:rsidRDefault="00AD457F" w:rsidP="00D22C62">
                  <w:pPr>
                    <w:bidi/>
                    <w:ind w:firstLine="708"/>
                    <w:jc w:val="both"/>
                    <w:rPr>
                      <w:rFonts w:ascii="Arial Unicode MS" w:eastAsia="Arial Unicode MS" w:hAnsi="Arial Unicode MS" w:cs="Arial Unicode MS"/>
                      <w:sz w:val="40"/>
                      <w:szCs w:val="40"/>
                      <w:rtl/>
                    </w:rPr>
                  </w:pPr>
                  <w:r w:rsidRPr="00E97FEF">
                    <w:rPr>
                      <w:rFonts w:ascii="Arial Unicode MS" w:eastAsia="Arial Unicode MS" w:hAnsi="Arial Unicode MS" w:cs="Arial Unicode MS" w:hint="cs"/>
                      <w:sz w:val="40"/>
                      <w:szCs w:val="40"/>
                      <w:rtl/>
                    </w:rPr>
                    <w:t>ونتوجه بالشكر الجزيل ووافر الامتنان والعرفان الى كل من ساعدنا من قريب و بعيد لانجاز هذا العمل المتواضع ونخص بالذكر الاستاذ و الدكتور المشرف: شرقي محمد الذي تفضل بالإشراف على مذكرتنا  و الذي وجهنا و شجعنا على مواصلة هذا البحث و اتمامه.</w:t>
                  </w:r>
                </w:p>
                <w:p w:rsidR="00AD457F" w:rsidRPr="00E97FEF" w:rsidRDefault="00AD457F" w:rsidP="00D22C62">
                  <w:pPr>
                    <w:bidi/>
                    <w:ind w:firstLine="708"/>
                    <w:jc w:val="both"/>
                    <w:rPr>
                      <w:rFonts w:ascii="Arial Unicode MS" w:eastAsia="Arial Unicode MS" w:hAnsi="Arial Unicode MS" w:cs="Arial Unicode MS"/>
                      <w:sz w:val="40"/>
                      <w:szCs w:val="40"/>
                      <w:rtl/>
                    </w:rPr>
                  </w:pPr>
                  <w:r w:rsidRPr="00E97FEF">
                    <w:rPr>
                      <w:rFonts w:ascii="Arial Unicode MS" w:eastAsia="Arial Unicode MS" w:hAnsi="Arial Unicode MS" w:cs="Arial Unicode MS" w:hint="cs"/>
                      <w:sz w:val="40"/>
                      <w:szCs w:val="40"/>
                      <w:rtl/>
                    </w:rPr>
                    <w:t>كما نشكر جميع اساتذة قسم التاريخ جامعة سويداني بوجمعة وكل معلمينا و اساتذتنا الذين كان لهم الفضل في تعليمنا وتنويرنا من المرحلة الابتدائية الى التعليم العالي كما لا ننسى كل من شجعنا بالكلمة الطيبة والدعاء.</w:t>
                  </w:r>
                </w:p>
                <w:p w:rsidR="00AD457F" w:rsidRPr="00E97FEF" w:rsidRDefault="00AD457F" w:rsidP="00D22C62">
                  <w:pPr>
                    <w:bidi/>
                    <w:jc w:val="both"/>
                    <w:rPr>
                      <w:rFonts w:ascii="Arial Unicode MS" w:eastAsia="Arial Unicode MS" w:hAnsi="Arial Unicode MS" w:cs="Arial Unicode MS"/>
                      <w:b/>
                      <w:bCs/>
                      <w:sz w:val="40"/>
                      <w:szCs w:val="40"/>
                      <w:rtl/>
                    </w:rPr>
                  </w:pPr>
                  <w:r>
                    <w:rPr>
                      <w:rFonts w:hint="cs"/>
                      <w:sz w:val="32"/>
                      <w:szCs w:val="32"/>
                      <w:rtl/>
                    </w:rPr>
                    <w:t xml:space="preserve">                                                         </w:t>
                  </w:r>
                  <w:r w:rsidRPr="00E97FEF">
                    <w:rPr>
                      <w:rFonts w:ascii="Arial Unicode MS" w:eastAsia="Arial Unicode MS" w:hAnsi="Arial Unicode MS" w:cs="Arial Unicode MS" w:hint="cs"/>
                      <w:b/>
                      <w:bCs/>
                      <w:sz w:val="40"/>
                      <w:szCs w:val="40"/>
                      <w:rtl/>
                    </w:rPr>
                    <w:t xml:space="preserve">تحية شكر تقدير </w:t>
                  </w:r>
                </w:p>
                <w:p w:rsidR="00AD457F" w:rsidRPr="001964D9" w:rsidRDefault="00AD457F" w:rsidP="00D22C62">
                  <w:pPr>
                    <w:bidi/>
                    <w:jc w:val="both"/>
                    <w:rPr>
                      <w:sz w:val="32"/>
                      <w:szCs w:val="32"/>
                    </w:rPr>
                  </w:pPr>
                </w:p>
              </w:txbxContent>
            </v:textbox>
          </v:shape>
        </w:pict>
      </w: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Default="00D22C62" w:rsidP="00D22C62">
      <w:pPr>
        <w:bidi/>
        <w:jc w:val="center"/>
        <w:rPr>
          <w:sz w:val="32"/>
          <w:szCs w:val="32"/>
        </w:rPr>
      </w:pPr>
    </w:p>
    <w:p w:rsidR="00D22C62" w:rsidRPr="00D22C62" w:rsidRDefault="00D22C62" w:rsidP="00D22C62">
      <w:pPr>
        <w:bidi/>
        <w:rPr>
          <w:sz w:val="32"/>
          <w:szCs w:val="32"/>
        </w:rPr>
      </w:pPr>
    </w:p>
    <w:p w:rsidR="00D22C62" w:rsidRPr="00D22C62" w:rsidRDefault="00421391" w:rsidP="00D22C62">
      <w:pPr>
        <w:bidi/>
        <w:rPr>
          <w:sz w:val="32"/>
          <w:szCs w:val="32"/>
        </w:rPr>
      </w:pPr>
      <w:r w:rsidRPr="00421391">
        <w:rPr>
          <w:noProof/>
        </w:rPr>
        <w:pict>
          <v:shape id="_x0000_s1034" type="#_x0000_t161" style="position:absolute;left:0;text-align:left;margin-left:1.45pt;margin-top:7.05pt;width:498.9pt;height:193.75pt;z-index:251600384" adj="0" fillcolor="black">
            <v:shadow color="#868686"/>
            <v:textpath style="font-family:&quot;Impact&quot;;v-text-kern:t" trim="t" fitpath="t" xscale="f" string="مقدمة"/>
          </v:shape>
        </w:pict>
      </w: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Pr="00D22C62" w:rsidRDefault="00D22C62" w:rsidP="00D22C62">
      <w:pPr>
        <w:bidi/>
        <w:rPr>
          <w:sz w:val="32"/>
          <w:szCs w:val="32"/>
        </w:rPr>
      </w:pPr>
    </w:p>
    <w:p w:rsidR="00D22C62" w:rsidRDefault="00D22C62" w:rsidP="00D22C62">
      <w:pPr>
        <w:bidi/>
        <w:rPr>
          <w:sz w:val="32"/>
          <w:szCs w:val="32"/>
        </w:rPr>
      </w:pPr>
    </w:p>
    <w:p w:rsidR="00D22C62" w:rsidRDefault="00D22C62" w:rsidP="00D22C62">
      <w:pPr>
        <w:tabs>
          <w:tab w:val="left" w:pos="5997"/>
        </w:tabs>
        <w:bidi/>
        <w:rPr>
          <w:sz w:val="32"/>
          <w:szCs w:val="32"/>
          <w:rtl/>
        </w:rPr>
      </w:pPr>
      <w:r>
        <w:rPr>
          <w:sz w:val="32"/>
          <w:szCs w:val="32"/>
          <w:rtl/>
        </w:rPr>
        <w:tab/>
      </w: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E2D94" w:rsidRDefault="00421391" w:rsidP="00EE2D94">
      <w:pPr>
        <w:bidi/>
        <w:rPr>
          <w:rFonts w:ascii="Arial" w:hAnsi="Arial" w:cs="Arial"/>
          <w:b/>
          <w:bCs/>
          <w:sz w:val="36"/>
          <w:szCs w:val="36"/>
          <w:lang w:val="en-US"/>
        </w:rPr>
      </w:pPr>
      <w:r>
        <w:rPr>
          <w:rFonts w:ascii="Arial" w:hAnsi="Arial" w:cs="Arial"/>
          <w:b/>
          <w:bCs/>
          <w:noProof/>
          <w:sz w:val="36"/>
          <w:szCs w:val="36"/>
        </w:rPr>
        <w:lastRenderedPageBreak/>
        <w:pict>
          <v:shapetype id="_x0000_t32" coordsize="21600,21600" o:spt="32" o:oned="t" path="m,l21600,21600e" filled="f">
            <v:path arrowok="t" fillok="f" o:connecttype="none"/>
            <o:lock v:ext="edit" shapetype="t"/>
          </v:shapetype>
          <v:shape id="_x0000_s1043" type="#_x0000_t32" style="position:absolute;left:0;text-align:left;margin-left:-16.2pt;margin-top:23.85pt;width:495pt;height:0;flip:x;z-index:251601408" o:connectortype="straight" strokecolor="black [3200]" strokeweight="2.5pt">
            <v:shadow color="#868686"/>
          </v:shape>
        </w:pict>
      </w:r>
      <w:r w:rsidR="00EE2D94">
        <w:rPr>
          <w:rFonts w:ascii="Arial" w:hAnsi="Arial" w:cs="Arial" w:hint="cs"/>
          <w:b/>
          <w:bCs/>
          <w:sz w:val="36"/>
          <w:szCs w:val="36"/>
          <w:rtl/>
          <w:lang w:val="en-US"/>
        </w:rPr>
        <w:t>مقدمـــــــــــــــــة</w:t>
      </w:r>
    </w:p>
    <w:p w:rsidR="00EE2D94" w:rsidRDefault="00EE2D94" w:rsidP="00EE2D94">
      <w:pPr>
        <w:bidi/>
        <w:rPr>
          <w:rFonts w:ascii="Arial" w:hAnsi="Arial" w:cs="Arial"/>
          <w:b/>
          <w:bCs/>
          <w:sz w:val="32"/>
          <w:szCs w:val="32"/>
          <w:rtl/>
          <w:lang w:val="en-US"/>
        </w:rPr>
      </w:pPr>
      <w:r w:rsidRPr="00F846ED">
        <w:rPr>
          <w:rFonts w:ascii="Arial" w:hAnsi="Arial" w:cs="Arial" w:hint="cs"/>
          <w:b/>
          <w:bCs/>
          <w:sz w:val="32"/>
          <w:szCs w:val="32"/>
          <w:rtl/>
          <w:lang w:val="en-US"/>
        </w:rPr>
        <w:t>مقدمة:</w:t>
      </w:r>
    </w:p>
    <w:p w:rsidR="00EE2D94" w:rsidRPr="00EC2F93" w:rsidRDefault="00EE2D94" w:rsidP="00EE2D94">
      <w:pPr>
        <w:bidi/>
        <w:jc w:val="both"/>
        <w:rPr>
          <w:rFonts w:ascii="Arial" w:hAnsi="Arial" w:cs="Arial"/>
          <w:b/>
          <w:bCs/>
          <w:sz w:val="32"/>
          <w:szCs w:val="32"/>
          <w:rtl/>
          <w:lang w:val="en-US"/>
        </w:rPr>
      </w:pPr>
      <w:r>
        <w:rPr>
          <w:rFonts w:ascii="Arial" w:hAnsi="Arial" w:cs="Arial" w:hint="cs"/>
          <w:sz w:val="32"/>
          <w:szCs w:val="32"/>
          <w:rtl/>
          <w:lang w:val="en-US" w:bidi="ar-DZ"/>
        </w:rPr>
        <w:t xml:space="preserve">    </w:t>
      </w:r>
      <w:r>
        <w:rPr>
          <w:rFonts w:ascii="Arial" w:hAnsi="Arial" w:cs="Arial" w:hint="cs"/>
          <w:sz w:val="32"/>
          <w:szCs w:val="32"/>
          <w:rtl/>
          <w:lang w:val="en-US"/>
        </w:rPr>
        <w:t>لقد عرفت الثورة الجزائرية منذ</w:t>
      </w:r>
      <w:r>
        <w:rPr>
          <w:rFonts w:ascii="Arial" w:hAnsi="Arial" w:cs="Arial"/>
          <w:sz w:val="32"/>
          <w:szCs w:val="32"/>
          <w:lang w:val="en-US"/>
        </w:rPr>
        <w:t xml:space="preserve"> </w:t>
      </w:r>
      <w:r>
        <w:rPr>
          <w:rFonts w:ascii="Arial" w:hAnsi="Arial" w:cs="Arial" w:hint="cs"/>
          <w:sz w:val="32"/>
          <w:szCs w:val="32"/>
          <w:rtl/>
          <w:lang w:val="en-US"/>
        </w:rPr>
        <w:t>انطلاقها في أول نوفمبر 1954 انتصارات ونجاحات على مختلف الأصعدة، حيث استعمل الاستعمار الفرنسي كل أساليبه وخططه وبرامجه المختلفة معتمدا على قوته العسكرية ودعم الدول الغربية له، كما جرب جميع أساليبه السياسية حيث كان هدفه الوحيد هو خنق الثورة وتشديد الحصارعليها، سواء على المستوى الإقليم</w:t>
      </w:r>
      <w:r>
        <w:rPr>
          <w:rFonts w:ascii="Arial" w:hAnsi="Arial" w:cs="Arial" w:hint="eastAsia"/>
          <w:sz w:val="32"/>
          <w:szCs w:val="32"/>
          <w:rtl/>
          <w:lang w:val="en-US"/>
        </w:rPr>
        <w:t>ي</w:t>
      </w:r>
      <w:r>
        <w:rPr>
          <w:rFonts w:ascii="Arial" w:hAnsi="Arial" w:cs="Arial" w:hint="cs"/>
          <w:sz w:val="32"/>
          <w:szCs w:val="32"/>
          <w:rtl/>
          <w:lang w:val="en-US"/>
        </w:rPr>
        <w:t xml:space="preserve"> أو العالمي، كما انه استعمل كل أساليب القمع والإرهاب ليس ضد الثوار فقط بل ضد الشعب الجزائري الأعزل فقا</w:t>
      </w:r>
      <w:r>
        <w:rPr>
          <w:rFonts w:ascii="Arial" w:hAnsi="Arial" w:cs="Arial" w:hint="eastAsia"/>
          <w:sz w:val="32"/>
          <w:szCs w:val="32"/>
          <w:rtl/>
          <w:lang w:val="en-US"/>
        </w:rPr>
        <w:t>م</w:t>
      </w:r>
      <w:r>
        <w:rPr>
          <w:rFonts w:ascii="Arial" w:hAnsi="Arial" w:cs="Arial" w:hint="cs"/>
          <w:sz w:val="32"/>
          <w:szCs w:val="32"/>
          <w:rtl/>
          <w:lang w:val="en-US"/>
        </w:rPr>
        <w:t xml:space="preserve"> بمجازر انتقامية واسعة النطاق في مختلف مناطق الجزائرعقاب</w:t>
      </w:r>
      <w:r>
        <w:rPr>
          <w:rFonts w:ascii="Arial" w:hAnsi="Arial" w:cs="Arial" w:hint="eastAsia"/>
          <w:sz w:val="32"/>
          <w:szCs w:val="32"/>
          <w:rtl/>
          <w:lang w:val="en-US"/>
        </w:rPr>
        <w:t>ا</w:t>
      </w:r>
      <w:r>
        <w:rPr>
          <w:rFonts w:ascii="Arial" w:hAnsi="Arial" w:cs="Arial" w:hint="cs"/>
          <w:sz w:val="32"/>
          <w:szCs w:val="32"/>
          <w:rtl/>
          <w:lang w:val="en-US"/>
        </w:rPr>
        <w:t xml:space="preserve"> للشعب على دعمه للثورة، ولم يقتصر على ذلك ولما أدرك أن العمل العسكري لوحده غير كاف لمواجهة الثورة الشعبية، استغل أساليب أخرى منها الحرب السيكولوجية وإثارة الخلافات القبلية وتجنيد العملاء والخونة لضرب الثورة من الداخل، وهكذ</w:t>
      </w:r>
      <w:r>
        <w:rPr>
          <w:rFonts w:ascii="Arial" w:hAnsi="Arial" w:cs="Arial" w:hint="eastAsia"/>
          <w:sz w:val="32"/>
          <w:szCs w:val="32"/>
          <w:rtl/>
          <w:lang w:val="en-US"/>
        </w:rPr>
        <w:t>ا</w:t>
      </w:r>
      <w:r>
        <w:rPr>
          <w:rFonts w:ascii="Arial" w:hAnsi="Arial" w:cs="Arial" w:hint="cs"/>
          <w:sz w:val="32"/>
          <w:szCs w:val="32"/>
          <w:rtl/>
          <w:lang w:val="en-US"/>
        </w:rPr>
        <w:t xml:space="preserve"> طوقت المدن والقرى والمداشر، وأقيمت المحتشدات والمعتقلات والسجون، ونشأت المناطق المحرمة وكذلك المشاريع الاقتصادية من اجل إخماد نار الثورة، كمشروع جاك سوستيل، مشروع قسنطينة، والمخططات العسكرية : كمخطط شال وموريس.</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في هذا الإطار حاولت السياسة الاستعمارية قطع الأكسجين على جيش التحرير الوطني، وتدمير بيئته الحيوية بتطبيق أساليب الثورة، التي تستهدف بذلك إضعاف همم وعزيمة المجاهدين، وبالتالي قتل الروح المعنوية في نفوسهم</w:t>
      </w:r>
      <w:r>
        <w:rPr>
          <w:rFonts w:asciiTheme="minorBidi" w:hAnsiTheme="minorBidi"/>
          <w:sz w:val="32"/>
          <w:szCs w:val="32"/>
          <w:lang w:val="en-US"/>
        </w:rPr>
        <w:t xml:space="preserve"> </w:t>
      </w:r>
      <w:r>
        <w:rPr>
          <w:rFonts w:asciiTheme="minorBidi" w:hAnsiTheme="minorBidi" w:hint="cs"/>
          <w:sz w:val="32"/>
          <w:szCs w:val="32"/>
          <w:rtl/>
          <w:lang w:val="en-US"/>
        </w:rPr>
        <w:t xml:space="preserve">والتأكيد على قوة الجيش الفرنسي ووجوده في الجزائر أي تثبيت  فكرة : الجزائر فرنسية  إلى الأبد . </w:t>
      </w:r>
    </w:p>
    <w:p w:rsidR="00EE2D94" w:rsidRDefault="00EE2D94" w:rsidP="00EE2D94">
      <w:pPr>
        <w:bidi/>
        <w:rPr>
          <w:rFonts w:asciiTheme="minorBidi" w:hAnsiTheme="minorBidi"/>
          <w:b/>
          <w:bCs/>
          <w:sz w:val="32"/>
          <w:szCs w:val="32"/>
          <w:rtl/>
          <w:lang w:val="en-US"/>
        </w:rPr>
      </w:pPr>
      <w:r>
        <w:rPr>
          <w:rFonts w:asciiTheme="minorBidi" w:hAnsiTheme="minorBidi" w:hint="cs"/>
          <w:b/>
          <w:bCs/>
          <w:sz w:val="32"/>
          <w:szCs w:val="32"/>
          <w:rtl/>
          <w:lang w:val="en-US"/>
        </w:rPr>
        <w:t>أسباب اختيار الموضوع:</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إن موضوع المخططات الفرنسية والعمليات العسكرية الاستعمارية خلال الثورة الجزائرية 1954-1962 يع</w:t>
      </w:r>
      <w:r>
        <w:rPr>
          <w:rFonts w:asciiTheme="minorBidi" w:hAnsiTheme="minorBidi" w:hint="eastAsia"/>
          <w:sz w:val="32"/>
          <w:szCs w:val="32"/>
          <w:rtl/>
          <w:lang w:val="en-US"/>
        </w:rPr>
        <w:t>د</w:t>
      </w:r>
      <w:r>
        <w:rPr>
          <w:rFonts w:asciiTheme="minorBidi" w:hAnsiTheme="minorBidi" w:hint="cs"/>
          <w:sz w:val="32"/>
          <w:szCs w:val="32"/>
          <w:rtl/>
          <w:lang w:val="en-US"/>
        </w:rPr>
        <w:t xml:space="preserve"> من الموضوعات الهامة في تاريخ الجزائر، وبالتحديد في مسار الثورة الجزائرية ويرجع سبب اختيارنا لهذا الموضوع الهام في مسار الثورة الجزائرية الكبرى إلى عدة عوامل أهمها:</w:t>
      </w:r>
    </w:p>
    <w:p w:rsidR="00EE2D94" w:rsidRDefault="00EE2D94" w:rsidP="00EE2D94">
      <w:pPr>
        <w:bidi/>
        <w:rPr>
          <w:rFonts w:asciiTheme="minorBidi" w:hAnsiTheme="minorBidi"/>
          <w:sz w:val="32"/>
          <w:szCs w:val="32"/>
          <w:rtl/>
          <w:lang w:val="en-US"/>
        </w:rPr>
      </w:pPr>
      <w:r>
        <w:rPr>
          <w:rFonts w:asciiTheme="minorBidi" w:hAnsiTheme="minorBidi" w:hint="cs"/>
          <w:b/>
          <w:bCs/>
          <w:sz w:val="32"/>
          <w:szCs w:val="32"/>
          <w:rtl/>
          <w:lang w:val="en-US"/>
        </w:rPr>
        <w:t>أولا:</w:t>
      </w:r>
      <w:r>
        <w:rPr>
          <w:rFonts w:asciiTheme="minorBidi" w:hAnsiTheme="minorBidi" w:hint="cs"/>
          <w:sz w:val="32"/>
          <w:szCs w:val="32"/>
          <w:rtl/>
          <w:lang w:val="en-US"/>
        </w:rPr>
        <w:t>رغبتنا الشخصية والملحة في دراسة تاريخ ثورتنا المجيدة.</w:t>
      </w:r>
    </w:p>
    <w:p w:rsidR="00EE2D94" w:rsidRDefault="00EE2D94" w:rsidP="00EE2D94">
      <w:pPr>
        <w:bidi/>
        <w:rPr>
          <w:rFonts w:asciiTheme="minorBidi" w:hAnsiTheme="minorBidi"/>
          <w:sz w:val="32"/>
          <w:szCs w:val="32"/>
          <w:rtl/>
          <w:lang w:val="en-US"/>
        </w:rPr>
      </w:pPr>
      <w:r>
        <w:rPr>
          <w:rFonts w:asciiTheme="minorBidi" w:hAnsiTheme="minorBidi" w:hint="cs"/>
          <w:b/>
          <w:bCs/>
          <w:sz w:val="32"/>
          <w:szCs w:val="32"/>
          <w:rtl/>
          <w:lang w:val="en-US"/>
        </w:rPr>
        <w:t>ثانيا:</w:t>
      </w:r>
      <w:r>
        <w:rPr>
          <w:rFonts w:asciiTheme="minorBidi" w:hAnsiTheme="minorBidi" w:hint="cs"/>
          <w:sz w:val="32"/>
          <w:szCs w:val="32"/>
          <w:rtl/>
          <w:lang w:val="en-US"/>
        </w:rPr>
        <w:t>رغبتنا في التعرف على المخططات الفرنسية والعمليات العسكرية الاستعمارية التي شنتها ضد الشعب الجزائري.</w:t>
      </w:r>
    </w:p>
    <w:p w:rsidR="00EE2D94" w:rsidRDefault="00EE2D94" w:rsidP="00EE2D94">
      <w:pPr>
        <w:bidi/>
        <w:rPr>
          <w:rFonts w:asciiTheme="minorBidi" w:hAnsiTheme="minorBidi"/>
          <w:sz w:val="32"/>
          <w:szCs w:val="32"/>
          <w:rtl/>
          <w:lang w:val="en-US"/>
        </w:rPr>
      </w:pPr>
      <w:r>
        <w:rPr>
          <w:rFonts w:asciiTheme="minorBidi" w:hAnsiTheme="minorBidi" w:hint="cs"/>
          <w:b/>
          <w:bCs/>
          <w:sz w:val="32"/>
          <w:szCs w:val="32"/>
          <w:rtl/>
          <w:lang w:val="en-US"/>
        </w:rPr>
        <w:t>ثالثا:</w:t>
      </w:r>
      <w:r>
        <w:rPr>
          <w:rFonts w:asciiTheme="minorBidi" w:hAnsiTheme="minorBidi" w:hint="cs"/>
          <w:sz w:val="32"/>
          <w:szCs w:val="32"/>
          <w:rtl/>
          <w:lang w:val="en-US"/>
        </w:rPr>
        <w:t>رغبتنا في التعرف على تاريخنا الوطني وخاصة التعرف على حقيقة تلك العمليات والمخططات الاستعمارية وعلى التحديات الحقيقية التي أشهرها آباؤنا وأجدادنا في وجه المخططات الاستعمارية الجهنمية.</w:t>
      </w:r>
    </w:p>
    <w:p w:rsidR="00EE2D94" w:rsidRDefault="00EE2D94" w:rsidP="00EE2D94">
      <w:pPr>
        <w:bidi/>
        <w:rPr>
          <w:rFonts w:asciiTheme="minorBidi" w:hAnsiTheme="minorBidi"/>
          <w:sz w:val="32"/>
          <w:szCs w:val="32"/>
          <w:rtl/>
          <w:lang w:val="en-US"/>
        </w:rPr>
      </w:pPr>
    </w:p>
    <w:p w:rsidR="00EE2D94" w:rsidRPr="00E1042B" w:rsidRDefault="00421391" w:rsidP="00EE2D94">
      <w:pPr>
        <w:bidi/>
        <w:rPr>
          <w:rFonts w:ascii="Arial" w:hAnsi="Arial" w:cs="Arial"/>
          <w:b/>
          <w:bCs/>
          <w:sz w:val="36"/>
          <w:szCs w:val="36"/>
          <w:rtl/>
          <w:lang w:val="en-US"/>
        </w:rPr>
      </w:pPr>
      <w:r>
        <w:rPr>
          <w:rFonts w:ascii="Arial" w:hAnsi="Arial" w:cs="Arial"/>
          <w:b/>
          <w:bCs/>
          <w:noProof/>
          <w:sz w:val="36"/>
          <w:szCs w:val="36"/>
          <w:rtl/>
        </w:rPr>
        <w:lastRenderedPageBreak/>
        <w:pict>
          <v:shape id="_x0000_s1044" type="#_x0000_t32" style="position:absolute;left:0;text-align:left;margin-left:-16.2pt;margin-top:23.85pt;width:495pt;height:0;flip:x;z-index:251602432" o:connectortype="straight" strokecolor="black [3200]" strokeweight="2.5pt">
            <v:shadow color="#868686"/>
          </v:shape>
        </w:pict>
      </w:r>
      <w:r w:rsidR="00EE2D94">
        <w:rPr>
          <w:rFonts w:ascii="Arial" w:hAnsi="Arial" w:cs="Arial" w:hint="cs"/>
          <w:b/>
          <w:bCs/>
          <w:sz w:val="36"/>
          <w:szCs w:val="36"/>
          <w:rtl/>
          <w:lang w:val="en-US"/>
        </w:rPr>
        <w:t>مقدمــــــــــــــة</w:t>
      </w:r>
    </w:p>
    <w:p w:rsidR="00EE2D94" w:rsidRDefault="00EE2D94" w:rsidP="00EE2D94">
      <w:pPr>
        <w:bidi/>
        <w:rPr>
          <w:rFonts w:asciiTheme="minorBidi" w:hAnsiTheme="minorBidi"/>
          <w:b/>
          <w:bCs/>
          <w:sz w:val="32"/>
          <w:szCs w:val="32"/>
          <w:rtl/>
          <w:lang w:val="en-US"/>
        </w:rPr>
      </w:pPr>
      <w:r>
        <w:rPr>
          <w:rFonts w:asciiTheme="minorBidi" w:hAnsiTheme="minorBidi" w:hint="cs"/>
          <w:b/>
          <w:bCs/>
          <w:sz w:val="32"/>
          <w:szCs w:val="32"/>
          <w:rtl/>
          <w:lang w:val="en-US"/>
        </w:rPr>
        <w:t>إشكالية الدراسة:</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تتمثل إشكالية موضوع البحث في محاولة تسليط الضوء على موضوع المخططات الفرنسية والعمليات العسكرية الاستعمارية خلال الفترة الممتدة من 1954-1962، حي</w:t>
      </w:r>
      <w:r>
        <w:rPr>
          <w:rFonts w:asciiTheme="minorBidi" w:hAnsiTheme="minorBidi" w:hint="eastAsia"/>
          <w:sz w:val="32"/>
          <w:szCs w:val="32"/>
          <w:rtl/>
          <w:lang w:val="en-US"/>
        </w:rPr>
        <w:t>ث</w:t>
      </w:r>
      <w:r>
        <w:rPr>
          <w:rFonts w:asciiTheme="minorBidi" w:hAnsiTheme="minorBidi" w:hint="cs"/>
          <w:sz w:val="32"/>
          <w:szCs w:val="32"/>
          <w:rtl/>
          <w:lang w:val="en-US"/>
        </w:rPr>
        <w:t xml:space="preserve"> تعتبر هذه الفترة أهم مرحلة تاريخية مرت بها الثورة الجزائرية، هذ</w:t>
      </w:r>
      <w:r>
        <w:rPr>
          <w:rFonts w:asciiTheme="minorBidi" w:hAnsiTheme="minorBidi" w:hint="eastAsia"/>
          <w:sz w:val="32"/>
          <w:szCs w:val="32"/>
          <w:rtl/>
          <w:lang w:val="en-US"/>
        </w:rPr>
        <w:t>ا</w:t>
      </w:r>
      <w:r>
        <w:rPr>
          <w:rFonts w:asciiTheme="minorBidi" w:hAnsiTheme="minorBidi" w:hint="cs"/>
          <w:sz w:val="32"/>
          <w:szCs w:val="32"/>
          <w:rtl/>
          <w:lang w:val="en-US"/>
        </w:rPr>
        <w:t xml:space="preserve"> هو الموضوع الذي نريد دراسته وعليه نطرح الإشكالية التالية:</w:t>
      </w:r>
    </w:p>
    <w:p w:rsidR="00EE2D94"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ماهي الإجراءات والأساليب العسكرية الفرنسية التي استعملتها الحكومات الفرنسية  من اجل القضاء على الثورة الجزائرية؟</w:t>
      </w:r>
    </w:p>
    <w:p w:rsidR="00EE2D94"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 xml:space="preserve">وهل حققت هذه المخططات هدفها الذي كانت تسعى إليه ؟ </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تندرج تحتها مجموعة  أخرى من الأسئلة:</w:t>
      </w:r>
    </w:p>
    <w:p w:rsidR="00EE2D94" w:rsidRDefault="00EE2D94" w:rsidP="00EE2D94">
      <w:pPr>
        <w:pStyle w:val="Paragraphedeliste"/>
        <w:numPr>
          <w:ilvl w:val="0"/>
          <w:numId w:val="3"/>
        </w:numPr>
        <w:bidi/>
        <w:jc w:val="both"/>
        <w:rPr>
          <w:rFonts w:asciiTheme="minorBidi" w:hAnsiTheme="minorBidi"/>
          <w:b/>
          <w:bCs/>
          <w:sz w:val="32"/>
          <w:szCs w:val="32"/>
          <w:lang w:val="en-US"/>
        </w:rPr>
      </w:pPr>
      <w:r>
        <w:rPr>
          <w:rFonts w:asciiTheme="minorBidi" w:hAnsiTheme="minorBidi" w:hint="cs"/>
          <w:b/>
          <w:bCs/>
          <w:sz w:val="32"/>
          <w:szCs w:val="32"/>
          <w:rtl/>
          <w:lang w:val="en-US"/>
        </w:rPr>
        <w:t>فيما تتمثل المخططات الفرنسية التي انتهجتها لإخماد الثورة الجزائرية؟</w:t>
      </w:r>
    </w:p>
    <w:p w:rsidR="00EE2D94" w:rsidRDefault="00EE2D94" w:rsidP="00EE2D94">
      <w:pPr>
        <w:pStyle w:val="Paragraphedeliste"/>
        <w:numPr>
          <w:ilvl w:val="0"/>
          <w:numId w:val="3"/>
        </w:numPr>
        <w:bidi/>
        <w:jc w:val="both"/>
        <w:rPr>
          <w:rFonts w:asciiTheme="minorBidi" w:hAnsiTheme="minorBidi"/>
          <w:b/>
          <w:bCs/>
          <w:sz w:val="32"/>
          <w:szCs w:val="32"/>
          <w:lang w:val="en-US"/>
        </w:rPr>
      </w:pPr>
      <w:r>
        <w:rPr>
          <w:rFonts w:asciiTheme="minorBidi" w:hAnsiTheme="minorBidi" w:hint="cs"/>
          <w:b/>
          <w:bCs/>
          <w:sz w:val="32"/>
          <w:szCs w:val="32"/>
          <w:rtl/>
          <w:lang w:val="en-US"/>
        </w:rPr>
        <w:t>ماهي أهم العمليات العسكرية الاستعمارية التي قامت بها من اجل القضاء على الجزائريين؟</w:t>
      </w:r>
    </w:p>
    <w:p w:rsidR="00EE2D94" w:rsidRDefault="00EE2D94" w:rsidP="00EE2D94">
      <w:pPr>
        <w:pStyle w:val="Paragraphedeliste"/>
        <w:numPr>
          <w:ilvl w:val="0"/>
          <w:numId w:val="3"/>
        </w:numPr>
        <w:bidi/>
        <w:jc w:val="both"/>
        <w:rPr>
          <w:rFonts w:asciiTheme="minorBidi" w:hAnsiTheme="minorBidi"/>
          <w:b/>
          <w:bCs/>
          <w:sz w:val="32"/>
          <w:szCs w:val="32"/>
          <w:lang w:val="en-US"/>
        </w:rPr>
      </w:pPr>
      <w:r w:rsidRPr="007A3BBE">
        <w:rPr>
          <w:rFonts w:asciiTheme="minorBidi" w:hAnsiTheme="minorBidi" w:hint="cs"/>
          <w:b/>
          <w:bCs/>
          <w:sz w:val="32"/>
          <w:szCs w:val="32"/>
          <w:rtl/>
          <w:lang w:val="en-US"/>
        </w:rPr>
        <w:t>كيف واجهت الثورة الجزائرية هذه الأساليب القمعية</w:t>
      </w:r>
      <w:r>
        <w:rPr>
          <w:rFonts w:asciiTheme="minorBidi" w:hAnsiTheme="minorBidi" w:hint="cs"/>
          <w:b/>
          <w:bCs/>
          <w:sz w:val="32"/>
          <w:szCs w:val="32"/>
          <w:rtl/>
          <w:lang w:val="en-US"/>
        </w:rPr>
        <w:t>؟</w:t>
      </w:r>
    </w:p>
    <w:p w:rsidR="00EE2D94" w:rsidRDefault="00EE2D94" w:rsidP="00EE2D94">
      <w:pPr>
        <w:pStyle w:val="Paragraphedeliste"/>
        <w:bidi/>
        <w:rPr>
          <w:rFonts w:asciiTheme="minorBidi" w:hAnsiTheme="minorBidi"/>
          <w:b/>
          <w:bCs/>
          <w:sz w:val="32"/>
          <w:szCs w:val="32"/>
          <w:rtl/>
          <w:lang w:val="en-US"/>
        </w:rPr>
      </w:pPr>
    </w:p>
    <w:p w:rsidR="00EE2D94"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المنهج المعتمد:</w:t>
      </w:r>
    </w:p>
    <w:p w:rsidR="00EE2D94" w:rsidRDefault="00EE2D94" w:rsidP="00EE2D94">
      <w:pPr>
        <w:bidi/>
        <w:jc w:val="both"/>
        <w:rPr>
          <w:rFonts w:asciiTheme="minorBidi" w:hAnsiTheme="minorBidi"/>
          <w:sz w:val="32"/>
          <w:szCs w:val="32"/>
          <w:rtl/>
          <w:lang w:val="en-US" w:bidi="ar-DZ"/>
        </w:rPr>
      </w:pPr>
      <w:r>
        <w:rPr>
          <w:rFonts w:asciiTheme="minorBidi" w:hAnsiTheme="minorBidi" w:hint="cs"/>
          <w:sz w:val="32"/>
          <w:szCs w:val="32"/>
          <w:rtl/>
          <w:lang w:val="en-US"/>
        </w:rPr>
        <w:t xml:space="preserve">   وللإجابة على الإشكالية المطروحة التي تتمحور حولها العديد من التساؤلات،اتبعن</w:t>
      </w:r>
      <w:r>
        <w:rPr>
          <w:rFonts w:asciiTheme="minorBidi" w:hAnsiTheme="minorBidi" w:hint="eastAsia"/>
          <w:sz w:val="32"/>
          <w:szCs w:val="32"/>
          <w:rtl/>
          <w:lang w:val="en-US"/>
        </w:rPr>
        <w:t>ا</w:t>
      </w:r>
      <w:r>
        <w:rPr>
          <w:rFonts w:asciiTheme="minorBidi" w:hAnsiTheme="minorBidi" w:hint="cs"/>
          <w:sz w:val="32"/>
          <w:szCs w:val="32"/>
          <w:rtl/>
          <w:lang w:val="en-US"/>
        </w:rPr>
        <w:t xml:space="preserve"> </w:t>
      </w:r>
      <w:r>
        <w:rPr>
          <w:rFonts w:asciiTheme="minorBidi" w:hAnsiTheme="minorBidi" w:hint="cs"/>
          <w:b/>
          <w:bCs/>
          <w:sz w:val="32"/>
          <w:szCs w:val="32"/>
          <w:rtl/>
          <w:lang w:val="en-US"/>
        </w:rPr>
        <w:t xml:space="preserve">المنهج التاريخي السردي </w:t>
      </w:r>
      <w:r>
        <w:rPr>
          <w:rFonts w:asciiTheme="minorBidi" w:hAnsiTheme="minorBidi" w:hint="cs"/>
          <w:sz w:val="32"/>
          <w:szCs w:val="32"/>
          <w:rtl/>
          <w:lang w:val="en-US"/>
        </w:rPr>
        <w:t>من اجل سرد ورصد الأحداث التاريخية البارزة في مسار الثورة الجزائرية.</w:t>
      </w:r>
    </w:p>
    <w:p w:rsidR="00EE2D94"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عرض الخطة:</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وللإجابة عن التساؤلات حول موضوع الدراسة فقد ارتأينا تقسيم خطة البحث إلى أربعة فصول وكل فصل منها مقسم إلى مطالب.</w:t>
      </w:r>
    </w:p>
    <w:p w:rsidR="00EE2D94" w:rsidRDefault="00EE2D94" w:rsidP="00EE2D94">
      <w:pPr>
        <w:bidi/>
        <w:jc w:val="both"/>
        <w:rPr>
          <w:rFonts w:asciiTheme="minorBidi" w:hAnsiTheme="minorBidi"/>
          <w:sz w:val="32"/>
          <w:szCs w:val="32"/>
          <w:rtl/>
          <w:lang w:val="en-US"/>
        </w:rPr>
      </w:pPr>
      <w:r>
        <w:rPr>
          <w:rFonts w:asciiTheme="minorBidi" w:hAnsiTheme="minorBidi" w:hint="cs"/>
          <w:b/>
          <w:bCs/>
          <w:sz w:val="32"/>
          <w:szCs w:val="32"/>
          <w:rtl/>
          <w:lang w:val="en-US"/>
        </w:rPr>
        <w:t>الفصل التمهيدي:</w:t>
      </w:r>
      <w:r w:rsidRPr="0054215C">
        <w:rPr>
          <w:rFonts w:asciiTheme="minorBidi" w:hAnsiTheme="minorBidi" w:hint="cs"/>
          <w:b/>
          <w:bCs/>
          <w:sz w:val="32"/>
          <w:szCs w:val="32"/>
          <w:rtl/>
          <w:lang w:val="en-US"/>
        </w:rPr>
        <w:t xml:space="preserve"> بعنوان</w:t>
      </w:r>
      <w:r>
        <w:rPr>
          <w:rFonts w:asciiTheme="minorBidi" w:hAnsiTheme="minorBidi" w:hint="cs"/>
          <w:sz w:val="32"/>
          <w:szCs w:val="32"/>
          <w:rtl/>
          <w:lang w:val="en-US"/>
        </w:rPr>
        <w:t xml:space="preserve"> ا</w:t>
      </w:r>
      <w:r w:rsidRPr="002F3421">
        <w:rPr>
          <w:rFonts w:asciiTheme="minorBidi" w:hAnsiTheme="minorBidi" w:hint="cs"/>
          <w:b/>
          <w:bCs/>
          <w:sz w:val="32"/>
          <w:szCs w:val="32"/>
          <w:rtl/>
          <w:lang w:val="en-US"/>
        </w:rPr>
        <w:t>لثورة الجزائرية 1954-</w:t>
      </w:r>
      <w:r>
        <w:rPr>
          <w:rFonts w:asciiTheme="minorBidi" w:hAnsiTheme="minorBidi" w:hint="cs"/>
          <w:b/>
          <w:bCs/>
          <w:sz w:val="32"/>
          <w:szCs w:val="32"/>
          <w:rtl/>
          <w:lang w:val="en-US"/>
        </w:rPr>
        <w:t xml:space="preserve"> </w:t>
      </w:r>
      <w:r w:rsidRPr="002F3421">
        <w:rPr>
          <w:rFonts w:asciiTheme="minorBidi" w:hAnsiTheme="minorBidi" w:hint="cs"/>
          <w:b/>
          <w:bCs/>
          <w:sz w:val="32"/>
          <w:szCs w:val="32"/>
          <w:rtl/>
          <w:lang w:val="en-US"/>
        </w:rPr>
        <w:t>1962</w:t>
      </w:r>
      <w:r>
        <w:rPr>
          <w:rFonts w:asciiTheme="minorBidi" w:hAnsiTheme="minorBidi" w:hint="cs"/>
          <w:b/>
          <w:bCs/>
          <w:sz w:val="32"/>
          <w:szCs w:val="32"/>
          <w:rtl/>
          <w:lang w:val="en-US"/>
        </w:rPr>
        <w:t xml:space="preserve"> وردود الفعل عليها</w:t>
      </w:r>
      <w:r>
        <w:rPr>
          <w:rFonts w:asciiTheme="minorBidi" w:hAnsiTheme="minorBidi" w:hint="cs"/>
          <w:sz w:val="32"/>
          <w:szCs w:val="32"/>
          <w:rtl/>
          <w:lang w:val="en-US"/>
        </w:rPr>
        <w:t>، حيث تناولنا في هذا الفصل مطلبين رئيسيين، خصصنا المطلب الأول للحديث عن أسباب الثورة الجزائرية الداخلية والخارجية والتحضير للثورة الجزائرية واندلاعها،أما المطلب الثاني فقد خصصناه لدراسة ردود الفعل على انطلاق الثورة الجزائرية والمتمثلة في ردود الأفعال الجزائرية والفرنسية.</w:t>
      </w:r>
    </w:p>
    <w:p w:rsidR="00EE2D94" w:rsidRDefault="00EE2D94" w:rsidP="00EE2D94">
      <w:pPr>
        <w:bidi/>
        <w:rPr>
          <w:rFonts w:ascii="Arial" w:hAnsi="Arial" w:cs="Arial"/>
          <w:b/>
          <w:bCs/>
          <w:sz w:val="36"/>
          <w:szCs w:val="36"/>
          <w:rtl/>
          <w:lang w:val="en-US"/>
        </w:rPr>
      </w:pPr>
    </w:p>
    <w:p w:rsidR="00EE2D94" w:rsidRPr="00BF242B" w:rsidRDefault="00421391" w:rsidP="00EE2D94">
      <w:pPr>
        <w:bidi/>
        <w:rPr>
          <w:rFonts w:ascii="Arial" w:hAnsi="Arial" w:cs="Arial"/>
          <w:b/>
          <w:bCs/>
          <w:sz w:val="36"/>
          <w:szCs w:val="36"/>
          <w:rtl/>
          <w:lang w:val="en-US"/>
        </w:rPr>
      </w:pPr>
      <w:r>
        <w:rPr>
          <w:rFonts w:ascii="Arial" w:hAnsi="Arial" w:cs="Arial"/>
          <w:b/>
          <w:bCs/>
          <w:noProof/>
          <w:sz w:val="36"/>
          <w:szCs w:val="36"/>
          <w:rtl/>
        </w:rPr>
        <w:lastRenderedPageBreak/>
        <w:pict>
          <v:shape id="_x0000_s1045" type="#_x0000_t32" style="position:absolute;left:0;text-align:left;margin-left:-16.2pt;margin-top:23.85pt;width:495pt;height:0;flip:x;z-index:251603456" o:connectortype="straight" strokecolor="black [3200]" strokeweight="2.5pt">
            <v:shadow color="#868686"/>
          </v:shape>
        </w:pict>
      </w:r>
      <w:r w:rsidR="00EE2D94">
        <w:rPr>
          <w:rFonts w:ascii="Arial" w:hAnsi="Arial" w:cs="Arial" w:hint="cs"/>
          <w:b/>
          <w:bCs/>
          <w:sz w:val="36"/>
          <w:szCs w:val="36"/>
          <w:rtl/>
          <w:lang w:val="en-US"/>
        </w:rPr>
        <w:t>مقدمــــــــــــــــــة</w:t>
      </w:r>
    </w:p>
    <w:p w:rsidR="00EE2D94" w:rsidRPr="00BF242B"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الفصل الأول:</w:t>
      </w:r>
      <w:r>
        <w:rPr>
          <w:rFonts w:asciiTheme="minorBidi" w:hAnsiTheme="minorBidi" w:hint="cs"/>
          <w:sz w:val="32"/>
          <w:szCs w:val="32"/>
          <w:rtl/>
          <w:lang w:val="en-US"/>
        </w:rPr>
        <w:t xml:space="preserve"> </w:t>
      </w:r>
      <w:r w:rsidRPr="0054215C">
        <w:rPr>
          <w:rFonts w:asciiTheme="minorBidi" w:hAnsiTheme="minorBidi" w:hint="cs"/>
          <w:b/>
          <w:bCs/>
          <w:sz w:val="32"/>
          <w:szCs w:val="32"/>
          <w:rtl/>
          <w:lang w:val="en-US"/>
        </w:rPr>
        <w:t>بعنوان</w:t>
      </w:r>
      <w:r>
        <w:rPr>
          <w:rFonts w:asciiTheme="minorBidi" w:hAnsiTheme="minorBidi" w:hint="cs"/>
          <w:sz w:val="32"/>
          <w:szCs w:val="32"/>
          <w:rtl/>
          <w:lang w:val="en-US"/>
        </w:rPr>
        <w:t xml:space="preserve"> </w:t>
      </w:r>
      <w:r w:rsidRPr="002F3421">
        <w:rPr>
          <w:rFonts w:asciiTheme="minorBidi" w:hAnsiTheme="minorBidi" w:hint="cs"/>
          <w:b/>
          <w:bCs/>
          <w:sz w:val="32"/>
          <w:szCs w:val="32"/>
          <w:rtl/>
          <w:lang w:val="en-US"/>
        </w:rPr>
        <w:t>المخططات</w:t>
      </w:r>
      <w:r>
        <w:rPr>
          <w:rFonts w:asciiTheme="minorBidi" w:hAnsiTheme="minorBidi" w:hint="cs"/>
          <w:b/>
          <w:bCs/>
          <w:sz w:val="32"/>
          <w:szCs w:val="32"/>
          <w:rtl/>
          <w:lang w:val="en-US"/>
        </w:rPr>
        <w:t xml:space="preserve"> الاستعمارية</w:t>
      </w:r>
      <w:r w:rsidRPr="002F3421">
        <w:rPr>
          <w:rFonts w:asciiTheme="minorBidi" w:hAnsiTheme="minorBidi" w:hint="cs"/>
          <w:b/>
          <w:bCs/>
          <w:sz w:val="32"/>
          <w:szCs w:val="32"/>
          <w:rtl/>
          <w:lang w:val="en-US"/>
        </w:rPr>
        <w:t xml:space="preserve"> الفرنسية في الثورة الجزائرية 1954-1962</w:t>
      </w:r>
      <w:r>
        <w:rPr>
          <w:rFonts w:asciiTheme="minorBidi" w:hAnsiTheme="minorBidi" w:hint="cs"/>
          <w:b/>
          <w:bCs/>
          <w:sz w:val="32"/>
          <w:szCs w:val="32"/>
          <w:rtl/>
          <w:lang w:val="en-US"/>
        </w:rPr>
        <w:t xml:space="preserve"> </w:t>
      </w:r>
      <w:r>
        <w:rPr>
          <w:rFonts w:asciiTheme="minorBidi" w:hAnsiTheme="minorBidi" w:hint="cs"/>
          <w:sz w:val="32"/>
          <w:szCs w:val="32"/>
          <w:rtl/>
          <w:lang w:val="en-US"/>
        </w:rPr>
        <w:t>تناولنا فيه ثلاثة مطالب رئيسية، حيث خصصن</w:t>
      </w:r>
      <w:r>
        <w:rPr>
          <w:rFonts w:asciiTheme="minorBidi" w:hAnsiTheme="minorBidi" w:hint="eastAsia"/>
          <w:sz w:val="32"/>
          <w:szCs w:val="32"/>
          <w:rtl/>
          <w:lang w:val="en-US"/>
        </w:rPr>
        <w:t>ا</w:t>
      </w:r>
      <w:r>
        <w:rPr>
          <w:rFonts w:asciiTheme="minorBidi" w:hAnsiTheme="minorBidi" w:hint="cs"/>
          <w:sz w:val="32"/>
          <w:szCs w:val="32"/>
          <w:rtl/>
          <w:lang w:val="en-US"/>
        </w:rPr>
        <w:t xml:space="preserve"> المطلب الأول منه لدراسة المخططات العسكرية1954-1959،المتمثل</w:t>
      </w:r>
      <w:r>
        <w:rPr>
          <w:rFonts w:asciiTheme="minorBidi" w:hAnsiTheme="minorBidi" w:hint="eastAsia"/>
          <w:sz w:val="32"/>
          <w:szCs w:val="32"/>
          <w:rtl/>
          <w:lang w:val="en-US"/>
        </w:rPr>
        <w:t>ة</w:t>
      </w:r>
      <w:r>
        <w:rPr>
          <w:rFonts w:asciiTheme="minorBidi" w:hAnsiTheme="minorBidi" w:hint="cs"/>
          <w:sz w:val="32"/>
          <w:szCs w:val="32"/>
          <w:rtl/>
          <w:lang w:val="en-US"/>
        </w:rPr>
        <w:t xml:space="preserve"> في خطي شال وموريس ومخطط شال العسكري القمعي، إضافة إلى مخططات عسكرية  أخرى تمثلت في تعزيز القوات العسكرية و السجون والمعتقلات، كذلك المحتشدات والتعذيب، أما المطلب الثاني فقد تطرقنا فيه إلى المخططات الاقتصادية والاجتماعية1955-1958، والمتمثلة في  مشروع جاك سوستيل ومشروع قسنطينة، أما المطلب الثالث فقد تناولنا فيه مواجهة الثورة للمخططات الاستعمارية الفرنسية العسكرية والاقتصادية وكذلك الاجتماعية.</w:t>
      </w:r>
    </w:p>
    <w:p w:rsidR="00EE2D94" w:rsidRPr="00BF242B"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أما الفص</w:t>
      </w:r>
      <w:r>
        <w:rPr>
          <w:rFonts w:asciiTheme="minorBidi" w:hAnsiTheme="minorBidi" w:hint="eastAsia"/>
          <w:b/>
          <w:bCs/>
          <w:sz w:val="32"/>
          <w:szCs w:val="32"/>
          <w:rtl/>
          <w:lang w:val="en-US"/>
        </w:rPr>
        <w:t>ل</w:t>
      </w:r>
      <w:r>
        <w:rPr>
          <w:rFonts w:asciiTheme="minorBidi" w:hAnsiTheme="minorBidi" w:hint="cs"/>
          <w:b/>
          <w:bCs/>
          <w:sz w:val="32"/>
          <w:szCs w:val="32"/>
          <w:rtl/>
          <w:lang w:val="en-US"/>
        </w:rPr>
        <w:t xml:space="preserve"> الثاني:</w:t>
      </w:r>
      <w:r>
        <w:rPr>
          <w:rFonts w:asciiTheme="minorBidi" w:hAnsiTheme="minorBidi" w:hint="cs"/>
          <w:sz w:val="32"/>
          <w:szCs w:val="32"/>
          <w:rtl/>
          <w:lang w:val="en-US"/>
        </w:rPr>
        <w:t xml:space="preserve"> </w:t>
      </w:r>
      <w:r w:rsidRPr="0054215C">
        <w:rPr>
          <w:rFonts w:asciiTheme="minorBidi" w:hAnsiTheme="minorBidi" w:hint="cs"/>
          <w:b/>
          <w:bCs/>
          <w:sz w:val="32"/>
          <w:szCs w:val="32"/>
          <w:rtl/>
          <w:lang w:val="en-US"/>
        </w:rPr>
        <w:t xml:space="preserve">بعنوان </w:t>
      </w:r>
      <w:r w:rsidRPr="002F3421">
        <w:rPr>
          <w:rFonts w:asciiTheme="minorBidi" w:hAnsiTheme="minorBidi" w:hint="cs"/>
          <w:b/>
          <w:bCs/>
          <w:sz w:val="32"/>
          <w:szCs w:val="32"/>
          <w:rtl/>
          <w:lang w:val="en-US"/>
        </w:rPr>
        <w:t>العمليات العسكرية الفرنسية في الثورة التحريرية1954-1962</w:t>
      </w:r>
      <w:r>
        <w:rPr>
          <w:rFonts w:asciiTheme="minorBidi" w:hAnsiTheme="minorBidi" w:hint="cs"/>
          <w:b/>
          <w:bCs/>
          <w:sz w:val="32"/>
          <w:szCs w:val="32"/>
          <w:rtl/>
          <w:lang w:val="en-US"/>
        </w:rPr>
        <w:t xml:space="preserve">، </w:t>
      </w:r>
      <w:r>
        <w:rPr>
          <w:rFonts w:asciiTheme="minorBidi" w:hAnsiTheme="minorBidi" w:hint="cs"/>
          <w:sz w:val="32"/>
          <w:szCs w:val="32"/>
          <w:rtl/>
          <w:lang w:val="en-US"/>
        </w:rPr>
        <w:t>تناولنا فيه مطلبين رئيسين، خصصنا المطلب الأول منه لدراسة العمليات العسكرية الأولى الواقعة مابين  سنتي 1954 إلى غاية 1956، أما المطلب الثاني فقد خصصناه لدراسة العمليات العسكرية التي وقعت  من سنة 1959 إلى غاية 1961 .</w:t>
      </w:r>
    </w:p>
    <w:p w:rsidR="00EE2D94" w:rsidRDefault="00EE2D94" w:rsidP="00EE2D94">
      <w:pPr>
        <w:bidi/>
        <w:jc w:val="both"/>
        <w:rPr>
          <w:rFonts w:asciiTheme="minorBidi" w:hAnsiTheme="minorBidi"/>
          <w:sz w:val="32"/>
          <w:szCs w:val="32"/>
          <w:rtl/>
          <w:lang w:val="en-US"/>
        </w:rPr>
      </w:pPr>
      <w:r>
        <w:rPr>
          <w:rFonts w:asciiTheme="minorBidi" w:hAnsiTheme="minorBidi" w:hint="cs"/>
          <w:b/>
          <w:bCs/>
          <w:sz w:val="32"/>
          <w:szCs w:val="32"/>
          <w:rtl/>
          <w:lang w:val="en-US"/>
        </w:rPr>
        <w:t xml:space="preserve">أما الفصل الثالث: </w:t>
      </w:r>
      <w:r w:rsidRPr="0054215C">
        <w:rPr>
          <w:rFonts w:asciiTheme="minorBidi" w:hAnsiTheme="minorBidi" w:hint="cs"/>
          <w:b/>
          <w:bCs/>
          <w:sz w:val="32"/>
          <w:szCs w:val="32"/>
          <w:rtl/>
          <w:lang w:val="en-US"/>
        </w:rPr>
        <w:t>فهو بعنوان</w:t>
      </w:r>
      <w:r>
        <w:rPr>
          <w:rFonts w:asciiTheme="minorBidi" w:hAnsiTheme="minorBidi" w:hint="cs"/>
          <w:b/>
          <w:bCs/>
          <w:sz w:val="32"/>
          <w:szCs w:val="32"/>
          <w:rtl/>
          <w:lang w:val="en-US"/>
        </w:rPr>
        <w:t xml:space="preserve"> </w:t>
      </w:r>
      <w:r w:rsidRPr="0054215C">
        <w:rPr>
          <w:rFonts w:asciiTheme="minorBidi" w:hAnsiTheme="minorBidi" w:hint="cs"/>
          <w:b/>
          <w:bCs/>
          <w:sz w:val="32"/>
          <w:szCs w:val="32"/>
          <w:rtl/>
          <w:lang w:val="en-US"/>
        </w:rPr>
        <w:t>انتصار</w:t>
      </w:r>
      <w:r w:rsidRPr="002F3421">
        <w:rPr>
          <w:rFonts w:asciiTheme="minorBidi" w:hAnsiTheme="minorBidi" w:hint="cs"/>
          <w:b/>
          <w:bCs/>
          <w:sz w:val="32"/>
          <w:szCs w:val="32"/>
          <w:rtl/>
          <w:lang w:val="en-US"/>
        </w:rPr>
        <w:t xml:space="preserve"> الثورة ال</w:t>
      </w:r>
      <w:r>
        <w:rPr>
          <w:rFonts w:asciiTheme="minorBidi" w:hAnsiTheme="minorBidi" w:hint="cs"/>
          <w:b/>
          <w:bCs/>
          <w:sz w:val="32"/>
          <w:szCs w:val="32"/>
          <w:rtl/>
          <w:lang w:val="en-US"/>
        </w:rPr>
        <w:t>تحريرية،</w:t>
      </w:r>
      <w:r>
        <w:rPr>
          <w:rFonts w:asciiTheme="minorBidi" w:hAnsiTheme="minorBidi" w:hint="cs"/>
          <w:sz w:val="32"/>
          <w:szCs w:val="32"/>
          <w:rtl/>
          <w:lang w:val="en-US"/>
        </w:rPr>
        <w:t xml:space="preserve"> تناولنا فيه ثلاثة مطالب خصصنا  المطلب الأول منه لدراسة تأسيس الحكومة المؤقتة وظروف تأسيسها وأهدافها وكذلك المواقف الداخلية والخارجية من تأسيس الحكومة المؤقتة، أما المطلب الثاني تناولنا فيه المظاهرات المتمثلة في مظاهرات 11 ديسمبر 1960، و 17 أكتوبر 1961،إضافة إلى الاتفاقيات السرية والرسمية، وما نت</w:t>
      </w:r>
      <w:r>
        <w:rPr>
          <w:rFonts w:asciiTheme="minorBidi" w:hAnsiTheme="minorBidi" w:hint="eastAsia"/>
          <w:sz w:val="32"/>
          <w:szCs w:val="32"/>
          <w:rtl/>
          <w:lang w:val="en-US"/>
        </w:rPr>
        <w:t>ج</w:t>
      </w:r>
      <w:r>
        <w:rPr>
          <w:rFonts w:asciiTheme="minorBidi" w:hAnsiTheme="minorBidi" w:hint="cs"/>
          <w:sz w:val="32"/>
          <w:szCs w:val="32"/>
          <w:rtl/>
          <w:lang w:val="en-US"/>
        </w:rPr>
        <w:t xml:space="preserve"> عنهم من قرارات ومضامين، أما المطلب الثالث فقد تحدثنا فيه عن استفتاء تقرير المصير والاستقلال.</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لقد اعتمدنا تقسيم خطة الدراسة بهذه الطريقة حفاظا للتسلسل الزمني للأحداث التاريخية البارزة في مسار الثورة التحريرية الكبرى، وتماشيا مع عنوان موضوع الدراسة.</w:t>
      </w:r>
    </w:p>
    <w:p w:rsidR="00EE2D94" w:rsidRDefault="00EE2D94" w:rsidP="00EE2D94">
      <w:pPr>
        <w:bidi/>
        <w:jc w:val="both"/>
        <w:rPr>
          <w:rFonts w:asciiTheme="minorBidi" w:hAnsiTheme="minorBidi"/>
          <w:b/>
          <w:bCs/>
          <w:sz w:val="32"/>
          <w:szCs w:val="32"/>
          <w:rtl/>
          <w:lang w:val="en-US"/>
        </w:rPr>
      </w:pPr>
      <w:r>
        <w:rPr>
          <w:rFonts w:asciiTheme="minorBidi" w:hAnsiTheme="minorBidi" w:hint="cs"/>
          <w:b/>
          <w:bCs/>
          <w:sz w:val="32"/>
          <w:szCs w:val="32"/>
          <w:rtl/>
          <w:lang w:val="en-US"/>
        </w:rPr>
        <w:t>المصادر والمراجع:</w:t>
      </w:r>
    </w:p>
    <w:p w:rsidR="00EE2D94" w:rsidRDefault="00EE2D94" w:rsidP="00EE2D94">
      <w:pPr>
        <w:bidi/>
        <w:jc w:val="both"/>
        <w:rPr>
          <w:rFonts w:asciiTheme="minorBidi" w:hAnsiTheme="minorBidi"/>
          <w:sz w:val="32"/>
          <w:szCs w:val="32"/>
          <w:rtl/>
          <w:lang w:val="en-US"/>
        </w:rPr>
      </w:pPr>
      <w:r>
        <w:rPr>
          <w:rFonts w:asciiTheme="minorBidi" w:hAnsiTheme="minorBidi" w:hint="cs"/>
          <w:sz w:val="32"/>
          <w:szCs w:val="32"/>
          <w:rtl/>
          <w:lang w:val="en-US"/>
        </w:rPr>
        <w:t xml:space="preserve">    لقد اعتمدنا على مجموعة من المصادر والمراجع والمقالات والجرائد والمجلات من اجل انجاز هذا البحث والتي تتمثل في: مجلة أول نوفمبر،مجلة المصادر،مجلة الوسط،مجلة الراصد،جريدة المجاهد التي استقينا منها معلومات بالغة الأهمية فيما يتعلق بالطرق الوحشية والقمعية التي سلكتها فرنسا ضد الشعب الأعزل.</w:t>
      </w:r>
    </w:p>
    <w:p w:rsidR="00EE2D94" w:rsidRDefault="00EE2D94" w:rsidP="00EE2D94">
      <w:pPr>
        <w:bidi/>
        <w:jc w:val="both"/>
        <w:rPr>
          <w:rFonts w:asciiTheme="minorBidi" w:hAnsiTheme="minorBidi"/>
          <w:sz w:val="32"/>
          <w:szCs w:val="32"/>
          <w:rtl/>
          <w:lang w:val="en-US" w:bidi="ar-DZ"/>
        </w:rPr>
      </w:pPr>
      <w:r>
        <w:rPr>
          <w:rFonts w:asciiTheme="minorBidi" w:hAnsiTheme="minorBidi" w:hint="cs"/>
          <w:sz w:val="32"/>
          <w:szCs w:val="32"/>
          <w:rtl/>
          <w:lang w:val="en-US"/>
        </w:rPr>
        <w:t xml:space="preserve">    بالإضافة إلى شهادات حية للمجاهدين الذين عايشوا الحدث أو كانوا أطرافا بارزة في صنعه، وذلك من خلال مذكراتهم التي تروي قصة كفاحهم نذكر منهم: بن يوسف بن خدة "</w:t>
      </w:r>
      <w:r>
        <w:rPr>
          <w:rFonts w:asciiTheme="minorBidi" w:hAnsiTheme="minorBidi" w:hint="cs"/>
          <w:sz w:val="32"/>
          <w:szCs w:val="32"/>
          <w:rtl/>
          <w:lang w:val="en-US" w:bidi="ar-DZ"/>
        </w:rPr>
        <w:t>جذور أول نوفمبر  1954 "،واندريه ماندوز"الثورة الجزائرية عبر النصوص"،مالك رضا"اتفاقيات ايفيان"،وكذلك مذكرات علي كافي"من المناضل السياسي إلى القائد العسكري" الذي يحتوي على معلومات هامة تخص الموضوع.</w:t>
      </w:r>
    </w:p>
    <w:p w:rsidR="00EE2D94" w:rsidRPr="00C61A85" w:rsidRDefault="00421391" w:rsidP="00EE2D94">
      <w:pPr>
        <w:bidi/>
        <w:rPr>
          <w:rFonts w:ascii="Arial" w:hAnsi="Arial" w:cs="Arial"/>
          <w:b/>
          <w:bCs/>
          <w:sz w:val="36"/>
          <w:szCs w:val="36"/>
          <w:rtl/>
          <w:lang w:val="en-US"/>
        </w:rPr>
      </w:pPr>
      <w:r>
        <w:rPr>
          <w:rFonts w:ascii="Arial" w:hAnsi="Arial" w:cs="Arial"/>
          <w:b/>
          <w:bCs/>
          <w:noProof/>
          <w:sz w:val="36"/>
          <w:szCs w:val="36"/>
          <w:rtl/>
        </w:rPr>
        <w:lastRenderedPageBreak/>
        <w:pict>
          <v:shape id="_x0000_s1046" type="#_x0000_t32" style="position:absolute;left:0;text-align:left;margin-left:-16.2pt;margin-top:19.35pt;width:495pt;height:0;flip:x;z-index:251604480" o:connectortype="straight" strokecolor="black [3200]" strokeweight="2.5pt">
            <v:shadow color="#868686"/>
          </v:shape>
        </w:pict>
      </w:r>
      <w:r w:rsidR="00EE2D94">
        <w:rPr>
          <w:rFonts w:asciiTheme="minorBidi" w:hAnsiTheme="minorBidi" w:hint="cs"/>
          <w:sz w:val="32"/>
          <w:szCs w:val="32"/>
          <w:rtl/>
          <w:lang w:val="en-US" w:bidi="ar-DZ"/>
        </w:rPr>
        <w:t xml:space="preserve"> </w:t>
      </w:r>
      <w:r w:rsidR="00EE2D94">
        <w:rPr>
          <w:rFonts w:ascii="Arial" w:hAnsi="Arial" w:cs="Arial" w:hint="cs"/>
          <w:b/>
          <w:bCs/>
          <w:sz w:val="36"/>
          <w:szCs w:val="36"/>
          <w:rtl/>
          <w:lang w:val="en-US"/>
        </w:rPr>
        <w:t>مقدمــــــــــــــــــة</w:t>
      </w:r>
    </w:p>
    <w:p w:rsidR="00EE2D94" w:rsidRDefault="00EE2D94" w:rsidP="00EE2D94">
      <w:pPr>
        <w:bidi/>
        <w:jc w:val="both"/>
        <w:rPr>
          <w:rFonts w:asciiTheme="minorBidi" w:hAnsiTheme="minorBidi"/>
          <w:sz w:val="32"/>
          <w:szCs w:val="32"/>
          <w:rtl/>
          <w:lang w:val="en-US" w:bidi="ar-DZ"/>
        </w:rPr>
      </w:pPr>
      <w:r>
        <w:rPr>
          <w:rFonts w:asciiTheme="minorBidi" w:hAnsiTheme="minorBidi" w:hint="cs"/>
          <w:sz w:val="32"/>
          <w:szCs w:val="32"/>
          <w:rtl/>
          <w:lang w:val="en-US" w:bidi="ar-DZ"/>
        </w:rPr>
        <w:t xml:space="preserve">  وكذلك محمد الصالح الصديق"كيف ننسى وهذه جرائمهم"، بالإضافة إلى بورقعة لخضر "شاهد على اغتيال الثورة."</w:t>
      </w:r>
    </w:p>
    <w:p w:rsidR="00EE2D94" w:rsidRDefault="00EE2D94" w:rsidP="00EE2D94">
      <w:pPr>
        <w:bidi/>
        <w:jc w:val="both"/>
        <w:rPr>
          <w:rFonts w:asciiTheme="minorBidi" w:hAnsiTheme="minorBidi"/>
          <w:sz w:val="32"/>
          <w:szCs w:val="32"/>
          <w:rtl/>
          <w:lang w:val="en-US" w:bidi="ar-DZ"/>
        </w:rPr>
      </w:pPr>
      <w:r>
        <w:rPr>
          <w:rFonts w:asciiTheme="minorBidi" w:hAnsiTheme="minorBidi" w:hint="cs"/>
          <w:sz w:val="32"/>
          <w:szCs w:val="32"/>
          <w:rtl/>
          <w:lang w:val="en-US" w:bidi="ar-DZ"/>
        </w:rPr>
        <w:t xml:space="preserve">   وكذلك اعتمدنا على مجموعة من المراجع أهمها:عمار قليل"ملحمة الجزائر الجديدة"،محمد العربي الزبيري"الثورة الجزائرية في عامها الأول"، الذي تطرق فيه إلى مسار الثورة الجزائرية في أدق تفاصيلها حيث اعتمدنا عليه خاصة في الفصل الأول،إضافة إلى</w:t>
      </w:r>
      <w:r w:rsidRPr="00047E58">
        <w:rPr>
          <w:rFonts w:hint="cs"/>
          <w:sz w:val="32"/>
          <w:szCs w:val="32"/>
          <w:rtl/>
        </w:rPr>
        <w:t xml:space="preserve"> </w:t>
      </w:r>
      <w:r>
        <w:rPr>
          <w:rFonts w:hint="cs"/>
          <w:sz w:val="32"/>
          <w:szCs w:val="32"/>
          <w:rtl/>
        </w:rPr>
        <w:t>رشيد زبير "جرائم فرنسا الاستعمارية في الولاية الرابعة 1980-1962"،</w:t>
      </w:r>
      <w:r>
        <w:rPr>
          <w:rFonts w:asciiTheme="minorBidi" w:hAnsiTheme="minorBidi" w:hint="cs"/>
          <w:sz w:val="32"/>
          <w:szCs w:val="32"/>
          <w:rtl/>
          <w:lang w:val="en-US" w:bidi="ar-DZ"/>
        </w:rPr>
        <w:t xml:space="preserve"> الذي تطرقنا فيه لجرائم فرنسا الاستعمارية، كما اعتمدنا على مصادر ومراجع متنوعة حسب ما تقتضيه متطلبات كل فصل من فصول البحث.</w:t>
      </w:r>
    </w:p>
    <w:p w:rsidR="00EE2D94" w:rsidRDefault="00EE2D94" w:rsidP="00EE2D94">
      <w:pPr>
        <w:bidi/>
        <w:jc w:val="both"/>
        <w:rPr>
          <w:rFonts w:asciiTheme="minorBidi" w:hAnsiTheme="minorBidi"/>
          <w:b/>
          <w:bCs/>
          <w:sz w:val="32"/>
          <w:szCs w:val="32"/>
          <w:rtl/>
          <w:lang w:val="en-US" w:bidi="ar-DZ"/>
        </w:rPr>
      </w:pPr>
      <w:r>
        <w:rPr>
          <w:rFonts w:asciiTheme="minorBidi" w:hAnsiTheme="minorBidi" w:hint="cs"/>
          <w:b/>
          <w:bCs/>
          <w:sz w:val="32"/>
          <w:szCs w:val="32"/>
          <w:rtl/>
          <w:lang w:val="en-US" w:bidi="ar-DZ"/>
        </w:rPr>
        <w:t>صعوبات الدراسة:</w:t>
      </w:r>
    </w:p>
    <w:p w:rsidR="00EE2D94" w:rsidRDefault="00EE2D94" w:rsidP="00EE2D94">
      <w:pPr>
        <w:bidi/>
        <w:jc w:val="both"/>
        <w:rPr>
          <w:rFonts w:asciiTheme="minorBidi" w:hAnsiTheme="minorBidi"/>
          <w:sz w:val="32"/>
          <w:szCs w:val="32"/>
          <w:rtl/>
          <w:lang w:val="en-US" w:bidi="ar-DZ"/>
        </w:rPr>
      </w:pPr>
      <w:r>
        <w:rPr>
          <w:rFonts w:asciiTheme="minorBidi" w:hAnsiTheme="minorBidi" w:hint="cs"/>
          <w:sz w:val="32"/>
          <w:szCs w:val="32"/>
          <w:rtl/>
          <w:lang w:val="en-US" w:bidi="ar-DZ"/>
        </w:rPr>
        <w:t>إن أي بحث علمي أكاديمي لا يخلو من وجود صعوبات، ومن ابرز الصعوبات التي واجهتنا أثناء انجازنا للبحث:</w:t>
      </w:r>
    </w:p>
    <w:p w:rsidR="00EE2D94" w:rsidRDefault="00EE2D94" w:rsidP="00EE2D94">
      <w:pPr>
        <w:pStyle w:val="Paragraphedeliste"/>
        <w:numPr>
          <w:ilvl w:val="0"/>
          <w:numId w:val="4"/>
        </w:numPr>
        <w:bidi/>
        <w:jc w:val="both"/>
        <w:rPr>
          <w:rFonts w:asciiTheme="minorBidi" w:hAnsiTheme="minorBidi"/>
          <w:sz w:val="32"/>
          <w:szCs w:val="32"/>
          <w:lang w:val="en-US" w:bidi="ar-DZ"/>
        </w:rPr>
      </w:pPr>
      <w:r>
        <w:rPr>
          <w:rFonts w:asciiTheme="minorBidi" w:hAnsiTheme="minorBidi" w:hint="cs"/>
          <w:sz w:val="32"/>
          <w:szCs w:val="32"/>
          <w:rtl/>
          <w:lang w:val="en-US" w:bidi="ar-DZ"/>
        </w:rPr>
        <w:t xml:space="preserve"> عدم تمكننا من السفر بعيدا إلى دول أخرى للبحث عن المزيد من المصادر الحية أو الوثائق التي تهم موضوع الدراسة.</w:t>
      </w:r>
    </w:p>
    <w:p w:rsidR="00EE2D94" w:rsidRPr="00047E58" w:rsidRDefault="00EE2D94" w:rsidP="00EE2D94">
      <w:pPr>
        <w:pStyle w:val="Paragraphedeliste"/>
        <w:numPr>
          <w:ilvl w:val="0"/>
          <w:numId w:val="4"/>
        </w:numPr>
        <w:bidi/>
        <w:jc w:val="both"/>
        <w:rPr>
          <w:rFonts w:asciiTheme="minorBidi" w:hAnsiTheme="minorBidi"/>
          <w:sz w:val="32"/>
          <w:szCs w:val="32"/>
          <w:lang w:val="en-US" w:bidi="ar-DZ"/>
        </w:rPr>
      </w:pPr>
      <w:r>
        <w:rPr>
          <w:rFonts w:asciiTheme="minorBidi" w:hAnsiTheme="minorBidi" w:hint="cs"/>
          <w:sz w:val="32"/>
          <w:szCs w:val="32"/>
          <w:rtl/>
          <w:lang w:val="en-US" w:bidi="ar-DZ"/>
        </w:rPr>
        <w:t>الفترة المدروسة بالرغم من أنها طويلة إلا أن الأحداث فيها كانت متشابكة وليس بالأمر السهل والبسيط تحديد المهم منها.</w:t>
      </w:r>
    </w:p>
    <w:p w:rsidR="00EE2D94" w:rsidRDefault="00EE2D94" w:rsidP="00EE2D94">
      <w:pPr>
        <w:pStyle w:val="Paragraphedeliste"/>
        <w:numPr>
          <w:ilvl w:val="0"/>
          <w:numId w:val="4"/>
        </w:numPr>
        <w:bidi/>
        <w:jc w:val="both"/>
        <w:rPr>
          <w:rFonts w:asciiTheme="minorBidi" w:hAnsiTheme="minorBidi"/>
          <w:sz w:val="32"/>
          <w:szCs w:val="32"/>
          <w:lang w:val="en-US" w:bidi="ar-DZ"/>
        </w:rPr>
      </w:pPr>
      <w:r>
        <w:rPr>
          <w:rFonts w:asciiTheme="minorBidi" w:hAnsiTheme="minorBidi" w:hint="cs"/>
          <w:sz w:val="32"/>
          <w:szCs w:val="32"/>
          <w:rtl/>
          <w:lang w:val="en-US" w:bidi="ar-DZ"/>
        </w:rPr>
        <w:t>عدم القدرة على التنقل من اجل إجراء مقابلات مع شهود عيان ممن عايشوا الفترة أو شاركوا في صنع أحداث الثورة التحريرية الكبرى.</w:t>
      </w:r>
    </w:p>
    <w:p w:rsidR="00EE2D94" w:rsidRDefault="00EE2D94" w:rsidP="00EE2D94">
      <w:pPr>
        <w:pStyle w:val="Paragraphedeliste"/>
        <w:numPr>
          <w:ilvl w:val="0"/>
          <w:numId w:val="4"/>
        </w:numPr>
        <w:bidi/>
        <w:jc w:val="both"/>
        <w:rPr>
          <w:rFonts w:asciiTheme="minorBidi" w:hAnsiTheme="minorBidi"/>
          <w:sz w:val="32"/>
          <w:szCs w:val="32"/>
          <w:lang w:val="en-US" w:bidi="ar-DZ"/>
        </w:rPr>
      </w:pPr>
      <w:r>
        <w:rPr>
          <w:rFonts w:asciiTheme="minorBidi" w:hAnsiTheme="minorBidi" w:hint="cs"/>
          <w:sz w:val="32"/>
          <w:szCs w:val="32"/>
          <w:rtl/>
          <w:lang w:val="en-US" w:bidi="ar-DZ"/>
        </w:rPr>
        <w:t>قلة المادة الخبرية والوثائق الخاصة فيما يخص العمليات العسكرية 1954-1962، وصعوب</w:t>
      </w:r>
      <w:r>
        <w:rPr>
          <w:rFonts w:asciiTheme="minorBidi" w:hAnsiTheme="minorBidi" w:hint="eastAsia"/>
          <w:sz w:val="32"/>
          <w:szCs w:val="32"/>
          <w:rtl/>
          <w:lang w:val="en-US" w:bidi="ar-DZ"/>
        </w:rPr>
        <w:t>ة</w:t>
      </w:r>
      <w:r>
        <w:rPr>
          <w:rFonts w:asciiTheme="minorBidi" w:hAnsiTheme="minorBidi" w:hint="cs"/>
          <w:sz w:val="32"/>
          <w:szCs w:val="32"/>
          <w:rtl/>
          <w:lang w:val="en-US" w:bidi="ar-DZ"/>
        </w:rPr>
        <w:t xml:space="preserve"> استخراج النقاط المهمة منها لإثراء الموضوع.</w:t>
      </w:r>
    </w:p>
    <w:p w:rsidR="00EE2D94" w:rsidRPr="006B3E6F" w:rsidRDefault="00EE2D94" w:rsidP="00EE2D94">
      <w:pPr>
        <w:pStyle w:val="Paragraphedeliste"/>
        <w:bidi/>
        <w:ind w:left="808"/>
        <w:jc w:val="both"/>
        <w:rPr>
          <w:rFonts w:asciiTheme="minorBidi" w:hAnsiTheme="minorBidi"/>
          <w:sz w:val="32"/>
          <w:szCs w:val="32"/>
          <w:rtl/>
          <w:lang w:val="en-US" w:bidi="ar-DZ"/>
        </w:rPr>
      </w:pPr>
      <w:r>
        <w:rPr>
          <w:rFonts w:asciiTheme="minorBidi" w:hAnsiTheme="minorBidi" w:hint="cs"/>
          <w:sz w:val="32"/>
          <w:szCs w:val="32"/>
          <w:rtl/>
          <w:lang w:val="en-US" w:bidi="ar-DZ"/>
        </w:rPr>
        <w:t xml:space="preserve">  وفي الأخير نتمنى أن يكون هذا العمل المتواضع  طريقا لزملائنا الطلبة من اجل مواصلة البحث التاريخي والأكاديمي الذي يتعلق بتاريخ الثورة الجزائرية المجيدة حتى </w:t>
      </w:r>
      <w:bookmarkStart w:id="0" w:name="_GoBack"/>
      <w:bookmarkEnd w:id="0"/>
      <w:r>
        <w:rPr>
          <w:rFonts w:asciiTheme="minorBidi" w:hAnsiTheme="minorBidi" w:hint="cs"/>
          <w:sz w:val="32"/>
          <w:szCs w:val="32"/>
          <w:rtl/>
          <w:lang w:val="en-US" w:bidi="ar-DZ"/>
        </w:rPr>
        <w:t xml:space="preserve">لا ننسى ماضينا الذي نفهم من خلاله حاضرنا، ونستطيع أن نبني مستقبلنا الزاهر إن شاء الله. </w:t>
      </w:r>
    </w:p>
    <w:p w:rsidR="00EE2D94" w:rsidRPr="00E1042B" w:rsidRDefault="00EE2D94" w:rsidP="00EE2D94">
      <w:pPr>
        <w:bidi/>
        <w:jc w:val="both"/>
        <w:rPr>
          <w:rFonts w:asciiTheme="minorBidi" w:hAnsiTheme="minorBidi"/>
          <w:b/>
          <w:bCs/>
          <w:sz w:val="32"/>
          <w:szCs w:val="32"/>
          <w:rtl/>
          <w:lang w:val="en-US"/>
        </w:rPr>
      </w:pPr>
    </w:p>
    <w:p w:rsidR="00D22C62" w:rsidRDefault="00D22C62" w:rsidP="00D22C62">
      <w:pPr>
        <w:tabs>
          <w:tab w:val="left" w:pos="5997"/>
        </w:tabs>
        <w:bidi/>
        <w:rPr>
          <w:sz w:val="32"/>
          <w:szCs w:val="32"/>
          <w:rtl/>
        </w:rPr>
      </w:pPr>
    </w:p>
    <w:p w:rsidR="00D22C62" w:rsidRPr="00D22C62" w:rsidRDefault="00D22C62" w:rsidP="00D22C62">
      <w:pPr>
        <w:tabs>
          <w:tab w:val="left" w:pos="5997"/>
        </w:tabs>
        <w:bidi/>
        <w:rPr>
          <w:rFonts w:asciiTheme="minorBidi" w:hAnsiTheme="minorBidi"/>
          <w:sz w:val="32"/>
          <w:szCs w:val="32"/>
          <w:rtl/>
          <w:lang w:bidi="ar-DZ"/>
        </w:rPr>
      </w:pPr>
    </w:p>
    <w:p w:rsidR="00D22C62" w:rsidRPr="00D22C62" w:rsidRDefault="00D22C62" w:rsidP="00D22C62">
      <w:pPr>
        <w:tabs>
          <w:tab w:val="left" w:pos="5997"/>
        </w:tabs>
        <w:bidi/>
        <w:rPr>
          <w:rFonts w:ascii="Arial" w:hAnsi="Arial" w:cs="Arial"/>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E2D94" w:rsidRDefault="00EE2D94" w:rsidP="00EE2D94">
      <w:pPr>
        <w:bidi/>
        <w:jc w:val="center"/>
        <w:rPr>
          <w:rFonts w:ascii="Arial" w:hAnsi="Arial" w:cs="Arial"/>
          <w:b/>
          <w:bCs/>
          <w:sz w:val="36"/>
          <w:szCs w:val="36"/>
          <w:rtl/>
        </w:rPr>
      </w:pPr>
    </w:p>
    <w:p w:rsidR="00EE2D94" w:rsidRDefault="00EE2D94" w:rsidP="00EE2D94">
      <w:pPr>
        <w:bidi/>
        <w:jc w:val="center"/>
        <w:rPr>
          <w:rFonts w:ascii="Arial" w:hAnsi="Arial" w:cs="Arial"/>
          <w:b/>
          <w:bCs/>
          <w:sz w:val="36"/>
          <w:szCs w:val="36"/>
          <w:rtl/>
        </w:rPr>
      </w:pPr>
    </w:p>
    <w:p w:rsidR="00EE2D94" w:rsidRDefault="00EE2D94" w:rsidP="00EE2D94">
      <w:pPr>
        <w:bidi/>
        <w:jc w:val="center"/>
        <w:rPr>
          <w:rFonts w:ascii="Arial" w:hAnsi="Arial" w:cs="Arial"/>
          <w:b/>
          <w:bCs/>
          <w:sz w:val="36"/>
          <w:szCs w:val="36"/>
          <w:rtl/>
        </w:rPr>
      </w:pPr>
    </w:p>
    <w:p w:rsidR="00EE2D94" w:rsidRDefault="00EE2D94" w:rsidP="00EE2D94">
      <w:pPr>
        <w:bidi/>
        <w:jc w:val="center"/>
        <w:rPr>
          <w:rFonts w:ascii="Arial" w:hAnsi="Arial" w:cs="Arial"/>
          <w:b/>
          <w:bCs/>
          <w:sz w:val="36"/>
          <w:szCs w:val="36"/>
          <w:rtl/>
        </w:rPr>
      </w:pPr>
    </w:p>
    <w:p w:rsidR="00EE2D94" w:rsidRDefault="00EE2D94" w:rsidP="00EE2D94">
      <w:pPr>
        <w:bidi/>
        <w:jc w:val="center"/>
        <w:rPr>
          <w:rFonts w:ascii="Arial" w:hAnsi="Arial" w:cs="Arial"/>
          <w:b/>
          <w:bCs/>
          <w:sz w:val="36"/>
          <w:szCs w:val="36"/>
          <w:rtl/>
        </w:rPr>
      </w:pPr>
      <w:r w:rsidRPr="009328BB">
        <w:rPr>
          <w:rFonts w:ascii="Arial" w:hAnsi="Arial" w:cs="Arial" w:hint="cs"/>
          <w:b/>
          <w:bCs/>
          <w:sz w:val="36"/>
          <w:szCs w:val="36"/>
          <w:rtl/>
        </w:rPr>
        <w:t>الفصل التمهيدي: الثورة الجزائرية 1954-1962 وردود الفعل عليها.</w:t>
      </w:r>
    </w:p>
    <w:p w:rsidR="00EE2D94" w:rsidRDefault="00EE2D94" w:rsidP="00EE2D94">
      <w:pPr>
        <w:bidi/>
        <w:rPr>
          <w:rFonts w:ascii="Arial" w:hAnsi="Arial" w:cs="Arial"/>
          <w:b/>
          <w:bCs/>
          <w:i/>
          <w:iCs/>
          <w:sz w:val="32"/>
          <w:szCs w:val="32"/>
          <w:rtl/>
        </w:rPr>
      </w:pPr>
      <w:r>
        <w:rPr>
          <w:rFonts w:ascii="Arial" w:hAnsi="Arial" w:cs="Arial" w:hint="cs"/>
          <w:b/>
          <w:bCs/>
          <w:i/>
          <w:iCs/>
          <w:sz w:val="32"/>
          <w:szCs w:val="32"/>
          <w:rtl/>
        </w:rPr>
        <w:t xml:space="preserve">        أولا: الثورة الجزائرية من 1954-1962.</w:t>
      </w:r>
    </w:p>
    <w:p w:rsidR="00EE2D94" w:rsidRPr="009328BB" w:rsidRDefault="00EE2D94" w:rsidP="00EE2D94">
      <w:pPr>
        <w:pStyle w:val="Paragraphedeliste"/>
        <w:numPr>
          <w:ilvl w:val="0"/>
          <w:numId w:val="5"/>
        </w:numPr>
        <w:bidi/>
        <w:rPr>
          <w:rFonts w:ascii="Arial" w:hAnsi="Arial" w:cs="Arial"/>
          <w:b/>
          <w:bCs/>
          <w:i/>
          <w:iCs/>
          <w:sz w:val="32"/>
          <w:szCs w:val="32"/>
        </w:rPr>
      </w:pPr>
      <w:r>
        <w:rPr>
          <w:rFonts w:ascii="Arial" w:hAnsi="Arial" w:cs="Arial" w:hint="cs"/>
          <w:sz w:val="32"/>
          <w:szCs w:val="32"/>
          <w:rtl/>
        </w:rPr>
        <w:t>أسبا</w:t>
      </w:r>
      <w:r>
        <w:rPr>
          <w:rFonts w:ascii="Arial" w:hAnsi="Arial" w:cs="Arial" w:hint="cs"/>
          <w:sz w:val="32"/>
          <w:szCs w:val="32"/>
          <w:rtl/>
          <w:lang w:val="en-US"/>
        </w:rPr>
        <w:t>ب الثورة الحزائرية</w:t>
      </w:r>
      <w:r>
        <w:rPr>
          <w:rFonts w:ascii="Arial" w:hAnsi="Arial" w:cs="Arial" w:hint="cs"/>
          <w:sz w:val="32"/>
          <w:szCs w:val="32"/>
          <w:rtl/>
        </w:rPr>
        <w:t xml:space="preserve"> الداخلية والخارجية.</w:t>
      </w:r>
    </w:p>
    <w:p w:rsidR="00EE2D94" w:rsidRPr="009328BB" w:rsidRDefault="00EE2D94" w:rsidP="00EE2D94">
      <w:pPr>
        <w:pStyle w:val="Paragraphedeliste"/>
        <w:numPr>
          <w:ilvl w:val="0"/>
          <w:numId w:val="5"/>
        </w:numPr>
        <w:bidi/>
        <w:rPr>
          <w:rFonts w:ascii="Arial" w:hAnsi="Arial" w:cs="Arial"/>
          <w:b/>
          <w:bCs/>
          <w:i/>
          <w:iCs/>
          <w:sz w:val="32"/>
          <w:szCs w:val="32"/>
        </w:rPr>
      </w:pPr>
      <w:r>
        <w:rPr>
          <w:rFonts w:ascii="Arial" w:hAnsi="Arial" w:cs="Arial" w:hint="cs"/>
          <w:sz w:val="32"/>
          <w:szCs w:val="32"/>
          <w:rtl/>
        </w:rPr>
        <w:t xml:space="preserve"> التحضير للثورة الجزائرية.</w:t>
      </w:r>
    </w:p>
    <w:p w:rsidR="00EE2D94" w:rsidRPr="009328BB" w:rsidRDefault="00EE2D94" w:rsidP="00EE2D94">
      <w:pPr>
        <w:pStyle w:val="Paragraphedeliste"/>
        <w:numPr>
          <w:ilvl w:val="0"/>
          <w:numId w:val="5"/>
        </w:numPr>
        <w:bidi/>
        <w:rPr>
          <w:rFonts w:ascii="Arial" w:hAnsi="Arial" w:cs="Arial"/>
          <w:b/>
          <w:bCs/>
          <w:i/>
          <w:iCs/>
          <w:sz w:val="32"/>
          <w:szCs w:val="32"/>
        </w:rPr>
      </w:pPr>
      <w:r>
        <w:rPr>
          <w:rFonts w:ascii="Arial" w:hAnsi="Arial" w:cs="Arial" w:hint="cs"/>
          <w:sz w:val="32"/>
          <w:szCs w:val="32"/>
          <w:rtl/>
        </w:rPr>
        <w:t xml:space="preserve"> اندلاع الثورة الجزائرية.</w:t>
      </w:r>
    </w:p>
    <w:p w:rsidR="00EE2D94" w:rsidRDefault="00EE2D94" w:rsidP="00EE2D94">
      <w:pPr>
        <w:bidi/>
        <w:ind w:left="720"/>
        <w:rPr>
          <w:rFonts w:ascii="Arial" w:hAnsi="Arial" w:cs="Arial"/>
          <w:b/>
          <w:bCs/>
          <w:i/>
          <w:iCs/>
          <w:sz w:val="32"/>
          <w:szCs w:val="32"/>
          <w:rtl/>
        </w:rPr>
      </w:pPr>
      <w:r>
        <w:rPr>
          <w:rFonts w:ascii="Arial" w:hAnsi="Arial" w:cs="Arial" w:hint="cs"/>
          <w:b/>
          <w:bCs/>
          <w:i/>
          <w:iCs/>
          <w:sz w:val="32"/>
          <w:szCs w:val="32"/>
          <w:rtl/>
        </w:rPr>
        <w:t>ثانيا: ردود الفعل على انطلاق الثورة.</w:t>
      </w:r>
    </w:p>
    <w:p w:rsidR="00EE2D94" w:rsidRDefault="00EE2D94" w:rsidP="00EE2D94">
      <w:pPr>
        <w:pStyle w:val="Paragraphedeliste"/>
        <w:numPr>
          <w:ilvl w:val="0"/>
          <w:numId w:val="6"/>
        </w:numPr>
        <w:bidi/>
        <w:rPr>
          <w:rFonts w:ascii="Arial" w:hAnsi="Arial" w:cs="Arial"/>
          <w:sz w:val="32"/>
          <w:szCs w:val="32"/>
        </w:rPr>
      </w:pPr>
      <w:r w:rsidRPr="006E7242">
        <w:rPr>
          <w:rFonts w:ascii="Arial" w:hAnsi="Arial" w:cs="Arial" w:hint="cs"/>
          <w:sz w:val="32"/>
          <w:szCs w:val="32"/>
          <w:rtl/>
        </w:rPr>
        <w:t>ردود الأفعال الجزائرية.</w:t>
      </w:r>
    </w:p>
    <w:p w:rsidR="00EE2D94" w:rsidRDefault="00EE2D94" w:rsidP="00EE2D94">
      <w:pPr>
        <w:pStyle w:val="Paragraphedeliste"/>
        <w:numPr>
          <w:ilvl w:val="0"/>
          <w:numId w:val="6"/>
        </w:numPr>
        <w:bidi/>
        <w:rPr>
          <w:rFonts w:ascii="Arial" w:hAnsi="Arial" w:cs="Arial"/>
          <w:sz w:val="32"/>
          <w:szCs w:val="32"/>
        </w:rPr>
      </w:pPr>
      <w:r>
        <w:rPr>
          <w:rFonts w:ascii="Arial" w:hAnsi="Arial" w:cs="Arial" w:hint="cs"/>
          <w:sz w:val="32"/>
          <w:szCs w:val="32"/>
          <w:rtl/>
        </w:rPr>
        <w:t>ردود الأفعال الفرنسية.</w:t>
      </w:r>
    </w:p>
    <w:p w:rsidR="00EE2D94" w:rsidRPr="006E7242" w:rsidRDefault="00EE2D94" w:rsidP="00EE2D94">
      <w:pPr>
        <w:pStyle w:val="Paragraphedeliste"/>
        <w:bidi/>
        <w:ind w:left="975"/>
        <w:rPr>
          <w:rFonts w:ascii="Arial" w:hAnsi="Arial" w:cs="Arial"/>
          <w:sz w:val="32"/>
          <w:szCs w:val="32"/>
        </w:rPr>
      </w:pPr>
    </w:p>
    <w:p w:rsidR="00EE2D94" w:rsidRDefault="00EE2D94" w:rsidP="00EE2D94">
      <w:pPr>
        <w:bidi/>
        <w:jc w:val="center"/>
        <w:rPr>
          <w:rFonts w:ascii="Arial" w:hAnsi="Arial" w:cs="Arial"/>
          <w:sz w:val="32"/>
          <w:szCs w:val="32"/>
          <w:rtl/>
        </w:rPr>
      </w:pPr>
      <w:r w:rsidRPr="006E7242">
        <w:rPr>
          <w:rFonts w:ascii="Arial" w:hAnsi="Arial" w:cs="Arial" w:hint="cs"/>
          <w:sz w:val="32"/>
          <w:szCs w:val="32"/>
          <w:rtl/>
        </w:rPr>
        <w:t xml:space="preserve"> </w:t>
      </w: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E2D94" w:rsidRDefault="00421391" w:rsidP="00EE2D94">
      <w:pPr>
        <w:bidi/>
        <w:jc w:val="center"/>
        <w:rPr>
          <w:rFonts w:ascii="Arial" w:hAnsi="Arial" w:cs="Arial"/>
          <w:b/>
          <w:bCs/>
          <w:sz w:val="36"/>
          <w:szCs w:val="36"/>
        </w:rPr>
      </w:pPr>
      <w:r>
        <w:rPr>
          <w:rFonts w:ascii="Arial" w:hAnsi="Arial" w:cs="Arial"/>
          <w:b/>
          <w:bCs/>
          <w:noProof/>
          <w:sz w:val="36"/>
          <w:szCs w:val="36"/>
        </w:rPr>
        <w:lastRenderedPageBreak/>
        <w:pict>
          <v:shape id="_x0000_s1047" type="#_x0000_t32" style="position:absolute;left:0;text-align:left;margin-left:-16.2pt;margin-top:23.85pt;width:495pt;height:0;flip:x;z-index:251605504"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Pr>
          <w:rFonts w:ascii="Arial" w:hAnsi="Arial" w:cs="Arial" w:hint="cs"/>
          <w:b/>
          <w:bCs/>
          <w:sz w:val="36"/>
          <w:szCs w:val="36"/>
          <w:rtl/>
        </w:rPr>
        <w:t xml:space="preserve">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3528B9" w:rsidRDefault="00EE2D94" w:rsidP="00EE2D94">
      <w:pPr>
        <w:bidi/>
        <w:jc w:val="both"/>
        <w:rPr>
          <w:rFonts w:ascii="Arial" w:hAnsi="Arial" w:cs="Arial"/>
          <w:b/>
          <w:bCs/>
          <w:sz w:val="32"/>
          <w:szCs w:val="32"/>
          <w:u w:val="single"/>
          <w:rtl/>
          <w:lang w:val="en-US" w:bidi="ar-DZ"/>
        </w:rPr>
      </w:pPr>
      <w:r w:rsidRPr="00283845">
        <w:rPr>
          <w:rFonts w:ascii="Arial" w:hAnsi="Arial" w:cs="Arial" w:hint="cs"/>
          <w:b/>
          <w:bCs/>
          <w:sz w:val="32"/>
          <w:szCs w:val="32"/>
          <w:u w:val="single"/>
          <w:rtl/>
        </w:rPr>
        <w:t xml:space="preserve">أولا: </w:t>
      </w:r>
      <w:r>
        <w:rPr>
          <w:rFonts w:ascii="Arial" w:hAnsi="Arial" w:cs="Arial" w:hint="cs"/>
          <w:b/>
          <w:bCs/>
          <w:sz w:val="32"/>
          <w:szCs w:val="32"/>
          <w:u w:val="single"/>
          <w:rtl/>
        </w:rPr>
        <w:t>الثورة الجزائرية 1954-1962:</w:t>
      </w:r>
    </w:p>
    <w:p w:rsidR="00EE2D94" w:rsidRDefault="00EE2D94" w:rsidP="00EE2D94">
      <w:pPr>
        <w:bidi/>
        <w:jc w:val="both"/>
        <w:rPr>
          <w:rFonts w:ascii="Arial" w:hAnsi="Arial" w:cs="Arial"/>
          <w:b/>
          <w:bCs/>
          <w:sz w:val="32"/>
          <w:szCs w:val="32"/>
          <w:rtl/>
        </w:rPr>
      </w:pPr>
      <w:r>
        <w:rPr>
          <w:rFonts w:ascii="Arial" w:hAnsi="Arial" w:cs="Arial" w:hint="cs"/>
          <w:b/>
          <w:bCs/>
          <w:sz w:val="32"/>
          <w:szCs w:val="32"/>
          <w:rtl/>
        </w:rPr>
        <w:t>1: أسباب الثورة الجزائرية الداخلية والخارجية:</w:t>
      </w:r>
    </w:p>
    <w:p w:rsidR="00EE2D94" w:rsidRPr="003528B9" w:rsidRDefault="00EE2D94" w:rsidP="00EE2D94">
      <w:pPr>
        <w:bidi/>
        <w:jc w:val="both"/>
        <w:rPr>
          <w:rFonts w:ascii="Arial" w:hAnsi="Arial" w:cs="Arial"/>
          <w:sz w:val="32"/>
          <w:szCs w:val="32"/>
          <w:rtl/>
        </w:rPr>
      </w:pPr>
      <w:r w:rsidRPr="003528B9">
        <w:rPr>
          <w:rFonts w:ascii="Arial" w:hAnsi="Arial" w:cs="Arial" w:hint="cs"/>
          <w:sz w:val="32"/>
          <w:szCs w:val="32"/>
          <w:rtl/>
        </w:rPr>
        <w:t>قبل التطرق للأسباب</w:t>
      </w:r>
      <w:r>
        <w:rPr>
          <w:rFonts w:ascii="Arial" w:hAnsi="Arial" w:cs="Arial" w:hint="cs"/>
          <w:sz w:val="32"/>
          <w:szCs w:val="32"/>
          <w:rtl/>
        </w:rPr>
        <w:t xml:space="preserve"> لا بد من تعريف الثورة بصفة ع</w:t>
      </w:r>
      <w:r>
        <w:rPr>
          <w:rFonts w:ascii="Arial" w:hAnsi="Arial" w:cs="Arial" w:hint="cs"/>
          <w:sz w:val="32"/>
          <w:szCs w:val="32"/>
          <w:rtl/>
          <w:lang w:val="en-US" w:bidi="ar-DZ"/>
        </w:rPr>
        <w:t>ام</w:t>
      </w:r>
      <w:r w:rsidRPr="003528B9">
        <w:rPr>
          <w:rFonts w:ascii="Arial" w:hAnsi="Arial" w:cs="Arial" w:hint="cs"/>
          <w:sz w:val="32"/>
          <w:szCs w:val="32"/>
          <w:rtl/>
        </w:rPr>
        <w:t>ة والثورة الجزائرية بصفة خاصة</w:t>
      </w:r>
      <w:r>
        <w:rPr>
          <w:rFonts w:ascii="Arial" w:hAnsi="Arial" w:cs="Arial" w:hint="cs"/>
          <w:sz w:val="32"/>
          <w:szCs w:val="32"/>
          <w:rtl/>
        </w:rPr>
        <w:t>:</w:t>
      </w:r>
    </w:p>
    <w:p w:rsidR="00EE2D94" w:rsidRPr="00891D57" w:rsidRDefault="00EE2D94" w:rsidP="00EE2D94">
      <w:pPr>
        <w:bidi/>
        <w:spacing w:after="0"/>
        <w:jc w:val="both"/>
        <w:rPr>
          <w:rFonts w:ascii="Arial" w:hAnsi="Arial" w:cs="Arial"/>
          <w:sz w:val="32"/>
          <w:szCs w:val="32"/>
          <w:rtl/>
        </w:rPr>
      </w:pPr>
      <w:r>
        <w:rPr>
          <w:rFonts w:ascii="Arial" w:hAnsi="Arial" w:cs="Arial"/>
          <w:sz w:val="32"/>
          <w:szCs w:val="32"/>
        </w:rPr>
        <w:t xml:space="preserve">    </w:t>
      </w:r>
      <w:r w:rsidRPr="00891D57">
        <w:rPr>
          <w:rFonts w:ascii="Arial" w:hAnsi="Arial" w:cs="Arial" w:hint="cs"/>
          <w:sz w:val="32"/>
          <w:szCs w:val="32"/>
          <w:rtl/>
        </w:rPr>
        <w:t>تعريف الثورة عند الفلاسفة جاء على نحو آخر</w:t>
      </w:r>
      <w:r w:rsidRPr="00891D57">
        <w:rPr>
          <w:rFonts w:ascii="Arial" w:hAnsi="Arial" w:cs="Arial" w:hint="cs"/>
          <w:sz w:val="32"/>
          <w:szCs w:val="32"/>
          <w:rtl/>
          <w:lang w:val="en-US" w:bidi="ar-DZ"/>
        </w:rPr>
        <w:t>،</w:t>
      </w:r>
      <w:r w:rsidRPr="00891D57">
        <w:rPr>
          <w:rFonts w:ascii="Arial" w:hAnsi="Arial" w:cs="Arial" w:hint="cs"/>
          <w:sz w:val="32"/>
          <w:szCs w:val="32"/>
          <w:rtl/>
        </w:rPr>
        <w:t xml:space="preserve"> فقد ورد في المعجم الفلسفي </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أنها:</w:t>
      </w:r>
      <w:r>
        <w:rPr>
          <w:rFonts w:ascii="Arial" w:hAnsi="Arial" w:cs="Arial"/>
          <w:sz w:val="32"/>
          <w:szCs w:val="32"/>
        </w:rPr>
        <w:t xml:space="preserve"> </w:t>
      </w:r>
      <w:r>
        <w:rPr>
          <w:rFonts w:ascii="Arial" w:hAnsi="Arial" w:cs="Arial"/>
          <w:sz w:val="32"/>
          <w:szCs w:val="32"/>
          <w:rtl/>
        </w:rPr>
        <w:t>«</w:t>
      </w:r>
      <w:r>
        <w:rPr>
          <w:rFonts w:ascii="Arial" w:hAnsi="Arial" w:cs="Arial" w:hint="cs"/>
          <w:sz w:val="32"/>
          <w:szCs w:val="32"/>
          <w:rtl/>
        </w:rPr>
        <w:t xml:space="preserve"> تغيير جوهري في أوضاع المجتمع لا تتبع فيه طرق دستورية</w:t>
      </w:r>
      <w:r>
        <w:rPr>
          <w:rFonts w:ascii="Arial" w:hAnsi="Arial" w:cs="Arial" w:hint="cs"/>
          <w:sz w:val="32"/>
          <w:szCs w:val="32"/>
        </w:rPr>
        <w:t>.</w:t>
      </w:r>
      <w:r>
        <w:rPr>
          <w:rFonts w:ascii="Arial" w:hAnsi="Arial" w:cs="Arial"/>
          <w:sz w:val="32"/>
          <w:szCs w:val="32"/>
          <w:rtl/>
        </w:rPr>
        <w:t>»</w:t>
      </w:r>
    </w:p>
    <w:p w:rsidR="00EE2D94" w:rsidRPr="00891D57" w:rsidRDefault="00EE2D94" w:rsidP="00EE2D94">
      <w:pPr>
        <w:bidi/>
        <w:jc w:val="both"/>
        <w:rPr>
          <w:rFonts w:ascii="Arial" w:hAnsi="Arial" w:cs="Arial"/>
          <w:sz w:val="32"/>
          <w:szCs w:val="32"/>
          <w:rtl/>
        </w:rPr>
      </w:pPr>
      <w:r>
        <w:rPr>
          <w:rFonts w:ascii="Arial" w:hAnsi="Arial" w:cs="Arial"/>
          <w:sz w:val="32"/>
          <w:szCs w:val="32"/>
        </w:rPr>
        <w:t xml:space="preserve">    </w:t>
      </w:r>
      <w:r w:rsidRPr="00891D57">
        <w:rPr>
          <w:rFonts w:ascii="Arial" w:hAnsi="Arial" w:cs="Arial" w:hint="cs"/>
          <w:sz w:val="32"/>
          <w:szCs w:val="32"/>
          <w:rtl/>
        </w:rPr>
        <w:t>ويذهب علماء</w:t>
      </w:r>
      <w:r>
        <w:rPr>
          <w:rFonts w:ascii="Arial" w:hAnsi="Arial" w:cs="Arial" w:hint="cs"/>
          <w:sz w:val="32"/>
          <w:szCs w:val="32"/>
          <w:rtl/>
        </w:rPr>
        <w:t xml:space="preserve"> الاجتماع و</w:t>
      </w:r>
      <w:r w:rsidRPr="00891D57">
        <w:rPr>
          <w:rFonts w:ascii="Arial" w:hAnsi="Arial" w:cs="Arial" w:hint="cs"/>
          <w:sz w:val="32"/>
          <w:szCs w:val="32"/>
          <w:rtl/>
        </w:rPr>
        <w:t>السياسة</w:t>
      </w:r>
      <w:r>
        <w:rPr>
          <w:rFonts w:ascii="Arial" w:hAnsi="Arial" w:cs="Arial"/>
          <w:sz w:val="32"/>
          <w:szCs w:val="32"/>
        </w:rPr>
        <w:t xml:space="preserve"> </w:t>
      </w:r>
      <w:r w:rsidRPr="00891D57">
        <w:rPr>
          <w:rFonts w:ascii="Arial" w:hAnsi="Arial" w:cs="Arial" w:hint="cs"/>
          <w:sz w:val="32"/>
          <w:szCs w:val="32"/>
          <w:rtl/>
        </w:rPr>
        <w:t>إلى تعريف الثورة بأنها</w:t>
      </w:r>
      <w:r>
        <w:rPr>
          <w:rFonts w:ascii="Arial" w:hAnsi="Arial" w:cs="Arial" w:hint="cs"/>
          <w:sz w:val="32"/>
          <w:szCs w:val="32"/>
          <w:rtl/>
        </w:rPr>
        <w:t xml:space="preserve"> تغيير مفاجئ وسريع و</w:t>
      </w:r>
      <w:r w:rsidRPr="00891D57">
        <w:rPr>
          <w:rFonts w:ascii="Arial" w:hAnsi="Arial" w:cs="Arial" w:hint="cs"/>
          <w:sz w:val="32"/>
          <w:szCs w:val="32"/>
          <w:rtl/>
        </w:rPr>
        <w:t>عنيف يشمل القانون الرسمي للمجتمع أو</w:t>
      </w:r>
      <w:r>
        <w:rPr>
          <w:rFonts w:ascii="Arial" w:hAnsi="Arial" w:cs="Arial" w:hint="cs"/>
          <w:sz w:val="32"/>
          <w:szCs w:val="32"/>
          <w:rtl/>
        </w:rPr>
        <w:t>الدستور و</w:t>
      </w:r>
      <w:r w:rsidRPr="00891D57">
        <w:rPr>
          <w:rFonts w:ascii="Arial" w:hAnsi="Arial" w:cs="Arial" w:hint="cs"/>
          <w:sz w:val="32"/>
          <w:szCs w:val="32"/>
          <w:rtl/>
        </w:rPr>
        <w:t>نظام القيم التي يمثلها ووضع نظام آخر.</w:t>
      </w:r>
    </w:p>
    <w:p w:rsidR="00EE2D94" w:rsidRPr="00891D57" w:rsidRDefault="00EE2D94" w:rsidP="00EE2D94">
      <w:pPr>
        <w:bidi/>
        <w:jc w:val="both"/>
        <w:rPr>
          <w:rFonts w:ascii="Arial" w:hAnsi="Arial" w:cs="Arial"/>
          <w:sz w:val="32"/>
          <w:szCs w:val="32"/>
          <w:rtl/>
        </w:rPr>
      </w:pPr>
      <w:r>
        <w:rPr>
          <w:rFonts w:ascii="Arial" w:hAnsi="Arial" w:cs="Arial"/>
          <w:sz w:val="32"/>
          <w:szCs w:val="32"/>
        </w:rPr>
        <w:t xml:space="preserve">    </w:t>
      </w:r>
      <w:r w:rsidRPr="00891D57">
        <w:rPr>
          <w:rFonts w:ascii="Arial" w:hAnsi="Arial" w:cs="Arial" w:hint="cs"/>
          <w:sz w:val="32"/>
          <w:szCs w:val="32"/>
          <w:rtl/>
        </w:rPr>
        <w:t>والثورة</w:t>
      </w:r>
      <w:r w:rsidRPr="00891D57">
        <w:rPr>
          <w:rFonts w:ascii="Arial" w:hAnsi="Arial" w:cs="Arial"/>
          <w:sz w:val="32"/>
          <w:szCs w:val="32"/>
        </w:rPr>
        <w:t xml:space="preserve"> </w:t>
      </w:r>
      <w:r w:rsidRPr="00891D57">
        <w:rPr>
          <w:rFonts w:ascii="Arial" w:hAnsi="Arial" w:cs="Arial" w:hint="cs"/>
          <w:sz w:val="32"/>
          <w:szCs w:val="32"/>
          <w:rtl/>
        </w:rPr>
        <w:t>إنما هي قضاء على النظام السياسي والاجتماعي</w:t>
      </w:r>
      <w:r>
        <w:rPr>
          <w:rFonts w:ascii="Arial" w:hAnsi="Arial" w:cs="Arial"/>
          <w:sz w:val="32"/>
          <w:szCs w:val="32"/>
        </w:rPr>
        <w:t xml:space="preserve"> </w:t>
      </w:r>
      <w:r w:rsidRPr="00891D57">
        <w:rPr>
          <w:rFonts w:ascii="Arial" w:hAnsi="Arial" w:cs="Arial" w:hint="cs"/>
          <w:sz w:val="32"/>
          <w:szCs w:val="32"/>
          <w:rtl/>
        </w:rPr>
        <w:t xml:space="preserve">والاقتصادي والثقافي القائم وليس بالقضاء على الجماعة التي تسيره لتحل محلها جماعة أخرى لان ذلك انقلاب، </w:t>
      </w:r>
      <w:r>
        <w:rPr>
          <w:rFonts w:ascii="Arial" w:hAnsi="Arial" w:cs="Arial" w:hint="cs"/>
          <w:sz w:val="32"/>
          <w:szCs w:val="32"/>
          <w:rtl/>
        </w:rPr>
        <w:t>ولكن ليحل محله نظام اجتماعي وديني و</w:t>
      </w:r>
      <w:r w:rsidRPr="00891D57">
        <w:rPr>
          <w:rFonts w:ascii="Arial" w:hAnsi="Arial" w:cs="Arial" w:hint="cs"/>
          <w:sz w:val="32"/>
          <w:szCs w:val="32"/>
          <w:rtl/>
        </w:rPr>
        <w:t>سياسي جديد.</w:t>
      </w:r>
      <w:r w:rsidRPr="00283845">
        <w:rPr>
          <w:rStyle w:val="Appelnotedebasdep"/>
          <w:rFonts w:ascii="Arial" w:hAnsi="Arial" w:cs="Arial"/>
          <w:sz w:val="32"/>
          <w:szCs w:val="32"/>
        </w:rPr>
        <w:footnoteReference w:customMarkFollows="1" w:id="2"/>
        <w:sym w:font="Symbol" w:char="F028"/>
      </w:r>
      <w:r w:rsidRPr="00891D57">
        <w:rPr>
          <w:rStyle w:val="Appelnotedebasdep"/>
          <w:rFonts w:ascii="Arial" w:hAnsi="Arial" w:cs="Arial"/>
          <w:sz w:val="32"/>
          <w:szCs w:val="32"/>
        </w:rPr>
        <w:t>1</w:t>
      </w:r>
      <w:r w:rsidRPr="00283845">
        <w:rPr>
          <w:rStyle w:val="Appelnotedebasdep"/>
          <w:rFonts w:ascii="Arial" w:hAnsi="Arial" w:cs="Arial"/>
          <w:sz w:val="32"/>
          <w:szCs w:val="32"/>
        </w:rPr>
        <w:sym w:font="Symbol" w:char="F029"/>
      </w:r>
    </w:p>
    <w:p w:rsidR="00EE2D94" w:rsidRPr="003528B9" w:rsidRDefault="00EE2D94" w:rsidP="00EE2D94">
      <w:pPr>
        <w:bidi/>
        <w:jc w:val="both"/>
        <w:rPr>
          <w:rFonts w:ascii="Arial" w:hAnsi="Arial" w:cs="Arial"/>
          <w:sz w:val="32"/>
          <w:szCs w:val="32"/>
          <w:rtl/>
        </w:rPr>
      </w:pPr>
      <w:r>
        <w:rPr>
          <w:rFonts w:ascii="Arial" w:hAnsi="Arial" w:cs="Arial"/>
          <w:sz w:val="32"/>
          <w:szCs w:val="32"/>
        </w:rPr>
        <w:t xml:space="preserve">    </w:t>
      </w:r>
      <w:r>
        <w:rPr>
          <w:rFonts w:ascii="Arial" w:hAnsi="Arial" w:cs="Arial" w:hint="cs"/>
          <w:sz w:val="32"/>
          <w:szCs w:val="32"/>
          <w:rtl/>
        </w:rPr>
        <w:t>انطلاقا من ذلك فان الثورة الجزائرية هي ثورة جذرية تحريرية اجتماعية </w:t>
      </w:r>
      <w:r>
        <w:rPr>
          <w:rFonts w:ascii="Arial" w:hAnsi="Arial" w:cs="Arial" w:hint="cs"/>
          <w:sz w:val="32"/>
          <w:szCs w:val="32"/>
          <w:rtl/>
          <w:lang w:val="en-US" w:bidi="ar-DZ"/>
        </w:rPr>
        <w:t>،</w:t>
      </w:r>
      <w:r>
        <w:rPr>
          <w:rFonts w:ascii="Arial" w:hAnsi="Arial" w:cs="Arial" w:hint="cs"/>
          <w:sz w:val="32"/>
          <w:szCs w:val="32"/>
          <w:rtl/>
        </w:rPr>
        <w:t xml:space="preserve"> قامت بها جميع الفئات الاجتماعية في الريف والمدينة، من اجل التحرير من الظلم والاستعباد الذي فرضه النظام الإقطاعي والنظام الليبرالي المتوحش على السكان، وهي ثورة سياسية لأنها تهدف إلى</w:t>
      </w:r>
      <w:r>
        <w:rPr>
          <w:rFonts w:ascii="Arial" w:hAnsi="Arial" w:cs="Arial"/>
          <w:sz w:val="32"/>
          <w:szCs w:val="32"/>
        </w:rPr>
        <w:t xml:space="preserve"> </w:t>
      </w:r>
      <w:r>
        <w:rPr>
          <w:rFonts w:ascii="Arial" w:hAnsi="Arial" w:cs="Arial" w:hint="cs"/>
          <w:sz w:val="32"/>
          <w:szCs w:val="32"/>
          <w:rtl/>
        </w:rPr>
        <w:t>إقامة دولة جديدة في الجزائر بدل الدولة الاستعمارية متميزة في القيم الدينية والثقافية واللغوية كما حددها بيان أول نوفمبر</w:t>
      </w:r>
      <w:r>
        <w:rPr>
          <w:rFonts w:ascii="Arial" w:hAnsi="Arial" w:cs="Arial"/>
          <w:sz w:val="32"/>
          <w:szCs w:val="32"/>
          <w:rtl/>
        </w:rPr>
        <w:t>«</w:t>
      </w:r>
      <w:r>
        <w:rPr>
          <w:rFonts w:ascii="Arial" w:hAnsi="Arial" w:cs="Arial" w:hint="cs"/>
          <w:sz w:val="32"/>
          <w:szCs w:val="32"/>
          <w:rtl/>
        </w:rPr>
        <w:t xml:space="preserve"> دولة ديمقراطية اجتماعية في إطار المبادئ الإسلامية</w:t>
      </w:r>
      <w:r>
        <w:rPr>
          <w:rFonts w:ascii="Arial" w:hAnsi="Arial" w:cs="Arial"/>
          <w:sz w:val="32"/>
          <w:szCs w:val="32"/>
          <w:rtl/>
        </w:rPr>
        <w:t>»</w:t>
      </w:r>
      <w:r>
        <w:rPr>
          <w:rFonts w:ascii="Arial" w:hAnsi="Arial" w:cs="Arial" w:hint="cs"/>
          <w:sz w:val="32"/>
          <w:szCs w:val="32"/>
          <w:rtl/>
        </w:rPr>
        <w:t>.</w:t>
      </w:r>
      <w:r w:rsidRPr="00283845">
        <w:rPr>
          <w:rStyle w:val="Appelnotedebasdep"/>
          <w:rFonts w:ascii="Arial" w:hAnsi="Arial" w:cs="Arial"/>
          <w:sz w:val="32"/>
          <w:szCs w:val="32"/>
        </w:rPr>
        <w:footnoteReference w:customMarkFollows="1" w:id="3"/>
        <w:sym w:font="Symbol" w:char="F028"/>
      </w:r>
      <w:r>
        <w:rPr>
          <w:rStyle w:val="Appelnotedebasdep"/>
          <w:rFonts w:ascii="Arial" w:hAnsi="Arial" w:cs="Arial"/>
          <w:sz w:val="32"/>
          <w:szCs w:val="32"/>
        </w:rPr>
        <w:t>2</w:t>
      </w:r>
      <w:r w:rsidRPr="00283845">
        <w:rPr>
          <w:rStyle w:val="Appelnotedebasdep"/>
          <w:rFonts w:ascii="Arial" w:hAnsi="Arial" w:cs="Arial"/>
          <w:sz w:val="32"/>
          <w:szCs w:val="32"/>
        </w:rPr>
        <w:sym w:font="Symbol" w:char="F029"/>
      </w:r>
    </w:p>
    <w:p w:rsidR="00EE2D94" w:rsidRDefault="00EE2D94" w:rsidP="00EE2D94">
      <w:pPr>
        <w:bidi/>
        <w:jc w:val="both"/>
        <w:rPr>
          <w:rFonts w:ascii="Arial" w:hAnsi="Arial" w:cs="Arial"/>
          <w:sz w:val="32"/>
          <w:szCs w:val="32"/>
          <w:rtl/>
        </w:rPr>
      </w:pPr>
      <w:r>
        <w:rPr>
          <w:rFonts w:ascii="Arial" w:hAnsi="Arial" w:cs="Arial"/>
          <w:sz w:val="32"/>
          <w:szCs w:val="32"/>
        </w:rPr>
        <w:t xml:space="preserve">   </w:t>
      </w:r>
      <w:r w:rsidRPr="00283845">
        <w:rPr>
          <w:rFonts w:ascii="Arial" w:hAnsi="Arial" w:cs="Arial" w:hint="cs"/>
          <w:sz w:val="32"/>
          <w:szCs w:val="32"/>
          <w:rtl/>
        </w:rPr>
        <w:t>بعد استعمار جهنمي طويل، أذاق</w:t>
      </w:r>
      <w:r>
        <w:rPr>
          <w:rFonts w:ascii="Arial" w:hAnsi="Arial" w:cs="Arial" w:hint="cs"/>
          <w:sz w:val="32"/>
          <w:szCs w:val="32"/>
          <w:rtl/>
        </w:rPr>
        <w:t xml:space="preserve"> الجزائر ما</w:t>
      </w:r>
      <w:r w:rsidRPr="00283845">
        <w:rPr>
          <w:rFonts w:ascii="Arial" w:hAnsi="Arial" w:cs="Arial" w:hint="cs"/>
          <w:sz w:val="32"/>
          <w:szCs w:val="32"/>
          <w:rtl/>
        </w:rPr>
        <w:t xml:space="preserve">لا يوصف من </w:t>
      </w:r>
      <w:r>
        <w:rPr>
          <w:rFonts w:ascii="Arial" w:hAnsi="Arial" w:cs="Arial" w:hint="cs"/>
          <w:sz w:val="32"/>
          <w:szCs w:val="32"/>
          <w:rtl/>
        </w:rPr>
        <w:t xml:space="preserve">حرب </w:t>
      </w:r>
      <w:r w:rsidRPr="00283845">
        <w:rPr>
          <w:rFonts w:ascii="Arial" w:hAnsi="Arial" w:cs="Arial" w:hint="cs"/>
          <w:sz w:val="32"/>
          <w:szCs w:val="32"/>
          <w:rtl/>
        </w:rPr>
        <w:t>إبادة وتنكيل وتدنيس و انتهاك</w:t>
      </w:r>
      <w:r>
        <w:rPr>
          <w:rFonts w:ascii="Arial" w:hAnsi="Arial" w:cs="Arial" w:hint="cs"/>
          <w:sz w:val="32"/>
          <w:szCs w:val="32"/>
          <w:rtl/>
        </w:rPr>
        <w:t xml:space="preserve"> للحرمات و</w:t>
      </w:r>
      <w:r w:rsidRPr="00283845">
        <w:rPr>
          <w:rFonts w:ascii="Arial" w:hAnsi="Arial" w:cs="Arial" w:hint="cs"/>
          <w:sz w:val="32"/>
          <w:szCs w:val="32"/>
          <w:rtl/>
        </w:rPr>
        <w:t xml:space="preserve">المقدسات.... </w:t>
      </w:r>
      <w:r w:rsidRPr="00283845">
        <w:rPr>
          <w:rStyle w:val="Appelnotedebasdep"/>
          <w:rFonts w:ascii="Arial" w:hAnsi="Arial" w:cs="Arial"/>
          <w:sz w:val="32"/>
          <w:szCs w:val="32"/>
        </w:rPr>
        <w:footnoteReference w:customMarkFollows="1" w:id="4"/>
        <w:sym w:font="Symbol" w:char="F028"/>
      </w:r>
      <w:r w:rsidRPr="00283845">
        <w:rPr>
          <w:rStyle w:val="Appelnotedebasdep"/>
          <w:rFonts w:ascii="Arial" w:hAnsi="Arial" w:cs="Arial"/>
          <w:sz w:val="32"/>
          <w:szCs w:val="32"/>
        </w:rPr>
        <w:t>3</w:t>
      </w:r>
      <w:r w:rsidRPr="00283845">
        <w:rPr>
          <w:rStyle w:val="Appelnotedebasdep"/>
          <w:rFonts w:ascii="Arial" w:hAnsi="Arial" w:cs="Arial"/>
          <w:sz w:val="32"/>
          <w:szCs w:val="32"/>
        </w:rPr>
        <w:sym w:font="Symbol" w:char="F029"/>
      </w:r>
    </w:p>
    <w:p w:rsidR="00EE2D94" w:rsidRPr="00891D57" w:rsidRDefault="00EE2D94" w:rsidP="00EE2D94">
      <w:pPr>
        <w:bidi/>
        <w:jc w:val="both"/>
        <w:rPr>
          <w:rFonts w:ascii="Arial" w:hAnsi="Arial" w:cs="Arial"/>
          <w:sz w:val="32"/>
          <w:szCs w:val="32"/>
          <w:rtl/>
          <w:lang w:bidi="ar-DZ"/>
        </w:rPr>
      </w:pPr>
      <w:r>
        <w:rPr>
          <w:rFonts w:ascii="Arial" w:hAnsi="Arial" w:cs="Arial"/>
          <w:sz w:val="32"/>
          <w:szCs w:val="32"/>
        </w:rPr>
        <w:t xml:space="preserve">   </w:t>
      </w:r>
      <w:r>
        <w:rPr>
          <w:rFonts w:ascii="Arial" w:hAnsi="Arial" w:cs="Arial" w:hint="cs"/>
          <w:sz w:val="32"/>
          <w:szCs w:val="32"/>
          <w:rtl/>
        </w:rPr>
        <w:t>وبعد نضال سياسي عقيم وتجارب مريرة</w:t>
      </w:r>
      <w:r>
        <w:rPr>
          <w:rFonts w:ascii="Arial" w:hAnsi="Arial" w:cs="Arial"/>
          <w:sz w:val="32"/>
          <w:szCs w:val="32"/>
        </w:rPr>
        <w:t xml:space="preserve"> </w:t>
      </w:r>
      <w:r>
        <w:rPr>
          <w:rFonts w:ascii="Arial" w:hAnsi="Arial" w:cs="Arial" w:hint="cs"/>
          <w:sz w:val="32"/>
          <w:szCs w:val="32"/>
          <w:rtl/>
        </w:rPr>
        <w:t xml:space="preserve">كان </w:t>
      </w:r>
      <w:r>
        <w:rPr>
          <w:rFonts w:ascii="Arial" w:hAnsi="Arial" w:cs="Arial" w:hint="cs"/>
          <w:sz w:val="32"/>
          <w:szCs w:val="32"/>
          <w:rtl/>
          <w:lang w:bidi="ar-DZ"/>
        </w:rPr>
        <w:t>ا</w:t>
      </w:r>
      <w:r>
        <w:rPr>
          <w:rFonts w:ascii="Arial" w:hAnsi="Arial" w:cs="Arial" w:hint="cs"/>
          <w:sz w:val="32"/>
          <w:szCs w:val="32"/>
          <w:rtl/>
        </w:rPr>
        <w:t>خرها مجازر الثامن من ماي 1945 الرهيبة، ومهزلة قانون الجزائر الأساسي العام والانتخابات المزيفة في 1948 -1951-1953 كل هذه الحقائق رسخت قناعة الاتجاه الاستقلالي الثوري في الحركة الوطنية، ثم جاءت أزمة حركة انتصار الحريات الديمقراطية في سنة 1953 لتزيد من تبلور وتعمق ذلك الاتجاه، وتعجل باندلاع الثورة التحريرية المجيدة.</w:t>
      </w:r>
      <w:r w:rsidRPr="00283845">
        <w:rPr>
          <w:rStyle w:val="Appelnotedebasdep"/>
          <w:rFonts w:ascii="Arial" w:hAnsi="Arial" w:cs="Arial"/>
          <w:sz w:val="32"/>
          <w:szCs w:val="32"/>
        </w:rPr>
        <w:footnoteReference w:customMarkFollows="1" w:id="5"/>
        <w:sym w:font="Symbol" w:char="F028"/>
      </w:r>
      <w:r>
        <w:rPr>
          <w:rStyle w:val="Appelnotedebasdep"/>
          <w:rFonts w:ascii="Arial" w:hAnsi="Arial" w:cs="Arial"/>
          <w:sz w:val="32"/>
          <w:szCs w:val="32"/>
        </w:rPr>
        <w:t>4</w:t>
      </w:r>
      <w:r w:rsidRPr="00283845">
        <w:rPr>
          <w:rStyle w:val="Appelnotedebasdep"/>
          <w:rFonts w:ascii="Arial" w:hAnsi="Arial" w:cs="Arial"/>
          <w:sz w:val="32"/>
          <w:szCs w:val="32"/>
        </w:rPr>
        <w:sym w:font="Symbol" w:char="F029"/>
      </w:r>
    </w:p>
    <w:p w:rsidR="00EE2D94" w:rsidRDefault="00EE2D94" w:rsidP="00EE2D94">
      <w:pPr>
        <w:bidi/>
        <w:jc w:val="both"/>
        <w:rPr>
          <w:rFonts w:ascii="Arial" w:hAnsi="Arial" w:cs="Arial"/>
          <w:b/>
          <w:bCs/>
          <w:sz w:val="36"/>
          <w:szCs w:val="36"/>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48" type="#_x0000_t32" style="position:absolute;left:0;text-align:left;margin-left:-16.2pt;margin-top:23.85pt;width:495pt;height:0;flip:x;z-index:251606528"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DB4EDA" w:rsidRDefault="00EE2D94" w:rsidP="00BE1256">
      <w:pPr>
        <w:pStyle w:val="Paragraphedeliste"/>
        <w:numPr>
          <w:ilvl w:val="0"/>
          <w:numId w:val="7"/>
        </w:numPr>
        <w:bidi/>
        <w:jc w:val="both"/>
        <w:rPr>
          <w:rFonts w:ascii="Arial" w:hAnsi="Arial" w:cs="Arial"/>
          <w:b/>
          <w:bCs/>
          <w:sz w:val="32"/>
          <w:szCs w:val="32"/>
        </w:rPr>
      </w:pPr>
      <w:r w:rsidRPr="00DB4EDA">
        <w:rPr>
          <w:rFonts w:ascii="Arial" w:hAnsi="Arial" w:cs="Arial" w:hint="cs"/>
          <w:b/>
          <w:bCs/>
          <w:sz w:val="32"/>
          <w:szCs w:val="32"/>
          <w:rtl/>
        </w:rPr>
        <w:t>أسباب داخلية:</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وتتمثل في الوجود الاستعماري وفقدان السيادة الوطنية، وما يترتب عنها من ضياع كافة الحقوق في جميع المجالات حيث ظل الجزائريون على سبيل المثال محرومين من ابسط الحقوق كالعيش الكريم والصحة والتعليم وغير ذلك، ومن تولي عشرات الوظائف الإدارية</w:t>
      </w:r>
      <w:r w:rsidRPr="00C35EC6">
        <w:rPr>
          <w:rStyle w:val="Appelnotedebasdep"/>
          <w:rFonts w:ascii="Arial" w:hAnsi="Arial" w:cs="Arial"/>
          <w:sz w:val="32"/>
          <w:szCs w:val="32"/>
        </w:rPr>
        <w:footnoteReference w:customMarkFollows="1" w:id="6"/>
        <w:sym w:font="Symbol" w:char="F028"/>
      </w:r>
      <w:r>
        <w:rPr>
          <w:rStyle w:val="Appelnotedebasdep"/>
          <w:rFonts w:ascii="Arial" w:hAnsi="Arial" w:cs="Arial"/>
          <w:sz w:val="32"/>
          <w:szCs w:val="32"/>
        </w:rPr>
        <w:t>1</w:t>
      </w:r>
      <w:r w:rsidRPr="00C35EC6">
        <w:rPr>
          <w:rStyle w:val="Appelnotedebasdep"/>
          <w:rFonts w:ascii="Arial" w:hAnsi="Arial" w:cs="Arial"/>
          <w:sz w:val="32"/>
          <w:szCs w:val="32"/>
        </w:rPr>
        <w:sym w:font="Symbol" w:char="F029"/>
      </w:r>
      <w:r>
        <w:rPr>
          <w:rFonts w:ascii="Arial" w:hAnsi="Arial" w:cs="Arial" w:hint="cs"/>
          <w:sz w:val="32"/>
          <w:szCs w:val="32"/>
          <w:rtl/>
        </w:rPr>
        <w:t>، التي حددها قرار 26 مارس 1919، بـ 48 وظيفة سميت بوظائف السلطة لا يمكن للمسلم الجزائري أن يتولاها من ضمنها: محافظ شرطة، قاضي بحث، مدير بإدارة البريد، مدير بإدارة الضرائب، مراقب مياه، مراقب غابات ولم يعين أوينتخب جزائري واحد لمنصب شيخ بلدية طوال فترة ليل الاستعمار، وباختصار كان الأوروبيون يستحوذون على نسبة 97% من الوظائف السامية و 90% من الوظائف الأساسية عام 1955.</w:t>
      </w:r>
      <w:r w:rsidRPr="00DA32BD">
        <w:rPr>
          <w:rStyle w:val="Appelnotedebasdep"/>
          <w:rFonts w:ascii="Arial" w:hAnsi="Arial" w:cs="Arial"/>
          <w:sz w:val="32"/>
          <w:szCs w:val="32"/>
        </w:rPr>
        <w:footnoteReference w:customMarkFollows="1" w:id="7"/>
        <w:sym w:font="Symbol" w:char="F028"/>
      </w:r>
      <w:r w:rsidRPr="00DA32BD">
        <w:rPr>
          <w:rStyle w:val="Appelnotedebasdep"/>
          <w:rFonts w:ascii="Arial" w:hAnsi="Arial" w:cs="Arial"/>
          <w:sz w:val="32"/>
          <w:szCs w:val="32"/>
        </w:rPr>
        <w:t>2</w:t>
      </w:r>
      <w:r w:rsidRPr="00DA32BD">
        <w:rPr>
          <w:rStyle w:val="Appelnotedebasdep"/>
          <w:rFonts w:ascii="Arial" w:hAnsi="Arial" w:cs="Arial"/>
          <w:sz w:val="32"/>
          <w:szCs w:val="32"/>
        </w:rPr>
        <w:sym w:font="Symbol" w:char="F029"/>
      </w:r>
    </w:p>
    <w:p w:rsidR="00EE2D94" w:rsidRPr="00566A44" w:rsidRDefault="00EE2D94" w:rsidP="00EE2D94">
      <w:pPr>
        <w:bidi/>
        <w:jc w:val="both"/>
        <w:rPr>
          <w:rFonts w:ascii="Arial" w:hAnsi="Arial" w:cs="Arial"/>
          <w:sz w:val="32"/>
          <w:szCs w:val="32"/>
          <w:rtl/>
        </w:rPr>
      </w:pPr>
      <w:r>
        <w:rPr>
          <w:rFonts w:ascii="Arial" w:hAnsi="Arial" w:cs="Arial"/>
          <w:sz w:val="32"/>
          <w:szCs w:val="32"/>
        </w:rPr>
        <w:t xml:space="preserve"> </w:t>
      </w:r>
      <w:r>
        <w:rPr>
          <w:rFonts w:ascii="Arial" w:hAnsi="Arial" w:cs="Arial" w:hint="cs"/>
          <w:sz w:val="32"/>
          <w:szCs w:val="32"/>
          <w:rtl/>
        </w:rPr>
        <w:t xml:space="preserve">   محاولات القضاء على مقومات الشخصية الجزائرية، وفي مقدمتها الدين الإسلامي واللغة العربية، حتى اعتبرت العربية لغة أجنبية في الجزائر وهو قانون 8 مارس 1938.</w:t>
      </w:r>
      <w:r w:rsidRPr="00566A44">
        <w:rPr>
          <w:rFonts w:ascii="Arial" w:hAnsi="Arial" w:cs="Arial" w:hint="cs"/>
          <w:sz w:val="20"/>
          <w:szCs w:val="20"/>
          <w:rtl/>
        </w:rPr>
        <w:t>(3)</w:t>
      </w:r>
    </w:p>
    <w:p w:rsidR="00EE2D94" w:rsidRPr="00751B5A" w:rsidRDefault="00EE2D94" w:rsidP="00EE2D94">
      <w:pPr>
        <w:bidi/>
        <w:jc w:val="both"/>
        <w:rPr>
          <w:rFonts w:ascii="Arial" w:hAnsi="Arial" w:cs="Arial"/>
          <w:color w:val="FF0000"/>
          <w:sz w:val="32"/>
          <w:szCs w:val="32"/>
          <w:rtl/>
        </w:rPr>
      </w:pPr>
      <w:r>
        <w:rPr>
          <w:rFonts w:ascii="Arial" w:hAnsi="Arial" w:cs="Arial" w:hint="cs"/>
          <w:sz w:val="32"/>
          <w:szCs w:val="32"/>
          <w:rtl/>
        </w:rPr>
        <w:t xml:space="preserve">    وحوصرت المدارس الحرة، فلم يتجاوز عدد تلامذتها خمسون ألف تلميذ من أصل أكثر من مليوني فتى و فتاة في سن الدراسة.</w:t>
      </w:r>
      <w:r w:rsidRPr="000E2252">
        <w:rPr>
          <w:rStyle w:val="Appelnotedebasdep"/>
          <w:rFonts w:ascii="Arial" w:hAnsi="Arial" w:cs="Arial"/>
          <w:sz w:val="32"/>
          <w:szCs w:val="32"/>
        </w:rPr>
        <w:footnoteReference w:customMarkFollows="1" w:id="8"/>
        <w:sym w:font="Symbol" w:char="F028"/>
      </w:r>
      <w:r>
        <w:rPr>
          <w:rStyle w:val="Appelnotedebasdep"/>
          <w:rFonts w:ascii="Arial" w:hAnsi="Arial" w:cs="Arial"/>
          <w:sz w:val="32"/>
          <w:szCs w:val="32"/>
        </w:rPr>
        <w:t>4</w:t>
      </w:r>
      <w:r w:rsidRPr="000E2252">
        <w:rPr>
          <w:rStyle w:val="Appelnotedebasdep"/>
          <w:rFonts w:ascii="Arial" w:hAnsi="Arial" w:cs="Arial"/>
          <w:sz w:val="32"/>
          <w:szCs w:val="32"/>
        </w:rPr>
        <w:sym w:font="Symbol" w:char="F029"/>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انهيار الأوضاع الاجتماعية من خلال تدهور الدخل ومستويات المعيشة والصحة، ما أدى بالمنظمات الدولية إلى القول بان مستوى المعيشة في الجزائر بالنسبة للجزائريين يعتبر أحط</w:t>
      </w:r>
      <w:r>
        <w:rPr>
          <w:rFonts w:ascii="Arial" w:hAnsi="Arial" w:cs="Arial"/>
          <w:sz w:val="32"/>
          <w:szCs w:val="32"/>
        </w:rPr>
        <w:t xml:space="preserve"> </w:t>
      </w:r>
      <w:r>
        <w:rPr>
          <w:rFonts w:ascii="Arial" w:hAnsi="Arial" w:cs="Arial" w:hint="cs"/>
          <w:sz w:val="32"/>
          <w:szCs w:val="32"/>
          <w:rtl/>
        </w:rPr>
        <w:t>مستوى في العالم وكل فرنك للمستوطن الأوروبي، وانتشرت الأمراض الفتاكة التي كانت تؤدي بالآلاف، فناهز عدد الأطفال نحو 50% ونسبة الأطباء طبيب واحد لكل خمسون ألف جندي.</w:t>
      </w:r>
    </w:p>
    <w:p w:rsidR="00EE2D94" w:rsidRPr="00DC3FD3" w:rsidRDefault="00EE2D94" w:rsidP="00EE2D94">
      <w:pPr>
        <w:bidi/>
        <w:jc w:val="both"/>
        <w:rPr>
          <w:rFonts w:ascii="Arial" w:hAnsi="Arial" w:cs="Arial"/>
          <w:sz w:val="32"/>
          <w:szCs w:val="32"/>
          <w:rtl/>
        </w:rPr>
      </w:pPr>
      <w:r>
        <w:rPr>
          <w:rFonts w:ascii="Arial" w:hAnsi="Arial" w:cs="Arial" w:hint="cs"/>
          <w:sz w:val="32"/>
          <w:szCs w:val="32"/>
          <w:rtl/>
        </w:rPr>
        <w:t xml:space="preserve">    ولاننسى أبدا جهود جمعية العلماء المسلمين الجزائريين التي مثل تأسيسها موجة ضخم</w:t>
      </w:r>
      <w:r>
        <w:rPr>
          <w:rFonts w:ascii="Arial" w:hAnsi="Arial" w:cs="Arial" w:hint="eastAsia"/>
          <w:sz w:val="32"/>
          <w:szCs w:val="32"/>
          <w:rtl/>
        </w:rPr>
        <w:t>ة</w:t>
      </w:r>
      <w:r>
        <w:rPr>
          <w:rFonts w:ascii="Arial" w:hAnsi="Arial" w:cs="Arial" w:hint="cs"/>
          <w:sz w:val="32"/>
          <w:szCs w:val="32"/>
          <w:rtl/>
        </w:rPr>
        <w:t xml:space="preserve"> هزت البحر من قاعه، وغيرت أوضاع الجزائر دينيا وأخلاقيا واجتماعيا على حد قول المرحوم توفيق المدني: </w:t>
      </w:r>
      <w:r>
        <w:rPr>
          <w:rFonts w:ascii="Arial" w:hAnsi="Arial" w:cs="Arial"/>
          <w:sz w:val="32"/>
          <w:szCs w:val="32"/>
          <w:rtl/>
        </w:rPr>
        <w:t>«</w:t>
      </w:r>
      <w:r>
        <w:rPr>
          <w:rFonts w:ascii="Arial" w:hAnsi="Arial" w:cs="Arial" w:hint="cs"/>
          <w:sz w:val="32"/>
          <w:szCs w:val="32"/>
          <w:rtl/>
        </w:rPr>
        <w:t>ونفخت الروح في وعي الأمة الذي ران عليه الجهل والبدع والخرافات ومؤامرات الدمج والمسخ والتعذيب</w:t>
      </w:r>
      <w:r>
        <w:rPr>
          <w:rFonts w:ascii="Arial" w:hAnsi="Arial" w:cs="Arial"/>
          <w:sz w:val="32"/>
          <w:szCs w:val="32"/>
          <w:rtl/>
        </w:rPr>
        <w:t>»</w:t>
      </w:r>
      <w:r>
        <w:rPr>
          <w:rFonts w:ascii="Arial" w:hAnsi="Arial" w:cs="Arial" w:hint="cs"/>
          <w:sz w:val="32"/>
          <w:szCs w:val="32"/>
          <w:rtl/>
        </w:rPr>
        <w:t xml:space="preserve">. </w:t>
      </w:r>
      <w:r w:rsidRPr="00751B5A">
        <w:rPr>
          <w:rFonts w:ascii="Arial" w:hAnsi="Arial" w:cs="Arial" w:hint="cs"/>
          <w:sz w:val="20"/>
          <w:szCs w:val="20"/>
          <w:rtl/>
        </w:rPr>
        <w:t>(5)</w:t>
      </w:r>
    </w:p>
    <w:p w:rsidR="00EE2D94" w:rsidRDefault="00EE2D94" w:rsidP="00EE2D94">
      <w:pPr>
        <w:bidi/>
        <w:jc w:val="both"/>
        <w:rPr>
          <w:rFonts w:ascii="Arial" w:hAnsi="Arial" w:cs="Arial"/>
          <w:b/>
          <w:bCs/>
          <w:sz w:val="36"/>
          <w:szCs w:val="36"/>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49" type="#_x0000_t32" style="position:absolute;left:0;text-align:left;margin-left:-16.2pt;margin-top:23.85pt;width:495pt;height:0;flip:x;z-index:251607552" o:connectortype="straight" strokecolor="black [3200]" strokeweight="2.5pt">
            <v:shadow color="#868686"/>
          </v:shape>
        </w:pict>
      </w:r>
      <w:r w:rsidR="00EE2D94" w:rsidRPr="00CB64A8">
        <w:rPr>
          <w:rFonts w:ascii="Arial" w:hAnsi="Arial" w:cs="Arial" w:hint="cs"/>
          <w:b/>
          <w:bCs/>
          <w:sz w:val="36"/>
          <w:szCs w:val="36"/>
          <w:rtl/>
        </w:rPr>
        <w:t>الفصل التمهيدي:</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 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وساهموا بالنصيب الأوفر من تكوين جيل ثورة أول نوفمبر المجيدة، وقامو</w:t>
      </w:r>
      <w:r>
        <w:rPr>
          <w:rFonts w:ascii="Arial" w:hAnsi="Arial" w:cs="Arial" w:hint="eastAsia"/>
          <w:sz w:val="32"/>
          <w:szCs w:val="32"/>
          <w:rtl/>
        </w:rPr>
        <w:t>ا</w:t>
      </w:r>
      <w:r>
        <w:rPr>
          <w:rFonts w:ascii="Arial" w:hAnsi="Arial" w:cs="Arial" w:hint="cs"/>
          <w:sz w:val="32"/>
          <w:szCs w:val="32"/>
          <w:rtl/>
        </w:rPr>
        <w:t xml:space="preserve"> بنهب الموارد ومصادرة الأراضي وفرض الضرائب الباهظة لفائدة المستوطنين، فانتزعت بذلك مصادرة أرزاق الجزائريين.</w:t>
      </w:r>
      <w:r w:rsidRPr="00CA491D">
        <w:rPr>
          <w:rStyle w:val="Appelnotedebasdep"/>
          <w:rFonts w:ascii="Arial" w:hAnsi="Arial" w:cs="Arial"/>
          <w:sz w:val="32"/>
          <w:szCs w:val="32"/>
        </w:rPr>
        <w:footnoteReference w:customMarkFollows="1" w:id="9"/>
        <w:sym w:font="Symbol" w:char="F028"/>
      </w:r>
      <w:r>
        <w:rPr>
          <w:rStyle w:val="Appelnotedebasdep"/>
          <w:rFonts w:ascii="Arial" w:hAnsi="Arial" w:cs="Arial"/>
          <w:sz w:val="32"/>
          <w:szCs w:val="32"/>
        </w:rPr>
        <w:t>1</w:t>
      </w:r>
      <w:r w:rsidRPr="00CA491D">
        <w:rPr>
          <w:rStyle w:val="Appelnotedebasdep"/>
          <w:rFonts w:ascii="Arial" w:hAnsi="Arial" w:cs="Arial"/>
          <w:sz w:val="32"/>
          <w:szCs w:val="32"/>
        </w:rPr>
        <w:sym w:font="Symbol" w:char="F029"/>
      </w:r>
    </w:p>
    <w:p w:rsidR="00EE2D94" w:rsidRDefault="00EE2D94" w:rsidP="00EE2D94">
      <w:pPr>
        <w:bidi/>
        <w:jc w:val="both"/>
        <w:rPr>
          <w:rFonts w:ascii="Arial" w:hAnsi="Arial" w:cs="Arial"/>
          <w:sz w:val="32"/>
          <w:szCs w:val="32"/>
        </w:rPr>
      </w:pPr>
      <w:r>
        <w:rPr>
          <w:rFonts w:ascii="Arial" w:hAnsi="Arial" w:cs="Arial" w:hint="cs"/>
          <w:sz w:val="32"/>
          <w:szCs w:val="32"/>
          <w:rtl/>
        </w:rPr>
        <w:t xml:space="preserve">    أزمة حركة انتصار الحريات الديمقراطية ونتائجها، خاصة ظهور اللجنة الثورية للوحدة والعمل التي أسست لإطلاق معركة التحرير.</w:t>
      </w:r>
      <w:r w:rsidRPr="00CA491D">
        <w:rPr>
          <w:rStyle w:val="Appelnotedebasdep"/>
          <w:rFonts w:ascii="Arial" w:hAnsi="Arial" w:cs="Arial"/>
          <w:sz w:val="32"/>
          <w:szCs w:val="32"/>
        </w:rPr>
        <w:footnoteReference w:customMarkFollows="1" w:id="10"/>
        <w:sym w:font="Symbol" w:char="F028"/>
      </w:r>
      <w:r>
        <w:rPr>
          <w:rStyle w:val="Appelnotedebasdep"/>
          <w:rFonts w:ascii="Arial" w:hAnsi="Arial" w:cs="Arial"/>
          <w:sz w:val="32"/>
          <w:szCs w:val="32"/>
        </w:rPr>
        <w:t>2</w:t>
      </w:r>
      <w:r w:rsidRPr="00CA491D">
        <w:rPr>
          <w:rStyle w:val="Appelnotedebasdep"/>
          <w:rFonts w:ascii="Arial" w:hAnsi="Arial" w:cs="Arial"/>
          <w:sz w:val="32"/>
          <w:szCs w:val="32"/>
        </w:rPr>
        <w:sym w:font="Symbol" w:char="F029"/>
      </w:r>
    </w:p>
    <w:p w:rsidR="00EE2D94" w:rsidRPr="00AC7C56" w:rsidRDefault="00EE2D94" w:rsidP="00BE1256">
      <w:pPr>
        <w:pStyle w:val="Paragraphedeliste"/>
        <w:numPr>
          <w:ilvl w:val="0"/>
          <w:numId w:val="7"/>
        </w:numPr>
        <w:bidi/>
        <w:jc w:val="both"/>
        <w:rPr>
          <w:rFonts w:ascii="Arial" w:hAnsi="Arial" w:cs="Arial"/>
          <w:b/>
          <w:bCs/>
          <w:sz w:val="32"/>
          <w:szCs w:val="32"/>
        </w:rPr>
      </w:pPr>
      <w:r w:rsidRPr="00AC7C56">
        <w:rPr>
          <w:rFonts w:ascii="Arial" w:hAnsi="Arial" w:cs="Arial" w:hint="cs"/>
          <w:b/>
          <w:bCs/>
          <w:sz w:val="32"/>
          <w:szCs w:val="32"/>
          <w:rtl/>
        </w:rPr>
        <w:t>الأسباب الخارجية</w:t>
      </w:r>
      <w:r>
        <w:rPr>
          <w:rFonts w:ascii="Arial" w:hAnsi="Arial" w:cs="Arial" w:hint="cs"/>
          <w:b/>
          <w:bCs/>
          <w:sz w:val="32"/>
          <w:szCs w:val="32"/>
          <w:rtl/>
        </w:rPr>
        <w:t>:</w:t>
      </w:r>
    </w:p>
    <w:p w:rsidR="00EE2D94" w:rsidRPr="00023F41" w:rsidRDefault="00EE2D94" w:rsidP="00EE2D94">
      <w:pPr>
        <w:bidi/>
        <w:jc w:val="both"/>
        <w:rPr>
          <w:rFonts w:ascii="Arial" w:hAnsi="Arial" w:cs="Arial"/>
          <w:color w:val="FF0000"/>
          <w:sz w:val="32"/>
          <w:szCs w:val="32"/>
          <w:rtl/>
        </w:rPr>
      </w:pPr>
      <w:r>
        <w:rPr>
          <w:rFonts w:ascii="Arial" w:hAnsi="Arial" w:cs="Arial" w:hint="cs"/>
          <w:sz w:val="32"/>
          <w:szCs w:val="32"/>
          <w:rtl/>
        </w:rPr>
        <w:t xml:space="preserve">    انتشار المد الثوري التحريري </w:t>
      </w:r>
      <w:r>
        <w:rPr>
          <w:rFonts w:ascii="Arial" w:hAnsi="Arial" w:cs="Arial" w:hint="cs"/>
          <w:sz w:val="32"/>
          <w:szCs w:val="32"/>
          <w:rtl/>
          <w:lang w:bidi="ar-DZ"/>
        </w:rPr>
        <w:t xml:space="preserve">في العالم كالهند </w:t>
      </w:r>
      <w:r>
        <w:rPr>
          <w:rFonts w:ascii="Arial" w:hAnsi="Arial" w:cs="Arial" w:hint="cs"/>
          <w:sz w:val="32"/>
          <w:szCs w:val="32"/>
          <w:rtl/>
        </w:rPr>
        <w:t>الصينية</w:t>
      </w:r>
      <w:r>
        <w:rPr>
          <w:rFonts w:ascii="Arial" w:hAnsi="Arial" w:cs="Arial" w:hint="cs"/>
          <w:sz w:val="32"/>
          <w:szCs w:val="32"/>
          <w:rtl/>
          <w:lang w:bidi="ar-DZ"/>
        </w:rPr>
        <w:t xml:space="preserve"> وفي الوطن العربي </w:t>
      </w:r>
      <w:r>
        <w:rPr>
          <w:rFonts w:ascii="Arial" w:hAnsi="Arial" w:cs="Arial" w:hint="cs"/>
          <w:sz w:val="32"/>
          <w:szCs w:val="32"/>
          <w:rtl/>
        </w:rPr>
        <w:t xml:space="preserve">خاصة في شمال إفريقيا والدور الذي لعبته ثورة مصر حيث قدمت الدعم والتسهيلات للثوريين الجزائريين عام 1952، إضافة إلى ذلك اندلاع ثورتي تونس والمغرب مطلع عام </w:t>
      </w:r>
      <w:r>
        <w:rPr>
          <w:rFonts w:ascii="Arial" w:hAnsi="Arial" w:cs="Arial"/>
          <w:sz w:val="32"/>
          <w:szCs w:val="32"/>
        </w:rPr>
        <w:t>1952</w:t>
      </w:r>
      <w:r>
        <w:rPr>
          <w:rFonts w:ascii="Arial" w:hAnsi="Arial" w:cs="Arial" w:hint="cs"/>
          <w:sz w:val="32"/>
          <w:szCs w:val="32"/>
          <w:rtl/>
        </w:rPr>
        <w:t xml:space="preserve"> وانتصار جبهة تحرير الفيتنام على فرنسا في معركة ديان بيان فو بين شهري مارس وماي1954 .</w:t>
      </w:r>
      <w:r w:rsidRPr="00DC3FD3">
        <w:rPr>
          <w:rFonts w:ascii="Arial" w:hAnsi="Arial" w:cs="Arial" w:hint="cs"/>
          <w:sz w:val="20"/>
          <w:szCs w:val="20"/>
          <w:rtl/>
        </w:rPr>
        <w:t>(3)</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استقلال بعض الدول العربية والآسيوية كسوريا ولبنان وليبيا والهند واندونيسيا والتي قدمت المساعدة لقيام العرب بالثورة الجزائرية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تراجع مكانة فرنسا الاستعمارية وقوتها العسكرية بعد هزيمتها في الحرب العالمية الثانية </w:t>
      </w:r>
    </w:p>
    <w:p w:rsidR="00EE2D94" w:rsidRDefault="00EE2D94" w:rsidP="00EE2D94">
      <w:pPr>
        <w:bidi/>
        <w:jc w:val="both"/>
        <w:rPr>
          <w:rFonts w:ascii="Arial" w:hAnsi="Arial" w:cs="Arial"/>
          <w:sz w:val="32"/>
          <w:szCs w:val="32"/>
          <w:rtl/>
        </w:rPr>
      </w:pPr>
      <w:r>
        <w:rPr>
          <w:rFonts w:ascii="Arial" w:hAnsi="Arial" w:cs="Arial" w:hint="cs"/>
          <w:sz w:val="32"/>
          <w:szCs w:val="32"/>
          <w:rtl/>
        </w:rPr>
        <w:t>والفيتنام</w:t>
      </w:r>
      <w:r>
        <w:rPr>
          <w:rFonts w:ascii="Arial" w:hAnsi="Arial" w:cs="Arial" w:hint="cs"/>
          <w:sz w:val="32"/>
          <w:szCs w:val="32"/>
          <w:rtl/>
          <w:lang w:val="en-US" w:bidi="ar-DZ"/>
        </w:rPr>
        <w:t>.</w:t>
      </w:r>
      <w:r>
        <w:rPr>
          <w:rFonts w:ascii="Arial" w:hAnsi="Arial" w:cs="Arial" w:hint="cs"/>
          <w:sz w:val="32"/>
          <w:szCs w:val="32"/>
          <w:rtl/>
        </w:rPr>
        <w:t xml:space="preserve"> </w:t>
      </w:r>
      <w:r w:rsidRPr="00AB1463">
        <w:rPr>
          <w:rStyle w:val="Appelnotedebasdep"/>
          <w:rFonts w:ascii="Arial" w:hAnsi="Arial" w:cs="Arial"/>
          <w:sz w:val="32"/>
          <w:szCs w:val="32"/>
        </w:rPr>
        <w:footnoteReference w:customMarkFollows="1" w:id="11"/>
        <w:sym w:font="Symbol" w:char="F028"/>
      </w:r>
      <w:r>
        <w:rPr>
          <w:rStyle w:val="Appelnotedebasdep"/>
          <w:rFonts w:ascii="Arial" w:hAnsi="Arial" w:cs="Arial"/>
          <w:sz w:val="32"/>
          <w:szCs w:val="32"/>
        </w:rPr>
        <w:t>4</w:t>
      </w:r>
      <w:r w:rsidRPr="00AB1463">
        <w:rPr>
          <w:rStyle w:val="Appelnotedebasdep"/>
          <w:rFonts w:ascii="Arial" w:hAnsi="Arial" w:cs="Arial"/>
          <w:sz w:val="32"/>
          <w:szCs w:val="32"/>
        </w:rPr>
        <w:sym w:font="Symbol" w:char="F029"/>
      </w: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b/>
          <w:bCs/>
          <w:sz w:val="36"/>
          <w:szCs w:val="36"/>
          <w:rtl/>
        </w:rPr>
      </w:pPr>
    </w:p>
    <w:p w:rsidR="00EE2D94" w:rsidRDefault="00EE2D94" w:rsidP="00EE2D94">
      <w:pPr>
        <w:bidi/>
        <w:jc w:val="both"/>
        <w:rPr>
          <w:rFonts w:ascii="Arial" w:hAnsi="Arial" w:cs="Arial"/>
          <w:b/>
          <w:bCs/>
          <w:sz w:val="36"/>
          <w:szCs w:val="36"/>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0" type="#_x0000_t32" style="position:absolute;left:0;text-align:left;margin-left:-16.2pt;margin-top:23.85pt;width:495pt;height:0;flip:x;z-index:251608576"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3528B9" w:rsidRDefault="00EE2D94" w:rsidP="00BE1256">
      <w:pPr>
        <w:pStyle w:val="Paragraphedeliste"/>
        <w:numPr>
          <w:ilvl w:val="0"/>
          <w:numId w:val="13"/>
        </w:numPr>
        <w:bidi/>
        <w:spacing w:after="0"/>
        <w:jc w:val="both"/>
        <w:rPr>
          <w:rFonts w:ascii="Arial" w:hAnsi="Arial" w:cs="Arial"/>
          <w:b/>
          <w:bCs/>
          <w:sz w:val="32"/>
          <w:szCs w:val="32"/>
        </w:rPr>
      </w:pPr>
      <w:r w:rsidRPr="003528B9">
        <w:rPr>
          <w:rFonts w:ascii="Arial" w:hAnsi="Arial" w:cs="Arial" w:hint="cs"/>
          <w:b/>
          <w:bCs/>
          <w:sz w:val="32"/>
          <w:szCs w:val="32"/>
          <w:rtl/>
        </w:rPr>
        <w:t>التحضير للثورة الجزائرية:</w:t>
      </w:r>
    </w:p>
    <w:p w:rsidR="00EE2D94" w:rsidRDefault="00EE2D94" w:rsidP="00EE2D94">
      <w:pPr>
        <w:bidi/>
        <w:spacing w:after="0" w:line="240" w:lineRule="auto"/>
        <w:jc w:val="both"/>
        <w:rPr>
          <w:rFonts w:ascii="Arial" w:hAnsi="Arial" w:cs="Arial"/>
          <w:sz w:val="32"/>
          <w:szCs w:val="32"/>
          <w:rtl/>
        </w:rPr>
      </w:pPr>
      <w:r>
        <w:rPr>
          <w:rFonts w:ascii="Arial" w:hAnsi="Arial" w:cs="Arial" w:hint="cs"/>
          <w:sz w:val="32"/>
          <w:szCs w:val="32"/>
          <w:rtl/>
        </w:rPr>
        <w:t xml:space="preserve">    إن الظروف الصعبة التي عاشتها الجزائر بع</w:t>
      </w:r>
      <w:r>
        <w:rPr>
          <w:rFonts w:ascii="Arial" w:hAnsi="Arial" w:cs="Arial" w:hint="eastAsia"/>
          <w:sz w:val="32"/>
          <w:szCs w:val="32"/>
          <w:rtl/>
        </w:rPr>
        <w:t>د</w:t>
      </w:r>
      <w:r>
        <w:rPr>
          <w:rFonts w:ascii="Arial" w:hAnsi="Arial" w:cs="Arial" w:hint="cs"/>
          <w:sz w:val="32"/>
          <w:szCs w:val="32"/>
          <w:rtl/>
        </w:rPr>
        <w:t xml:space="preserve"> الحرب العالمية الثانية وعقب مجازر 08 ماي 1945، كان لها بالغ التأثير على الحركة الوطنية الجزائرية ، حيث بدا التفكير جديا في الكفاح المسلح، الذي أصبح في نظر الكثير من المناضلين هو الحل الوحيد لإنقاذ الجزائر من الوضع الاستعماري، حيث تأسست المنظمة السرية في منتصف 1947 وشرعت للعمل في التحضير للثورة ولكن اكتشافها من قبل المخابرات الاستعمارية الفرنسية في مارس 1950، شكل ضربة قوية لهذا التنظيم،خاصة وان حركة انتصار الحريات الديمقراطية قد أصدرت قرارا يقضي بحلها بعد اعتقال عددا كبيرا من عناصرها .</w:t>
      </w:r>
    </w:p>
    <w:p w:rsidR="00EE2D94" w:rsidRDefault="00EE2D94" w:rsidP="00EE2D94">
      <w:pPr>
        <w:bidi/>
        <w:spacing w:after="0" w:line="240" w:lineRule="auto"/>
        <w:jc w:val="both"/>
        <w:rPr>
          <w:rFonts w:ascii="Arial" w:hAnsi="Arial" w:cs="Arial"/>
          <w:sz w:val="32"/>
          <w:szCs w:val="32"/>
          <w:rtl/>
        </w:rPr>
      </w:pPr>
    </w:p>
    <w:p w:rsidR="00EE2D94" w:rsidRDefault="00EE2D94" w:rsidP="00EE2D94">
      <w:pPr>
        <w:bidi/>
        <w:spacing w:after="0" w:line="240" w:lineRule="auto"/>
        <w:jc w:val="both"/>
        <w:rPr>
          <w:rFonts w:ascii="Arial" w:hAnsi="Arial" w:cs="Arial"/>
          <w:sz w:val="32"/>
          <w:szCs w:val="32"/>
          <w:rtl/>
        </w:rPr>
      </w:pPr>
      <w:r>
        <w:rPr>
          <w:rFonts w:ascii="Arial" w:hAnsi="Arial" w:cs="Arial" w:hint="cs"/>
          <w:sz w:val="32"/>
          <w:szCs w:val="32"/>
          <w:rtl/>
        </w:rPr>
        <w:t xml:space="preserve">    ثم انفجرت أزمة الحزب الذي انشق إلى كتلتين : مصاليين ومركزيين، ففكرت القوى السياسية الحزبية جديا في عقد اجتماع لتشكيل لجنة ثورية تعمل على الاتحاد بين الأحزاب و العمل من اجل القيام بالثورة.</w:t>
      </w:r>
      <w:r w:rsidRPr="00AB1463">
        <w:rPr>
          <w:rStyle w:val="Appelnotedebasdep"/>
          <w:rFonts w:ascii="Arial" w:hAnsi="Arial" w:cs="Arial"/>
          <w:sz w:val="32"/>
          <w:szCs w:val="32"/>
        </w:rPr>
        <w:footnoteReference w:customMarkFollows="1" w:id="12"/>
        <w:sym w:font="Symbol" w:char="F028"/>
      </w:r>
      <w:r>
        <w:rPr>
          <w:rStyle w:val="Appelnotedebasdep"/>
          <w:rFonts w:ascii="Arial" w:hAnsi="Arial" w:cs="Arial"/>
          <w:sz w:val="32"/>
          <w:szCs w:val="32"/>
        </w:rPr>
        <w:t>1</w:t>
      </w:r>
      <w:r w:rsidRPr="00AB1463">
        <w:rPr>
          <w:rStyle w:val="Appelnotedebasdep"/>
          <w:rFonts w:ascii="Arial" w:hAnsi="Arial" w:cs="Arial"/>
          <w:sz w:val="32"/>
          <w:szCs w:val="32"/>
        </w:rPr>
        <w:sym w:font="Symbol" w:char="F029"/>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فتأسست اللجنة الثورية للاتحاد والعمل (</w:t>
      </w:r>
      <w:r>
        <w:rPr>
          <w:rFonts w:ascii="Arial" w:hAnsi="Arial" w:cs="Arial"/>
          <w:sz w:val="32"/>
          <w:szCs w:val="32"/>
        </w:rPr>
        <w:t>C.R.U.A</w:t>
      </w:r>
      <w:r>
        <w:rPr>
          <w:rFonts w:ascii="Arial" w:hAnsi="Arial" w:cs="Arial" w:hint="cs"/>
          <w:sz w:val="32"/>
          <w:szCs w:val="32"/>
          <w:rtl/>
        </w:rPr>
        <w:t>) بتاريخ 23 مارس 1954 في مدرسة الرشاد بالعاصمة.</w:t>
      </w:r>
      <w:r w:rsidRPr="00AB1463">
        <w:rPr>
          <w:rStyle w:val="Appelnotedebasdep"/>
          <w:rFonts w:ascii="Arial" w:hAnsi="Arial" w:cs="Arial"/>
          <w:sz w:val="32"/>
          <w:szCs w:val="32"/>
        </w:rPr>
        <w:footnoteReference w:customMarkFollows="1" w:id="13"/>
        <w:sym w:font="Symbol" w:char="F028"/>
      </w:r>
      <w:r>
        <w:rPr>
          <w:rStyle w:val="Appelnotedebasdep"/>
          <w:rFonts w:ascii="Arial" w:hAnsi="Arial" w:cs="Arial"/>
          <w:sz w:val="32"/>
          <w:szCs w:val="32"/>
        </w:rPr>
        <w:t>2</w:t>
      </w:r>
      <w:r w:rsidRPr="00AB1463">
        <w:rPr>
          <w:rStyle w:val="Appelnotedebasdep"/>
          <w:rFonts w:ascii="Arial" w:hAnsi="Arial" w:cs="Arial"/>
          <w:sz w:val="32"/>
          <w:szCs w:val="32"/>
        </w:rPr>
        <w:sym w:font="Symbol" w:char="F029"/>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فبعد إنشاء هذه اللجنة التي فشلت في مهامها اتجه التيار الثوري إلى خيار الثورة مباشرة، فقامت النخبة الثورية بعقد اجتماع 22 الذي تم في دار</w:t>
      </w:r>
      <w:r>
        <w:rPr>
          <w:rFonts w:ascii="Arial" w:hAnsi="Arial" w:cs="Arial"/>
          <w:sz w:val="32"/>
          <w:szCs w:val="32"/>
          <w:rtl/>
        </w:rPr>
        <w:t>«</w:t>
      </w:r>
      <w:r>
        <w:rPr>
          <w:rFonts w:ascii="Arial" w:hAnsi="Arial" w:cs="Arial" w:hint="cs"/>
          <w:sz w:val="32"/>
          <w:szCs w:val="32"/>
          <w:rtl/>
        </w:rPr>
        <w:t>الياس إدري</w:t>
      </w:r>
      <w:r>
        <w:rPr>
          <w:rFonts w:ascii="Arial" w:hAnsi="Arial" w:cs="Arial" w:hint="eastAsia"/>
          <w:sz w:val="32"/>
          <w:szCs w:val="32"/>
          <w:rtl/>
        </w:rPr>
        <w:t>س</w:t>
      </w:r>
      <w:r>
        <w:rPr>
          <w:rFonts w:ascii="Arial" w:hAnsi="Arial" w:cs="Arial"/>
          <w:sz w:val="32"/>
          <w:szCs w:val="32"/>
          <w:rtl/>
        </w:rPr>
        <w:t>»</w:t>
      </w:r>
      <w:r>
        <w:rPr>
          <w:rFonts w:ascii="Arial" w:hAnsi="Arial" w:cs="Arial" w:hint="cs"/>
          <w:sz w:val="32"/>
          <w:szCs w:val="32"/>
          <w:rtl/>
        </w:rPr>
        <w:t xml:space="preserve"> بمدينة العاصمة في النصف الثاني من شهر اوت1954، حيث ترأس الاجتماع مصطفى بن بولعيد والأعضاء الآتية أسماؤهم هي:</w:t>
      </w:r>
      <w:r w:rsidRPr="00103BA0">
        <w:rPr>
          <w:rFonts w:ascii="Arial" w:hAnsi="Arial" w:cs="Arial" w:hint="cs"/>
          <w:sz w:val="20"/>
          <w:szCs w:val="20"/>
          <w:rtl/>
        </w:rPr>
        <w:t>(3)</w:t>
      </w:r>
    </w:p>
    <w:p w:rsidR="00EE2D94" w:rsidRDefault="00EE2D94" w:rsidP="00BE1256">
      <w:pPr>
        <w:pStyle w:val="Paragraphedeliste"/>
        <w:numPr>
          <w:ilvl w:val="0"/>
          <w:numId w:val="8"/>
        </w:numPr>
        <w:bidi/>
        <w:spacing w:after="0"/>
        <w:jc w:val="both"/>
        <w:rPr>
          <w:rFonts w:ascii="Arial" w:hAnsi="Arial" w:cs="Arial"/>
          <w:sz w:val="32"/>
          <w:szCs w:val="32"/>
        </w:rPr>
      </w:pPr>
      <w:r>
        <w:rPr>
          <w:rFonts w:ascii="Arial" w:hAnsi="Arial" w:cs="Arial" w:hint="cs"/>
          <w:sz w:val="32"/>
          <w:szCs w:val="32"/>
          <w:rtl/>
        </w:rPr>
        <w:t xml:space="preserve"> ديدوش مراد                                            12- بلوزداد</w:t>
      </w:r>
      <w:r>
        <w:rPr>
          <w:rFonts w:ascii="Arial" w:hAnsi="Arial" w:cs="Arial"/>
          <w:sz w:val="32"/>
          <w:szCs w:val="32"/>
        </w:rPr>
        <w:t xml:space="preserve"> </w:t>
      </w:r>
      <w:r>
        <w:rPr>
          <w:rFonts w:ascii="Arial" w:hAnsi="Arial" w:cs="Arial" w:hint="cs"/>
          <w:sz w:val="32"/>
          <w:szCs w:val="32"/>
          <w:rtl/>
        </w:rPr>
        <w:t>عثمان</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 xml:space="preserve">  باجي مختار                                           13 </w:t>
      </w:r>
      <w:r>
        <w:rPr>
          <w:rFonts w:ascii="Arial" w:hAnsi="Arial" w:cs="Arial"/>
          <w:sz w:val="32"/>
          <w:szCs w:val="32"/>
          <w:rtl/>
        </w:rPr>
        <w:t>–</w:t>
      </w:r>
      <w:r>
        <w:rPr>
          <w:rFonts w:ascii="Arial" w:hAnsi="Arial" w:cs="Arial" w:hint="cs"/>
          <w:sz w:val="32"/>
          <w:szCs w:val="32"/>
          <w:rtl/>
        </w:rPr>
        <w:t xml:space="preserve"> سويداني بوجمعة</w:t>
      </w:r>
    </w:p>
    <w:p w:rsidR="00EE2D94" w:rsidRDefault="00EE2D94" w:rsidP="00BE1256">
      <w:pPr>
        <w:pStyle w:val="Paragraphedeliste"/>
        <w:numPr>
          <w:ilvl w:val="0"/>
          <w:numId w:val="8"/>
        </w:numPr>
        <w:bidi/>
        <w:jc w:val="both"/>
        <w:rPr>
          <w:rFonts w:ascii="Arial" w:hAnsi="Arial" w:cs="Arial"/>
          <w:sz w:val="32"/>
          <w:szCs w:val="32"/>
        </w:rPr>
      </w:pPr>
      <w:r w:rsidRPr="00AB1463">
        <w:rPr>
          <w:rFonts w:ascii="Arial" w:hAnsi="Arial" w:cs="Arial" w:hint="cs"/>
          <w:sz w:val="32"/>
          <w:szCs w:val="32"/>
          <w:rtl/>
        </w:rPr>
        <w:t>مصطفى بن بولعيد</w:t>
      </w:r>
      <w:r>
        <w:rPr>
          <w:rFonts w:ascii="Arial" w:hAnsi="Arial" w:cs="Arial" w:hint="cs"/>
          <w:sz w:val="32"/>
          <w:szCs w:val="32"/>
          <w:rtl/>
        </w:rPr>
        <w:t xml:space="preserve">                                      14- الزبير بو عجاج </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 xml:space="preserve"> محمد العربي بن مهيدي                               15 </w:t>
      </w:r>
      <w:r>
        <w:rPr>
          <w:rFonts w:ascii="Arial" w:hAnsi="Arial" w:cs="Arial"/>
          <w:sz w:val="32"/>
          <w:szCs w:val="32"/>
          <w:rtl/>
        </w:rPr>
        <w:t>–</w:t>
      </w:r>
      <w:r>
        <w:rPr>
          <w:rFonts w:ascii="Arial" w:hAnsi="Arial" w:cs="Arial" w:hint="cs"/>
          <w:sz w:val="32"/>
          <w:szCs w:val="32"/>
          <w:rtl/>
        </w:rPr>
        <w:t xml:space="preserve"> بن عبد المالك رمضان </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 xml:space="preserve"> زيغود يوسف                                          16 </w:t>
      </w:r>
      <w:r>
        <w:rPr>
          <w:rFonts w:ascii="Arial" w:hAnsi="Arial" w:cs="Arial"/>
          <w:sz w:val="32"/>
          <w:szCs w:val="32"/>
          <w:rtl/>
        </w:rPr>
        <w:t>–</w:t>
      </w:r>
      <w:r>
        <w:rPr>
          <w:rFonts w:ascii="Arial" w:hAnsi="Arial" w:cs="Arial" w:hint="cs"/>
          <w:sz w:val="32"/>
          <w:szCs w:val="32"/>
          <w:rtl/>
        </w:rPr>
        <w:t xml:space="preserve"> بوصوف عبد الحفيظ</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 xml:space="preserve"> لخضر بن طوبال </w:t>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t xml:space="preserve">   17- مرزوق محمد</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 xml:space="preserve"> محمد بوضياف </w:t>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t xml:space="preserve">   18 </w:t>
      </w:r>
      <w:r>
        <w:rPr>
          <w:rFonts w:ascii="Arial" w:hAnsi="Arial" w:cs="Arial"/>
          <w:sz w:val="32"/>
          <w:szCs w:val="32"/>
          <w:rtl/>
        </w:rPr>
        <w:t>–</w:t>
      </w:r>
      <w:r>
        <w:rPr>
          <w:rFonts w:ascii="Arial" w:hAnsi="Arial" w:cs="Arial" w:hint="cs"/>
          <w:sz w:val="32"/>
          <w:szCs w:val="32"/>
          <w:rtl/>
        </w:rPr>
        <w:t xml:space="preserve"> حبشي عبد السلام </w:t>
      </w:r>
    </w:p>
    <w:p w:rsidR="00EE2D94" w:rsidRDefault="00EE2D94" w:rsidP="00BE1256">
      <w:pPr>
        <w:pStyle w:val="Paragraphedeliste"/>
        <w:numPr>
          <w:ilvl w:val="0"/>
          <w:numId w:val="8"/>
        </w:numPr>
        <w:bidi/>
        <w:jc w:val="both"/>
        <w:rPr>
          <w:rFonts w:ascii="Arial" w:hAnsi="Arial" w:cs="Arial"/>
          <w:sz w:val="32"/>
          <w:szCs w:val="32"/>
        </w:rPr>
      </w:pPr>
      <w:r w:rsidRPr="00AB1463">
        <w:rPr>
          <w:rFonts w:ascii="Arial" w:hAnsi="Arial" w:cs="Arial" w:hint="cs"/>
          <w:sz w:val="32"/>
          <w:szCs w:val="32"/>
          <w:rtl/>
        </w:rPr>
        <w:t xml:space="preserve">رابح بيطاط </w:t>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t xml:space="preserve">   19- بوعلي السعيد</w:t>
      </w:r>
    </w:p>
    <w:p w:rsidR="00EE2D94" w:rsidRDefault="00EE2D94" w:rsidP="00BE1256">
      <w:pPr>
        <w:pStyle w:val="Paragraphedeliste"/>
        <w:numPr>
          <w:ilvl w:val="0"/>
          <w:numId w:val="8"/>
        </w:numPr>
        <w:bidi/>
        <w:jc w:val="both"/>
        <w:rPr>
          <w:rFonts w:ascii="Arial" w:hAnsi="Arial" w:cs="Arial"/>
          <w:sz w:val="32"/>
          <w:szCs w:val="32"/>
        </w:rPr>
      </w:pPr>
      <w:r>
        <w:rPr>
          <w:rFonts w:ascii="Arial" w:hAnsi="Arial" w:cs="Arial" w:hint="cs"/>
          <w:sz w:val="32"/>
          <w:szCs w:val="32"/>
          <w:rtl/>
        </w:rPr>
        <w:t>مشاطي محمد</w:t>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hint="cs"/>
          <w:sz w:val="32"/>
          <w:szCs w:val="32"/>
          <w:rtl/>
        </w:rPr>
        <w:tab/>
      </w:r>
      <w:r>
        <w:rPr>
          <w:rFonts w:ascii="Arial" w:hAnsi="Arial" w:cs="Arial"/>
          <w:sz w:val="32"/>
          <w:szCs w:val="32"/>
        </w:rPr>
        <w:tab/>
      </w:r>
      <w:r>
        <w:rPr>
          <w:rFonts w:ascii="Arial" w:hAnsi="Arial" w:cs="Arial" w:hint="cs"/>
          <w:sz w:val="32"/>
          <w:szCs w:val="32"/>
          <w:rtl/>
        </w:rPr>
        <w:t xml:space="preserve">   20 </w:t>
      </w:r>
      <w:r>
        <w:rPr>
          <w:rFonts w:ascii="Arial" w:hAnsi="Arial" w:cs="Arial"/>
          <w:sz w:val="32"/>
          <w:szCs w:val="32"/>
          <w:rtl/>
        </w:rPr>
        <w:t>–</w:t>
      </w:r>
      <w:r>
        <w:rPr>
          <w:rFonts w:ascii="Arial" w:hAnsi="Arial" w:cs="Arial" w:hint="cs"/>
          <w:sz w:val="32"/>
          <w:szCs w:val="32"/>
          <w:rtl/>
        </w:rPr>
        <w:t xml:space="preserve"> ملاح رشيد</w:t>
      </w:r>
    </w:p>
    <w:p w:rsidR="00EE2D94" w:rsidRPr="004A15DA" w:rsidRDefault="00EE2D94" w:rsidP="00EE2D94">
      <w:pPr>
        <w:bidi/>
        <w:jc w:val="both"/>
        <w:rPr>
          <w:rFonts w:ascii="Arial" w:hAnsi="Arial" w:cs="Arial"/>
          <w:sz w:val="32"/>
          <w:szCs w:val="32"/>
        </w:rPr>
      </w:pPr>
      <w:r>
        <w:rPr>
          <w:rFonts w:ascii="Arial" w:hAnsi="Arial" w:cs="Arial" w:hint="cs"/>
          <w:sz w:val="32"/>
          <w:szCs w:val="32"/>
          <w:rtl/>
        </w:rPr>
        <w:t xml:space="preserve">   10- </w:t>
      </w:r>
      <w:r w:rsidRPr="004A15DA">
        <w:rPr>
          <w:rFonts w:ascii="Arial" w:hAnsi="Arial" w:cs="Arial" w:hint="cs"/>
          <w:sz w:val="32"/>
          <w:szCs w:val="32"/>
          <w:rtl/>
        </w:rPr>
        <w:t xml:space="preserve">مصطفى بن عودة </w:t>
      </w:r>
      <w:r>
        <w:rPr>
          <w:rFonts w:ascii="Arial" w:hAnsi="Arial" w:cs="Arial" w:hint="cs"/>
          <w:sz w:val="32"/>
          <w:szCs w:val="32"/>
          <w:rtl/>
        </w:rPr>
        <w:t xml:space="preserve"> </w:t>
      </w:r>
      <w:r w:rsidRPr="004A15DA">
        <w:rPr>
          <w:rFonts w:ascii="Arial" w:hAnsi="Arial" w:cs="Arial" w:hint="cs"/>
          <w:sz w:val="32"/>
          <w:szCs w:val="32"/>
          <w:rtl/>
        </w:rPr>
        <w:t xml:space="preserve"> </w:t>
      </w:r>
      <w:r w:rsidRPr="004A15DA">
        <w:rPr>
          <w:rFonts w:ascii="Arial" w:hAnsi="Arial" w:cs="Arial" w:hint="cs"/>
          <w:sz w:val="32"/>
          <w:szCs w:val="32"/>
          <w:rtl/>
        </w:rPr>
        <w:tab/>
      </w:r>
      <w:r w:rsidRPr="004A15DA">
        <w:rPr>
          <w:rFonts w:ascii="Arial" w:hAnsi="Arial" w:cs="Arial" w:hint="cs"/>
          <w:sz w:val="32"/>
          <w:szCs w:val="32"/>
          <w:rtl/>
        </w:rPr>
        <w:tab/>
        <w:t xml:space="preserve">        </w:t>
      </w:r>
      <w:r>
        <w:rPr>
          <w:rFonts w:ascii="Arial" w:hAnsi="Arial" w:cs="Arial" w:hint="cs"/>
          <w:sz w:val="32"/>
          <w:szCs w:val="32"/>
          <w:rtl/>
        </w:rPr>
        <w:t xml:space="preserve">       </w:t>
      </w:r>
      <w:r w:rsidRPr="004A15DA">
        <w:rPr>
          <w:rFonts w:ascii="Arial" w:hAnsi="Arial" w:cs="Arial" w:hint="cs"/>
          <w:sz w:val="32"/>
          <w:szCs w:val="32"/>
          <w:rtl/>
        </w:rPr>
        <w:t xml:space="preserve">   21</w:t>
      </w:r>
      <w:r w:rsidRPr="004A15DA">
        <w:rPr>
          <w:rFonts w:ascii="Arial" w:hAnsi="Arial" w:cs="Arial"/>
          <w:sz w:val="32"/>
          <w:szCs w:val="32"/>
          <w:rtl/>
        </w:rPr>
        <w:t>–</w:t>
      </w:r>
      <w:r w:rsidRPr="004A15DA">
        <w:rPr>
          <w:rFonts w:ascii="Arial" w:hAnsi="Arial" w:cs="Arial" w:hint="cs"/>
          <w:sz w:val="32"/>
          <w:szCs w:val="32"/>
          <w:rtl/>
        </w:rPr>
        <w:t xml:space="preserve"> العمودي عبد القادر </w:t>
      </w:r>
    </w:p>
    <w:p w:rsidR="00EE2D94" w:rsidRPr="006C7028" w:rsidRDefault="00EE2D94" w:rsidP="00EE2D94">
      <w:pPr>
        <w:bidi/>
        <w:ind w:left="360"/>
        <w:jc w:val="both"/>
        <w:rPr>
          <w:rFonts w:ascii="Arial" w:hAnsi="Arial" w:cs="Arial"/>
          <w:sz w:val="32"/>
          <w:szCs w:val="32"/>
          <w:rtl/>
          <w:lang w:val="en-US" w:bidi="ar-DZ"/>
        </w:rPr>
      </w:pPr>
      <w:r>
        <w:rPr>
          <w:rFonts w:ascii="Arial" w:hAnsi="Arial" w:cs="Arial" w:hint="cs"/>
          <w:sz w:val="32"/>
          <w:szCs w:val="32"/>
          <w:rtl/>
        </w:rPr>
        <w:t>11-</w:t>
      </w:r>
      <w:r w:rsidRPr="004F4899">
        <w:rPr>
          <w:rFonts w:ascii="Arial" w:hAnsi="Arial" w:cs="Arial" w:hint="cs"/>
          <w:sz w:val="32"/>
          <w:szCs w:val="32"/>
          <w:rtl/>
        </w:rPr>
        <w:t xml:space="preserve">احمد بوشعيب                       </w:t>
      </w:r>
      <w:r>
        <w:rPr>
          <w:rFonts w:ascii="Arial" w:hAnsi="Arial" w:cs="Arial" w:hint="cs"/>
          <w:sz w:val="32"/>
          <w:szCs w:val="32"/>
          <w:rtl/>
        </w:rPr>
        <w:t xml:space="preserve">        </w:t>
      </w:r>
      <w:r w:rsidRPr="004F4899">
        <w:rPr>
          <w:rFonts w:ascii="Arial" w:hAnsi="Arial" w:cs="Arial" w:hint="cs"/>
          <w:sz w:val="32"/>
          <w:szCs w:val="32"/>
          <w:rtl/>
        </w:rPr>
        <w:t xml:space="preserve">           22- </w:t>
      </w:r>
      <w:r>
        <w:rPr>
          <w:rFonts w:ascii="Arial" w:hAnsi="Arial" w:cs="Arial" w:hint="cs"/>
          <w:sz w:val="32"/>
          <w:szCs w:val="32"/>
          <w:rtl/>
          <w:lang w:val="en-US" w:bidi="ar-DZ"/>
        </w:rPr>
        <w:t>الياس إدريس</w:t>
      </w: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1" type="#_x0000_t32" style="position:absolute;left:0;text-align:left;margin-left:-16.2pt;margin-top:23.85pt;width:495pt;height:0;flip:x;z-index:251609600"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عبد القادر خليفي لم يحضر الاجتماع، وقد ناقش المؤتمرون المشكلة</w:t>
      </w:r>
      <w:r w:rsidRPr="006B7AF1">
        <w:rPr>
          <w:rStyle w:val="Appelnotedebasdep"/>
          <w:rFonts w:ascii="Arial" w:hAnsi="Arial" w:cs="Arial"/>
          <w:sz w:val="32"/>
          <w:szCs w:val="32"/>
        </w:rPr>
        <w:footnoteReference w:customMarkFollows="1" w:id="14"/>
        <w:sym w:font="Symbol" w:char="F028"/>
      </w:r>
      <w:r>
        <w:rPr>
          <w:rStyle w:val="Appelnotedebasdep"/>
          <w:rFonts w:ascii="Arial" w:hAnsi="Arial" w:cs="Arial"/>
          <w:sz w:val="32"/>
          <w:szCs w:val="32"/>
        </w:rPr>
        <w:t>1</w:t>
      </w:r>
      <w:r w:rsidRPr="006B7AF1">
        <w:rPr>
          <w:rStyle w:val="Appelnotedebasdep"/>
          <w:rFonts w:ascii="Arial" w:hAnsi="Arial" w:cs="Arial"/>
          <w:sz w:val="32"/>
          <w:szCs w:val="32"/>
        </w:rPr>
        <w:sym w:font="Symbol" w:char="F029"/>
      </w:r>
      <w:r>
        <w:rPr>
          <w:rFonts w:ascii="Arial" w:hAnsi="Arial" w:cs="Arial" w:hint="cs"/>
          <w:sz w:val="32"/>
          <w:szCs w:val="32"/>
          <w:rtl/>
        </w:rPr>
        <w:t xml:space="preserve"> ،التي مر</w:t>
      </w:r>
      <w:r>
        <w:rPr>
          <w:rFonts w:ascii="Arial" w:hAnsi="Arial" w:cs="Arial"/>
          <w:sz w:val="32"/>
          <w:szCs w:val="32"/>
        </w:rPr>
        <w:t xml:space="preserve"> </w:t>
      </w:r>
      <w:r>
        <w:rPr>
          <w:rFonts w:ascii="Arial" w:hAnsi="Arial" w:cs="Arial" w:hint="cs"/>
          <w:sz w:val="32"/>
          <w:szCs w:val="32"/>
          <w:rtl/>
        </w:rPr>
        <w:t>بها حزب الشعب واتفقوا على النقاط التالية:</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الحياد وعدم الدخول في الصراع بين المصاليين والمركزيين .</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العمل على توحيد جناحي الحزب.</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تدعيم موقف اللجنة للوحدة والعمل لأهدافها الثلاثة: الثورة، الوحد</w:t>
      </w:r>
      <w:r>
        <w:rPr>
          <w:rFonts w:ascii="Arial" w:hAnsi="Arial" w:cs="Arial" w:hint="eastAsia"/>
          <w:sz w:val="32"/>
          <w:szCs w:val="32"/>
          <w:rtl/>
        </w:rPr>
        <w:t>ة</w:t>
      </w:r>
      <w:r>
        <w:rPr>
          <w:rFonts w:ascii="Arial" w:hAnsi="Arial" w:cs="Arial" w:hint="cs"/>
          <w:sz w:val="32"/>
          <w:szCs w:val="32"/>
          <w:rtl/>
        </w:rPr>
        <w:t>، العمل.</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تفجير الثور</w:t>
      </w:r>
      <w:r>
        <w:rPr>
          <w:rFonts w:ascii="Arial" w:hAnsi="Arial" w:cs="Arial" w:hint="eastAsia"/>
          <w:sz w:val="32"/>
          <w:szCs w:val="32"/>
          <w:rtl/>
        </w:rPr>
        <w:t>ة</w:t>
      </w:r>
      <w:r>
        <w:rPr>
          <w:rFonts w:ascii="Arial" w:hAnsi="Arial" w:cs="Arial" w:hint="cs"/>
          <w:sz w:val="32"/>
          <w:szCs w:val="32"/>
          <w:rtl/>
        </w:rPr>
        <w:t xml:space="preserve"> في تاريخ تحدده اللجنة المصغرة .</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انتخاب مسؤول يتولى تكوين اللجنة المصغرة.</w:t>
      </w:r>
      <w:r w:rsidRPr="006B7AF1">
        <w:rPr>
          <w:rStyle w:val="Appelnotedebasdep"/>
          <w:rFonts w:ascii="Arial" w:hAnsi="Arial" w:cs="Arial"/>
          <w:sz w:val="32"/>
          <w:szCs w:val="32"/>
        </w:rPr>
        <w:footnoteReference w:customMarkFollows="1" w:id="15"/>
        <w:sym w:font="Symbol" w:char="F028"/>
      </w:r>
      <w:r>
        <w:rPr>
          <w:rStyle w:val="Appelnotedebasdep"/>
          <w:rFonts w:ascii="Arial" w:hAnsi="Arial" w:cs="Arial"/>
          <w:sz w:val="32"/>
          <w:szCs w:val="32"/>
        </w:rPr>
        <w:t>2</w:t>
      </w:r>
      <w:r w:rsidRPr="006B7AF1">
        <w:rPr>
          <w:rStyle w:val="Appelnotedebasdep"/>
          <w:rFonts w:ascii="Arial" w:hAnsi="Arial" w:cs="Arial"/>
          <w:sz w:val="32"/>
          <w:szCs w:val="32"/>
        </w:rPr>
        <w:sym w:font="Symbol" w:char="F029"/>
      </w:r>
    </w:p>
    <w:p w:rsidR="00EE2D94" w:rsidRPr="006B7AF1" w:rsidRDefault="00EE2D94" w:rsidP="00EE2D94">
      <w:pPr>
        <w:bidi/>
        <w:jc w:val="both"/>
        <w:rPr>
          <w:rFonts w:ascii="Arial" w:hAnsi="Arial" w:cs="Arial"/>
          <w:sz w:val="32"/>
          <w:szCs w:val="32"/>
          <w:rtl/>
        </w:rPr>
      </w:pPr>
      <w:r>
        <w:rPr>
          <w:rFonts w:ascii="Arial" w:hAnsi="Arial" w:cs="Arial" w:hint="cs"/>
          <w:sz w:val="32"/>
          <w:szCs w:val="32"/>
          <w:rtl/>
        </w:rPr>
        <w:t xml:space="preserve">    كما قامت اللجنة بتأسيس جريدة الوطن وهي صحيفة إعلامية سياسية، مهمتها توعية المناضلين وشرح خطورة موقف الطرفين المتصارعين على السلطة، وفي شهر سبتمبر من نفس السنة اجتمعت اللجنة لدراسة القضايا منها: </w:t>
      </w:r>
      <w:r w:rsidRPr="006B7AF1">
        <w:rPr>
          <w:rStyle w:val="Appelnotedebasdep"/>
          <w:rFonts w:ascii="Arial" w:hAnsi="Arial" w:cs="Arial"/>
          <w:sz w:val="32"/>
          <w:szCs w:val="32"/>
        </w:rPr>
        <w:footnoteReference w:customMarkFollows="1" w:id="16"/>
        <w:sym w:font="Symbol" w:char="F028"/>
      </w:r>
      <w:r>
        <w:rPr>
          <w:rStyle w:val="Appelnotedebasdep"/>
          <w:rFonts w:ascii="Arial" w:hAnsi="Arial" w:cs="Arial"/>
          <w:sz w:val="32"/>
          <w:szCs w:val="32"/>
        </w:rPr>
        <w:t>3</w:t>
      </w:r>
      <w:r w:rsidRPr="006B7AF1">
        <w:rPr>
          <w:rStyle w:val="Appelnotedebasdep"/>
          <w:rFonts w:ascii="Arial" w:hAnsi="Arial" w:cs="Arial"/>
          <w:sz w:val="32"/>
          <w:szCs w:val="32"/>
        </w:rPr>
        <w:sym w:font="Symbol" w:char="F029"/>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نتائج الاتصالات والتحريات.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قضية التنظيمين السياسي والعسكري.</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السلاح وكيفية الحصول عليه.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الأموال الضرورية. </w:t>
      </w:r>
    </w:p>
    <w:p w:rsidR="00EE2D94" w:rsidRPr="006B7AF1" w:rsidRDefault="00EE2D94" w:rsidP="00BE1256">
      <w:pPr>
        <w:pStyle w:val="Paragraphedeliste"/>
        <w:numPr>
          <w:ilvl w:val="0"/>
          <w:numId w:val="9"/>
        </w:numPr>
        <w:bidi/>
        <w:jc w:val="both"/>
        <w:rPr>
          <w:rFonts w:ascii="Arial" w:hAnsi="Arial" w:cs="Arial"/>
          <w:sz w:val="32"/>
          <w:szCs w:val="32"/>
          <w:rtl/>
        </w:rPr>
      </w:pPr>
      <w:r>
        <w:rPr>
          <w:rFonts w:ascii="Arial" w:hAnsi="Arial" w:cs="Arial" w:hint="cs"/>
          <w:sz w:val="32"/>
          <w:szCs w:val="32"/>
          <w:rtl/>
        </w:rPr>
        <w:t>مواصلة الاتصالات بالأحزاب والهيئات لجس نبضها والتعرف على موقفها .</w:t>
      </w:r>
      <w:r w:rsidRPr="006B7AF1">
        <w:rPr>
          <w:rStyle w:val="Appelnotedebasdep"/>
          <w:rFonts w:ascii="Arial" w:hAnsi="Arial" w:cs="Arial"/>
          <w:sz w:val="32"/>
          <w:szCs w:val="32"/>
        </w:rPr>
        <w:footnoteReference w:customMarkFollows="1" w:id="17"/>
        <w:sym w:font="Symbol" w:char="F028"/>
      </w:r>
      <w:r>
        <w:rPr>
          <w:rStyle w:val="Appelnotedebasdep"/>
          <w:rFonts w:ascii="Arial" w:hAnsi="Arial" w:cs="Arial"/>
          <w:sz w:val="32"/>
          <w:szCs w:val="32"/>
        </w:rPr>
        <w:t>4</w:t>
      </w:r>
      <w:r w:rsidRPr="006B7AF1">
        <w:rPr>
          <w:rStyle w:val="Appelnotedebasdep"/>
          <w:rFonts w:ascii="Arial" w:hAnsi="Arial" w:cs="Arial"/>
          <w:sz w:val="32"/>
          <w:szCs w:val="32"/>
        </w:rPr>
        <w:sym w:font="Symbol" w:char="F029"/>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أما اجتماع أكتوبر فقد تقرر ما يلي:</w:t>
      </w:r>
    </w:p>
    <w:p w:rsidR="00EE2D94"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 xml:space="preserve">تحديد تاريخ إعلان الثورة. </w:t>
      </w:r>
    </w:p>
    <w:p w:rsidR="00EE2D94"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الاتصال بمناضلي المنظمة الخاصة وإشعارهم بالاستعداد لساعة الصفر .</w:t>
      </w:r>
    </w:p>
    <w:p w:rsidR="00EE2D94"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إبقاء تاريخ تفجير الثورة سرا.</w:t>
      </w:r>
    </w:p>
    <w:p w:rsidR="00EE2D94"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 xml:space="preserve">ضبط وصيانة الأسلحة الفرنسية عام 1950. </w:t>
      </w:r>
      <w:r w:rsidRPr="00914CE3">
        <w:rPr>
          <w:rStyle w:val="Appelnotedebasdep"/>
          <w:rFonts w:ascii="Arial" w:hAnsi="Arial" w:cs="Arial"/>
          <w:sz w:val="32"/>
          <w:szCs w:val="32"/>
        </w:rPr>
        <w:footnoteReference w:customMarkFollows="1" w:id="18"/>
        <w:sym w:font="Symbol" w:char="F028"/>
      </w:r>
      <w:r>
        <w:rPr>
          <w:rStyle w:val="Appelnotedebasdep"/>
          <w:rFonts w:ascii="Arial" w:hAnsi="Arial" w:cs="Arial"/>
          <w:sz w:val="32"/>
          <w:szCs w:val="32"/>
        </w:rPr>
        <w:t>5</w:t>
      </w:r>
      <w:r w:rsidRPr="00914CE3">
        <w:rPr>
          <w:rStyle w:val="Appelnotedebasdep"/>
          <w:rFonts w:ascii="Arial" w:hAnsi="Arial" w:cs="Arial"/>
          <w:sz w:val="32"/>
          <w:szCs w:val="32"/>
        </w:rPr>
        <w:sym w:font="Symbol" w:char="F029"/>
      </w:r>
    </w:p>
    <w:p w:rsidR="00EE2D94"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 xml:space="preserve"> تقسيم البلاد إلى 5 مناطق وتوزيع المسؤولين عليها.</w:t>
      </w:r>
      <w:r w:rsidRPr="00914CE3">
        <w:rPr>
          <w:rStyle w:val="Appelnotedebasdep"/>
          <w:rFonts w:ascii="Arial" w:hAnsi="Arial" w:cs="Arial"/>
          <w:sz w:val="32"/>
          <w:szCs w:val="32"/>
        </w:rPr>
        <w:footnoteReference w:customMarkFollows="1" w:id="19"/>
        <w:sym w:font="Symbol" w:char="F028"/>
      </w:r>
      <w:r>
        <w:rPr>
          <w:rStyle w:val="Appelnotedebasdep"/>
          <w:rFonts w:ascii="Arial" w:hAnsi="Arial" w:cs="Arial"/>
          <w:sz w:val="32"/>
          <w:szCs w:val="32"/>
        </w:rPr>
        <w:t>6</w:t>
      </w:r>
      <w:r w:rsidRPr="00914CE3">
        <w:rPr>
          <w:rStyle w:val="Appelnotedebasdep"/>
          <w:rFonts w:ascii="Arial" w:hAnsi="Arial" w:cs="Arial"/>
          <w:sz w:val="32"/>
          <w:szCs w:val="32"/>
        </w:rPr>
        <w:sym w:font="Symbol" w:char="F029"/>
      </w:r>
    </w:p>
    <w:p w:rsidR="00EE2D94" w:rsidRPr="003625B3" w:rsidRDefault="00EE2D94" w:rsidP="00BE1256">
      <w:pPr>
        <w:pStyle w:val="Paragraphedeliste"/>
        <w:numPr>
          <w:ilvl w:val="0"/>
          <w:numId w:val="10"/>
        </w:numPr>
        <w:bidi/>
        <w:jc w:val="both"/>
        <w:rPr>
          <w:rFonts w:ascii="Arial" w:hAnsi="Arial" w:cs="Arial"/>
          <w:sz w:val="32"/>
          <w:szCs w:val="32"/>
        </w:rPr>
      </w:pPr>
      <w:r>
        <w:rPr>
          <w:rFonts w:ascii="Arial" w:hAnsi="Arial" w:cs="Arial" w:hint="cs"/>
          <w:sz w:val="32"/>
          <w:szCs w:val="32"/>
          <w:rtl/>
        </w:rPr>
        <w:t xml:space="preserve"> تعيين منسق بين المناطق وبين الداخل والخارج، وقد كلف بهذه المهمة محمد بو</w:t>
      </w:r>
      <w:r>
        <w:rPr>
          <w:rFonts w:ascii="Arial" w:hAnsi="Arial" w:cs="Arial" w:hint="cs"/>
          <w:sz w:val="32"/>
          <w:szCs w:val="32"/>
          <w:rtl/>
          <w:lang w:bidi="ar-DZ"/>
        </w:rPr>
        <w:t>ض</w:t>
      </w:r>
      <w:r>
        <w:rPr>
          <w:rFonts w:ascii="Arial" w:hAnsi="Arial" w:cs="Arial" w:hint="cs"/>
          <w:sz w:val="32"/>
          <w:szCs w:val="32"/>
          <w:rtl/>
        </w:rPr>
        <w:t>ياف.</w:t>
      </w:r>
    </w:p>
    <w:p w:rsidR="00EE2D94" w:rsidRDefault="00EE2D94" w:rsidP="00EE2D94">
      <w:pPr>
        <w:bidi/>
        <w:jc w:val="both"/>
        <w:rPr>
          <w:rFonts w:ascii="Arial" w:hAnsi="Arial" w:cs="Arial"/>
          <w:b/>
          <w:bCs/>
          <w:sz w:val="36"/>
          <w:szCs w:val="36"/>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3" type="#_x0000_t32" style="position:absolute;left:0;text-align:left;margin-left:-16.2pt;margin-top:23.85pt;width:495pt;height:0;flip:x;z-index:251611648"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313453" w:rsidRDefault="00EE2D94" w:rsidP="00BE1256">
      <w:pPr>
        <w:pStyle w:val="Paragraphedeliste"/>
        <w:numPr>
          <w:ilvl w:val="0"/>
          <w:numId w:val="10"/>
        </w:numPr>
        <w:bidi/>
        <w:jc w:val="both"/>
        <w:rPr>
          <w:rFonts w:ascii="Arial" w:hAnsi="Arial" w:cs="Arial"/>
          <w:sz w:val="32"/>
          <w:szCs w:val="32"/>
        </w:rPr>
      </w:pPr>
      <w:r w:rsidRPr="00313453">
        <w:rPr>
          <w:rFonts w:ascii="Arial" w:hAnsi="Arial" w:cs="Arial" w:hint="cs"/>
          <w:sz w:val="32"/>
          <w:szCs w:val="32"/>
          <w:rtl/>
        </w:rPr>
        <w:t>إعداد</w:t>
      </w:r>
      <w:r>
        <w:rPr>
          <w:rFonts w:ascii="Arial" w:hAnsi="Arial" w:cs="Arial" w:hint="cs"/>
          <w:sz w:val="32"/>
          <w:szCs w:val="32"/>
          <w:rtl/>
        </w:rPr>
        <w:t xml:space="preserve"> منشور يعلن الثورة و</w:t>
      </w:r>
      <w:r w:rsidRPr="00313453">
        <w:rPr>
          <w:rFonts w:ascii="Arial" w:hAnsi="Arial" w:cs="Arial" w:hint="cs"/>
          <w:sz w:val="32"/>
          <w:szCs w:val="32"/>
          <w:rtl/>
        </w:rPr>
        <w:t>يوضح</w:t>
      </w:r>
      <w:r>
        <w:rPr>
          <w:rFonts w:ascii="Arial" w:hAnsi="Arial" w:cs="Arial" w:hint="cs"/>
          <w:sz w:val="32"/>
          <w:szCs w:val="32"/>
          <w:rtl/>
        </w:rPr>
        <w:t xml:space="preserve"> </w:t>
      </w:r>
      <w:r w:rsidRPr="00313453">
        <w:rPr>
          <w:rFonts w:ascii="Arial" w:hAnsi="Arial" w:cs="Arial" w:hint="cs"/>
          <w:sz w:val="32"/>
          <w:szCs w:val="32"/>
          <w:rtl/>
        </w:rPr>
        <w:t>أهدافها، فتأسست</w:t>
      </w:r>
      <w:r>
        <w:rPr>
          <w:rFonts w:ascii="Arial" w:hAnsi="Arial" w:cs="Arial" w:hint="cs"/>
          <w:sz w:val="32"/>
          <w:szCs w:val="32"/>
          <w:rtl/>
        </w:rPr>
        <w:t xml:space="preserve"> فيها</w:t>
      </w:r>
      <w:r w:rsidRPr="00313453">
        <w:rPr>
          <w:rFonts w:ascii="Arial" w:hAnsi="Arial" w:cs="Arial" w:hint="cs"/>
          <w:sz w:val="32"/>
          <w:szCs w:val="32"/>
          <w:rtl/>
        </w:rPr>
        <w:t xml:space="preserve"> لجنة </w:t>
      </w:r>
      <w:r>
        <w:rPr>
          <w:rFonts w:ascii="Arial" w:hAnsi="Arial" w:cs="Arial" w:hint="cs"/>
          <w:sz w:val="32"/>
          <w:szCs w:val="32"/>
          <w:rtl/>
        </w:rPr>
        <w:t>الستة</w:t>
      </w:r>
      <w:r w:rsidRPr="00313453">
        <w:rPr>
          <w:rFonts w:ascii="Arial" w:hAnsi="Arial" w:cs="Arial" w:hint="cs"/>
          <w:sz w:val="32"/>
          <w:szCs w:val="32"/>
          <w:rtl/>
        </w:rPr>
        <w:t xml:space="preserve"> التي اجتمعت يوم 10 أكتوبر 1954 بهدف اتخاذ قرارين هامين.</w:t>
      </w:r>
      <w:r w:rsidRPr="00914CE3">
        <w:rPr>
          <w:rStyle w:val="Appelnotedebasdep"/>
          <w:rFonts w:ascii="Arial" w:hAnsi="Arial" w:cs="Arial"/>
          <w:sz w:val="32"/>
          <w:szCs w:val="32"/>
        </w:rPr>
        <w:footnoteReference w:customMarkFollows="1" w:id="20"/>
        <w:sym w:font="Symbol" w:char="F028"/>
      </w:r>
      <w:r w:rsidRPr="00313453">
        <w:rPr>
          <w:rStyle w:val="Appelnotedebasdep"/>
          <w:rFonts w:ascii="Arial" w:hAnsi="Arial" w:cs="Arial"/>
          <w:sz w:val="32"/>
          <w:szCs w:val="32"/>
        </w:rPr>
        <w:t>1</w:t>
      </w:r>
      <w:r w:rsidRPr="00914CE3">
        <w:rPr>
          <w:rStyle w:val="Appelnotedebasdep"/>
          <w:rFonts w:ascii="Arial" w:hAnsi="Arial" w:cs="Arial"/>
          <w:sz w:val="32"/>
          <w:szCs w:val="32"/>
        </w:rPr>
        <w:sym w:font="Symbol" w:char="F029"/>
      </w:r>
    </w:p>
    <w:p w:rsidR="00EE2D94" w:rsidRPr="00914CE3" w:rsidRDefault="00EE2D94" w:rsidP="00EE2D94">
      <w:pPr>
        <w:bidi/>
        <w:jc w:val="both"/>
        <w:rPr>
          <w:rFonts w:ascii="Arial" w:hAnsi="Arial" w:cs="Arial"/>
          <w:sz w:val="32"/>
          <w:szCs w:val="32"/>
          <w:rtl/>
        </w:rPr>
      </w:pPr>
      <w:r>
        <w:rPr>
          <w:rFonts w:ascii="Arial" w:hAnsi="Arial" w:cs="Arial" w:hint="cs"/>
          <w:sz w:val="32"/>
          <w:szCs w:val="32"/>
          <w:rtl/>
        </w:rPr>
        <w:t>أولهما: إعطاء تسمية جديدة للحركة التي تخلف اللجنة الثورية للوحدة والعمل التي حلت نفسها يوم 20 جويلية 1954،  وذلك بعد انتهائها من الهدف الذي أنشأت من اجله.</w:t>
      </w:r>
      <w:r>
        <w:rPr>
          <w:rStyle w:val="Appelnotedebasdep"/>
          <w:rFonts w:ascii="Arial" w:hAnsi="Arial" w:cs="Arial"/>
          <w:sz w:val="32"/>
          <w:szCs w:val="32"/>
        </w:rPr>
        <w:footnoteReference w:customMarkFollows="1" w:id="21"/>
        <w:t>(2)</w:t>
      </w:r>
    </w:p>
    <w:p w:rsidR="00EE2D94" w:rsidRDefault="00EE2D94" w:rsidP="00EE2D94">
      <w:pPr>
        <w:bidi/>
        <w:jc w:val="both"/>
        <w:rPr>
          <w:rFonts w:ascii="Arial" w:hAnsi="Arial" w:cs="Arial"/>
          <w:sz w:val="32"/>
          <w:szCs w:val="32"/>
          <w:rtl/>
        </w:rPr>
      </w:pPr>
      <w:r>
        <w:rPr>
          <w:rFonts w:ascii="Arial" w:hAnsi="Arial" w:cs="Arial" w:hint="cs"/>
          <w:sz w:val="32"/>
          <w:szCs w:val="32"/>
          <w:rtl/>
        </w:rPr>
        <w:t>ثانيها: تحديد تاريخ اندلاع الثورة التحريرية،</w:t>
      </w:r>
      <w:r>
        <w:rPr>
          <w:rStyle w:val="Appelnotedebasdep"/>
          <w:rFonts w:ascii="Arial" w:hAnsi="Arial" w:cs="Arial"/>
          <w:sz w:val="32"/>
          <w:szCs w:val="32"/>
        </w:rPr>
        <w:footnoteReference w:customMarkFollows="1" w:id="22"/>
        <w:t>(3)</w:t>
      </w:r>
      <w:r>
        <w:rPr>
          <w:rFonts w:ascii="Arial" w:hAnsi="Arial" w:cs="Arial" w:hint="cs"/>
          <w:sz w:val="32"/>
          <w:szCs w:val="32"/>
          <w:rtl/>
        </w:rPr>
        <w:t xml:space="preserve"> وقد تم اجتماع الستة بمنزل احد مناضلي الحركة وهو السيد </w:t>
      </w:r>
      <w:r>
        <w:rPr>
          <w:rFonts w:ascii="Arial" w:hAnsi="Arial" w:cs="Arial"/>
          <w:sz w:val="32"/>
          <w:szCs w:val="32"/>
          <w:rtl/>
        </w:rPr>
        <w:t>«</w:t>
      </w:r>
      <w:r>
        <w:rPr>
          <w:rFonts w:ascii="Arial" w:hAnsi="Arial" w:cs="Arial" w:hint="cs"/>
          <w:sz w:val="32"/>
          <w:szCs w:val="32"/>
          <w:rtl/>
        </w:rPr>
        <w:t>مراد بوقشورة</w:t>
      </w:r>
      <w:r>
        <w:rPr>
          <w:rFonts w:ascii="Arial" w:hAnsi="Arial" w:cs="Arial"/>
          <w:sz w:val="32"/>
          <w:szCs w:val="32"/>
          <w:rtl/>
        </w:rPr>
        <w:t>»</w:t>
      </w:r>
      <w:r>
        <w:rPr>
          <w:rFonts w:ascii="Arial" w:hAnsi="Arial" w:cs="Arial" w:hint="cs"/>
          <w:sz w:val="32"/>
          <w:szCs w:val="32"/>
          <w:rtl/>
        </w:rPr>
        <w:t xml:space="preserve"> صانع الأحذية والمحافظ وغيرها من الأدوات الجلدية بحي بيكساد غرب مدينة الجزائر، وبعد أن غيرت الحركة إلى تسمية جديدة وهي جبهة التحرير الوطني تم تعيين دعامتين للثورة الأولى سياسية وهي جبهة التحرير والثانية عسكرية وهي جيش التحرير الوطني.</w:t>
      </w:r>
      <w:r>
        <w:rPr>
          <w:rStyle w:val="Appelnotedebasdep"/>
          <w:rFonts w:ascii="Arial" w:hAnsi="Arial" w:cs="Arial"/>
          <w:sz w:val="32"/>
          <w:szCs w:val="32"/>
        </w:rPr>
        <w:footnoteReference w:customMarkFollows="1" w:id="23"/>
        <w:t>(4)</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ووضعوا كلمة السر وهي اسم لفاتحين الأول خالد والثاني عقبة، وأعطي لكل مناضل رقم تمويهي، وتم تقسيم الأفواج وتعيين القادة، وتوزيع الأسلحة على بعض المناطق.</w:t>
      </w:r>
      <w:r>
        <w:rPr>
          <w:rStyle w:val="Appelnotedebasdep"/>
          <w:rFonts w:ascii="Arial" w:hAnsi="Arial" w:cs="Arial"/>
          <w:sz w:val="32"/>
          <w:szCs w:val="32"/>
        </w:rPr>
        <w:footnoteReference w:customMarkFollows="1" w:id="24"/>
        <w:t>(5)</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وقد تحصلت منطقة الشمال القسنطيني على 30 قطعة تسلمها كل من </w:t>
      </w:r>
      <w:r>
        <w:rPr>
          <w:rFonts w:ascii="Arial" w:hAnsi="Arial" w:cs="Arial"/>
          <w:sz w:val="32"/>
          <w:szCs w:val="32"/>
          <w:rtl/>
        </w:rPr>
        <w:t>«</w:t>
      </w:r>
      <w:r>
        <w:rPr>
          <w:rFonts w:ascii="Arial" w:hAnsi="Arial" w:cs="Arial" w:hint="cs"/>
          <w:sz w:val="32"/>
          <w:szCs w:val="32"/>
          <w:rtl/>
        </w:rPr>
        <w:t xml:space="preserve">زيغود يوسف </w:t>
      </w:r>
      <w:r>
        <w:rPr>
          <w:rFonts w:ascii="Arial" w:hAnsi="Arial" w:cs="Arial"/>
          <w:sz w:val="32"/>
          <w:szCs w:val="32"/>
          <w:rtl/>
        </w:rPr>
        <w:t>»</w:t>
      </w:r>
      <w:r>
        <w:rPr>
          <w:rFonts w:ascii="Arial" w:hAnsi="Arial" w:cs="Arial" w:hint="cs"/>
          <w:sz w:val="32"/>
          <w:szCs w:val="32"/>
          <w:rtl/>
        </w:rPr>
        <w:t xml:space="preserve"> و</w:t>
      </w:r>
      <w:r>
        <w:rPr>
          <w:rFonts w:ascii="Arial" w:hAnsi="Arial" w:cs="Arial"/>
          <w:sz w:val="32"/>
          <w:szCs w:val="32"/>
          <w:rtl/>
        </w:rPr>
        <w:t>«</w:t>
      </w:r>
      <w:r>
        <w:rPr>
          <w:rFonts w:ascii="Arial" w:hAnsi="Arial" w:cs="Arial" w:hint="cs"/>
          <w:sz w:val="32"/>
          <w:szCs w:val="32"/>
          <w:rtl/>
        </w:rPr>
        <w:t>لخضر بن طوبال</w:t>
      </w:r>
      <w:r>
        <w:rPr>
          <w:rFonts w:ascii="Arial" w:hAnsi="Arial" w:cs="Arial"/>
          <w:sz w:val="32"/>
          <w:szCs w:val="32"/>
          <w:rtl/>
        </w:rPr>
        <w:t>»</w:t>
      </w:r>
      <w:r>
        <w:rPr>
          <w:rFonts w:ascii="Arial" w:hAnsi="Arial" w:cs="Arial" w:hint="cs"/>
          <w:sz w:val="32"/>
          <w:szCs w:val="32"/>
          <w:rtl/>
        </w:rPr>
        <w:t xml:space="preserve"> يوم 20 أكتوبر 1954 في دار بولعراس بجوار بوبكر السمندو "بلدية زيغود يوسف اليوم"، واستفادت منطقة القبائل بكمية سلاح من الاوراس تضم 80 بندقية واستلمها عمر أوعمران.</w:t>
      </w:r>
      <w:r w:rsidRPr="00D65D2A">
        <w:rPr>
          <w:rFonts w:ascii="Arial" w:hAnsi="Arial" w:cs="Arial" w:hint="cs"/>
          <w:sz w:val="20"/>
          <w:szCs w:val="20"/>
          <w:rtl/>
        </w:rPr>
        <w:t>(6)</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كما قامت قيادة المنطقة الثالثة بشراء بعض الأسلحة من العاصمة من عند عثمان بلوزداد تضم أربعة رشاشات وحوالي 600 عبوة ووزعت الأسلحة في كل جهات الاوراس،أما الناحية الغربية ففضلت انتظار الأسلحة التي تعاقدت على شرائها من الريف المغربي بعد أن استغنت عن حصتها لصالح المنطقة الثالثة.</w:t>
      </w:r>
      <w:r>
        <w:rPr>
          <w:rStyle w:val="Appelnotedebasdep"/>
          <w:rFonts w:ascii="Arial" w:hAnsi="Arial" w:cs="Arial"/>
          <w:sz w:val="32"/>
          <w:szCs w:val="32"/>
        </w:rPr>
        <w:footnoteReference w:customMarkFollows="1" w:id="25"/>
        <w:t>(7)</w:t>
      </w: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4" type="#_x0000_t32" style="position:absolute;left:0;text-align:left;margin-left:-16.2pt;margin-top:23.85pt;width:495pt;height:0;flip:x;z-index:251612672"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وقد تم توزيع المسؤوليات في داخل الجزائر كالتالي:</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المنطقة الأولى:  الاوراس  بقيادة مصطفى بن بولعيد.</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المنطقة الثانية:  الشمال القسنطيني بقيادة مراد ديدوش ونائبه يوسف زيغود.</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المنطقة الثالثة:  القبائل بقيادة كريم بلقاسم ونائبه عمر اوعمران.</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 xml:space="preserve">المنطقة الرابعة: الوسط  بقيادة رابح بيطاط ونائبه بوجمعة سويداني . </w:t>
      </w:r>
      <w:r>
        <w:rPr>
          <w:rStyle w:val="Appelnotedebasdep"/>
          <w:rFonts w:ascii="Arial" w:hAnsi="Arial" w:cs="Arial"/>
          <w:sz w:val="32"/>
          <w:szCs w:val="32"/>
        </w:rPr>
        <w:footnoteReference w:customMarkFollows="1" w:id="26"/>
        <w:t>(1)</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المنطقة الخامسة: وهران  بقيادة العربي بن مهيدي و نائبه عبد الحفيظ بوصوف.</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sz w:val="32"/>
          <w:szCs w:val="32"/>
          <w:rtl/>
        </w:rPr>
        <w:t>المنطقة السادسة:  الصحراء تم تعيين قيادتها فيما بعد.</w:t>
      </w:r>
      <w:r>
        <w:rPr>
          <w:rStyle w:val="Appelnotedebasdep"/>
          <w:rFonts w:ascii="Arial" w:hAnsi="Arial" w:cs="Arial"/>
          <w:sz w:val="32"/>
          <w:szCs w:val="32"/>
        </w:rPr>
        <w:footnoteReference w:customMarkFollows="1" w:id="27"/>
        <w:t>(2)</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أما اختيار التوقيت في منتصف الليل والفاتح من نوفمبر فقد حدد بطريقة مدروسة وبتخطيط محكم للاعتبارات التالية:</w:t>
      </w:r>
    </w:p>
    <w:p w:rsidR="00EE2D94" w:rsidRDefault="00EE2D94" w:rsidP="00BE1256">
      <w:pPr>
        <w:pStyle w:val="Paragraphedeliste"/>
        <w:numPr>
          <w:ilvl w:val="0"/>
          <w:numId w:val="9"/>
        </w:numPr>
        <w:bidi/>
        <w:jc w:val="both"/>
        <w:rPr>
          <w:rFonts w:ascii="Arial" w:hAnsi="Arial" w:cs="Arial"/>
          <w:sz w:val="32"/>
          <w:szCs w:val="32"/>
        </w:rPr>
      </w:pPr>
      <w:r w:rsidRPr="008A2E32">
        <w:rPr>
          <w:rFonts w:ascii="Arial" w:hAnsi="Arial" w:cs="Arial" w:hint="cs"/>
          <w:b/>
          <w:bCs/>
          <w:sz w:val="32"/>
          <w:szCs w:val="32"/>
          <w:rtl/>
        </w:rPr>
        <w:t>ال</w:t>
      </w:r>
      <w:r>
        <w:rPr>
          <w:rFonts w:ascii="Arial" w:hAnsi="Arial" w:cs="Arial" w:hint="cs"/>
          <w:b/>
          <w:bCs/>
          <w:sz w:val="32"/>
          <w:szCs w:val="32"/>
          <w:rtl/>
        </w:rPr>
        <w:t>ا</w:t>
      </w:r>
      <w:r w:rsidRPr="008A2E32">
        <w:rPr>
          <w:rFonts w:ascii="Arial" w:hAnsi="Arial" w:cs="Arial" w:hint="cs"/>
          <w:b/>
          <w:bCs/>
          <w:sz w:val="32"/>
          <w:szCs w:val="32"/>
          <w:rtl/>
        </w:rPr>
        <w:t>عتبار الأول</w:t>
      </w:r>
      <w:r>
        <w:rPr>
          <w:rFonts w:ascii="Arial" w:hAnsi="Arial" w:cs="Arial" w:hint="cs"/>
          <w:sz w:val="32"/>
          <w:szCs w:val="32"/>
          <w:rtl/>
        </w:rPr>
        <w:t>:</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انه يصادف عيد القديسين وبالتالي فان اغلب قوات الاحتلال سيكون في عطلة دينية ملؤها الهدوء والمرح وهذا ما يسهل المهمة. </w:t>
      </w:r>
      <w:r>
        <w:rPr>
          <w:rStyle w:val="Appelnotedebasdep"/>
          <w:rFonts w:ascii="Arial" w:hAnsi="Arial" w:cs="Arial"/>
          <w:sz w:val="32"/>
          <w:szCs w:val="32"/>
        </w:rPr>
        <w:footnoteReference w:customMarkFollows="1" w:id="28"/>
        <w:t>(3)</w:t>
      </w:r>
    </w:p>
    <w:p w:rsidR="00EE2D94" w:rsidRPr="008A2E32" w:rsidRDefault="00EE2D94" w:rsidP="00BE1256">
      <w:pPr>
        <w:pStyle w:val="Paragraphedeliste"/>
        <w:numPr>
          <w:ilvl w:val="0"/>
          <w:numId w:val="9"/>
        </w:numPr>
        <w:bidi/>
        <w:jc w:val="both"/>
        <w:rPr>
          <w:rFonts w:ascii="Arial" w:hAnsi="Arial" w:cs="Arial"/>
          <w:b/>
          <w:bCs/>
          <w:sz w:val="32"/>
          <w:szCs w:val="32"/>
        </w:rPr>
      </w:pPr>
      <w:r w:rsidRPr="008A2E32">
        <w:rPr>
          <w:rFonts w:ascii="Arial" w:hAnsi="Arial" w:cs="Arial" w:hint="cs"/>
          <w:b/>
          <w:bCs/>
          <w:sz w:val="32"/>
          <w:szCs w:val="32"/>
          <w:rtl/>
        </w:rPr>
        <w:t>الاعتبار الثاني:</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أما عن منتصف الليل فقد اختير بدقة لان الجنود الفرنسيين ورؤسائهم سيكونون في حالة استرخاء ويغطون في نوم عميق بينما الثورة ستدوي أسماع هؤلاء الحالمين من أقصى الشرق إلى أقصى الغرب ومن أقصى الشمال إلى أقصى الجنوب، وفي ليلة واحدة وفي ساعة واحدة مما سيكون له وقع نفسي شديد على المحتل بهذه الطريقة المنظمة الشاملة.</w:t>
      </w:r>
      <w:r>
        <w:rPr>
          <w:rStyle w:val="Appelnotedebasdep"/>
          <w:rFonts w:ascii="Arial" w:hAnsi="Arial" w:cs="Arial"/>
          <w:sz w:val="32"/>
          <w:szCs w:val="32"/>
        </w:rPr>
        <w:footnoteReference w:customMarkFollows="1" w:id="29"/>
        <w:t>(4)</w:t>
      </w:r>
    </w:p>
    <w:p w:rsidR="00EE2D94" w:rsidRPr="008A2E32" w:rsidRDefault="00EE2D94" w:rsidP="00BE1256">
      <w:pPr>
        <w:pStyle w:val="Paragraphedeliste"/>
        <w:numPr>
          <w:ilvl w:val="0"/>
          <w:numId w:val="9"/>
        </w:numPr>
        <w:bidi/>
        <w:jc w:val="both"/>
        <w:rPr>
          <w:rFonts w:ascii="Arial" w:hAnsi="Arial" w:cs="Arial"/>
          <w:b/>
          <w:bCs/>
          <w:sz w:val="32"/>
          <w:szCs w:val="32"/>
        </w:rPr>
      </w:pPr>
      <w:r w:rsidRPr="008A2E32">
        <w:rPr>
          <w:rFonts w:ascii="Arial" w:hAnsi="Arial" w:cs="Arial" w:hint="cs"/>
          <w:b/>
          <w:bCs/>
          <w:sz w:val="32"/>
          <w:szCs w:val="32"/>
          <w:rtl/>
        </w:rPr>
        <w:t xml:space="preserve">الاعتبار الثالث: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أن الفاتح من نوفمبر يتزامن يوم الاثنين وهو يوم مبارك ولد فيه محمد (صلى الله عليه وسلم) وكان يعقد السرايا ويعلن الغزوات ويحرز الانتصارات، لذلك اقتداء بالرسول كان اندلاع الثورة يوم الاثنين.</w:t>
      </w:r>
      <w:r>
        <w:rPr>
          <w:rStyle w:val="Appelnotedebasdep"/>
          <w:rFonts w:ascii="Arial" w:hAnsi="Arial" w:cs="Arial"/>
          <w:sz w:val="32"/>
          <w:szCs w:val="32"/>
        </w:rPr>
        <w:footnoteReference w:customMarkFollows="1" w:id="30"/>
        <w:t>(5)</w:t>
      </w: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5" type="#_x0000_t32" style="position:absolute;left:0;text-align:left;margin-left:-16.2pt;margin-top:23.85pt;width:495pt;height:0;flip:x;z-index:251613696" o:connectortype="straight" strokecolor="black [3200]" strokeweight="2.5pt">
            <v:shadow color="#868686"/>
          </v:shape>
        </w:pict>
      </w:r>
      <w:r w:rsidR="00EE2D94" w:rsidRPr="00CB64A8">
        <w:rPr>
          <w:rFonts w:ascii="Arial" w:hAnsi="Arial" w:cs="Arial" w:hint="cs"/>
          <w:b/>
          <w:bCs/>
          <w:sz w:val="36"/>
          <w:szCs w:val="36"/>
          <w:rtl/>
        </w:rPr>
        <w:t>الفصل التمهيدي:</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 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FD75DE" w:rsidRDefault="00EE2D94" w:rsidP="00BE1256">
      <w:pPr>
        <w:pStyle w:val="Paragraphedeliste"/>
        <w:numPr>
          <w:ilvl w:val="0"/>
          <w:numId w:val="9"/>
        </w:numPr>
        <w:bidi/>
        <w:jc w:val="both"/>
        <w:rPr>
          <w:rFonts w:ascii="Arial" w:hAnsi="Arial" w:cs="Arial"/>
          <w:b/>
          <w:bCs/>
          <w:sz w:val="32"/>
          <w:szCs w:val="32"/>
        </w:rPr>
      </w:pPr>
      <w:r w:rsidRPr="00FD75DE">
        <w:rPr>
          <w:rFonts w:ascii="Arial" w:hAnsi="Arial" w:cs="Arial" w:hint="cs"/>
          <w:b/>
          <w:bCs/>
          <w:sz w:val="32"/>
          <w:szCs w:val="32"/>
          <w:rtl/>
        </w:rPr>
        <w:t>الاعتبار الرابع:</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w:t>
      </w:r>
      <w:r w:rsidRPr="00FD75DE">
        <w:rPr>
          <w:rFonts w:ascii="Arial" w:hAnsi="Arial" w:cs="Arial" w:hint="cs"/>
          <w:sz w:val="32"/>
          <w:szCs w:val="32"/>
          <w:rtl/>
        </w:rPr>
        <w:t>أن في</w:t>
      </w:r>
      <w:r>
        <w:rPr>
          <w:rFonts w:ascii="Arial" w:hAnsi="Arial" w:cs="Arial" w:hint="cs"/>
          <w:sz w:val="32"/>
          <w:szCs w:val="32"/>
          <w:rtl/>
        </w:rPr>
        <w:t xml:space="preserve"> هذا</w:t>
      </w:r>
      <w:r w:rsidRPr="00FD75DE">
        <w:rPr>
          <w:rFonts w:ascii="Arial" w:hAnsi="Arial" w:cs="Arial" w:hint="cs"/>
          <w:sz w:val="32"/>
          <w:szCs w:val="32"/>
          <w:rtl/>
        </w:rPr>
        <w:t xml:space="preserve"> الشهر أيضا</w:t>
      </w:r>
      <w:r>
        <w:rPr>
          <w:rFonts w:ascii="Arial" w:hAnsi="Arial" w:cs="Arial" w:hint="cs"/>
          <w:sz w:val="32"/>
          <w:szCs w:val="32"/>
          <w:rtl/>
        </w:rPr>
        <w:t xml:space="preserve"> يكون فصل الخ</w:t>
      </w:r>
      <w:r w:rsidRPr="00FD75DE">
        <w:rPr>
          <w:rFonts w:ascii="Arial" w:hAnsi="Arial" w:cs="Arial" w:hint="cs"/>
          <w:sz w:val="32"/>
          <w:szCs w:val="32"/>
          <w:rtl/>
        </w:rPr>
        <w:t xml:space="preserve">ريف قد </w:t>
      </w:r>
      <w:r>
        <w:rPr>
          <w:rFonts w:ascii="Arial" w:hAnsi="Arial" w:cs="Arial" w:hint="cs"/>
          <w:sz w:val="32"/>
          <w:szCs w:val="32"/>
          <w:rtl/>
        </w:rPr>
        <w:t>حل</w:t>
      </w:r>
      <w:r w:rsidRPr="00FD75DE">
        <w:rPr>
          <w:rFonts w:ascii="Arial" w:hAnsi="Arial" w:cs="Arial" w:hint="cs"/>
          <w:sz w:val="32"/>
          <w:szCs w:val="32"/>
          <w:rtl/>
        </w:rPr>
        <w:t xml:space="preserve"> بالرحيل وفصل الشتاء على الأبواب</w:t>
      </w:r>
      <w:r>
        <w:rPr>
          <w:rFonts w:ascii="Arial" w:hAnsi="Arial" w:cs="Arial" w:hint="cs"/>
          <w:sz w:val="32"/>
          <w:szCs w:val="32"/>
          <w:rtl/>
        </w:rPr>
        <w:t xml:space="preserve"> و</w:t>
      </w:r>
      <w:r w:rsidRPr="00FD75DE">
        <w:rPr>
          <w:rFonts w:ascii="Arial" w:hAnsi="Arial" w:cs="Arial" w:hint="cs"/>
          <w:sz w:val="32"/>
          <w:szCs w:val="32"/>
          <w:rtl/>
        </w:rPr>
        <w:t>ال</w:t>
      </w:r>
      <w:r>
        <w:rPr>
          <w:rFonts w:ascii="Arial" w:hAnsi="Arial" w:cs="Arial" w:hint="cs"/>
          <w:sz w:val="32"/>
          <w:szCs w:val="32"/>
          <w:rtl/>
        </w:rPr>
        <w:t xml:space="preserve">غلاة قد تم تخزينها، وبذلك يكون </w:t>
      </w:r>
      <w:r w:rsidRPr="00FD75DE">
        <w:rPr>
          <w:rFonts w:ascii="Arial" w:hAnsi="Arial" w:cs="Arial" w:hint="cs"/>
          <w:sz w:val="32"/>
          <w:szCs w:val="32"/>
          <w:rtl/>
        </w:rPr>
        <w:t>تموين الغذاء قد امن لفصل الشتاء وحتى الربيع.</w:t>
      </w:r>
      <w:r>
        <w:rPr>
          <w:rStyle w:val="Appelnotedebasdep"/>
          <w:rFonts w:ascii="Arial" w:hAnsi="Arial" w:cs="Arial"/>
          <w:sz w:val="32"/>
          <w:szCs w:val="32"/>
        </w:rPr>
        <w:footnoteReference w:customMarkFollows="1" w:id="31"/>
        <w:t>(1)</w:t>
      </w:r>
    </w:p>
    <w:p w:rsidR="00EE2D94" w:rsidRPr="00FD75DE" w:rsidRDefault="00EE2D94" w:rsidP="00BE1256">
      <w:pPr>
        <w:pStyle w:val="Paragraphedeliste"/>
        <w:numPr>
          <w:ilvl w:val="0"/>
          <w:numId w:val="9"/>
        </w:numPr>
        <w:bidi/>
        <w:jc w:val="both"/>
        <w:rPr>
          <w:rFonts w:ascii="Arial" w:hAnsi="Arial" w:cs="Arial"/>
          <w:b/>
          <w:bCs/>
          <w:sz w:val="32"/>
          <w:szCs w:val="32"/>
        </w:rPr>
      </w:pPr>
      <w:r w:rsidRPr="00FD75DE">
        <w:rPr>
          <w:rFonts w:ascii="Arial" w:hAnsi="Arial" w:cs="Arial" w:hint="cs"/>
          <w:b/>
          <w:bCs/>
          <w:sz w:val="32"/>
          <w:szCs w:val="32"/>
          <w:rtl/>
        </w:rPr>
        <w:t>الاعتبار الخامس:</w:t>
      </w:r>
    </w:p>
    <w:p w:rsidR="00EE2D94" w:rsidRPr="00FD75DE" w:rsidRDefault="00EE2D94" w:rsidP="00EE2D94">
      <w:pPr>
        <w:bidi/>
        <w:jc w:val="both"/>
        <w:rPr>
          <w:rFonts w:ascii="Arial" w:hAnsi="Arial" w:cs="Arial"/>
          <w:sz w:val="32"/>
          <w:szCs w:val="32"/>
          <w:rtl/>
        </w:rPr>
      </w:pPr>
      <w:r>
        <w:rPr>
          <w:rFonts w:ascii="Arial" w:hAnsi="Arial" w:cs="Arial" w:hint="cs"/>
          <w:sz w:val="32"/>
          <w:szCs w:val="32"/>
          <w:rtl/>
        </w:rPr>
        <w:t xml:space="preserve">    وسيكون للعامل المناخي خلال فصل الشتاء دورا مساعدا في مد جذور الثورة داخل الأوساط الشعبية عن طريق النشاط السياسي للتعريف بها من جهة وفرض هيبة النظام من جهة أخرى، وذلك بفضل بعض العمليات العسكرية لاسيما وان قوات الاحتلال سيستصعب عليها التنقل واغلب الطرق غير معبدة.</w:t>
      </w:r>
      <w:r>
        <w:rPr>
          <w:rStyle w:val="Appelnotedebasdep"/>
          <w:rFonts w:ascii="Arial" w:hAnsi="Arial" w:cs="Arial"/>
          <w:sz w:val="32"/>
          <w:szCs w:val="32"/>
        </w:rPr>
        <w:footnoteReference w:customMarkFollows="1" w:id="32"/>
        <w:t>(2)</w:t>
      </w:r>
    </w:p>
    <w:p w:rsidR="00EE2D94" w:rsidRDefault="00EE2D94" w:rsidP="00EE2D94">
      <w:pPr>
        <w:bidi/>
        <w:jc w:val="both"/>
        <w:rPr>
          <w:rFonts w:ascii="Arial" w:hAnsi="Arial" w:cs="Arial"/>
          <w:sz w:val="32"/>
          <w:szCs w:val="32"/>
          <w:rtl/>
        </w:rPr>
      </w:pPr>
      <w:r>
        <w:rPr>
          <w:rFonts w:ascii="Arial" w:hAnsi="Arial" w:cs="Arial" w:hint="cs"/>
          <w:sz w:val="32"/>
          <w:szCs w:val="32"/>
          <w:rtl/>
        </w:rPr>
        <w:t>وينص الدستور على إيجاد مجمعين انتخابيين في الجزائر:</w:t>
      </w:r>
    </w:p>
    <w:p w:rsidR="00EE2D94" w:rsidRDefault="00EE2D94" w:rsidP="00BE1256">
      <w:pPr>
        <w:pStyle w:val="Paragraphedeliste"/>
        <w:numPr>
          <w:ilvl w:val="0"/>
          <w:numId w:val="7"/>
        </w:numPr>
        <w:bidi/>
        <w:jc w:val="both"/>
        <w:rPr>
          <w:rFonts w:ascii="Arial" w:hAnsi="Arial" w:cs="Arial"/>
          <w:sz w:val="32"/>
          <w:szCs w:val="32"/>
        </w:rPr>
      </w:pPr>
      <w:r w:rsidRPr="00476140">
        <w:rPr>
          <w:rFonts w:ascii="Arial" w:hAnsi="Arial" w:cs="Arial" w:hint="cs"/>
          <w:b/>
          <w:bCs/>
          <w:sz w:val="32"/>
          <w:szCs w:val="32"/>
          <w:rtl/>
        </w:rPr>
        <w:t>المجمع الأول</w:t>
      </w:r>
      <w:r>
        <w:rPr>
          <w:rFonts w:ascii="Arial" w:hAnsi="Arial" w:cs="Arial" w:hint="cs"/>
          <w:sz w:val="32"/>
          <w:szCs w:val="32"/>
          <w:rtl/>
        </w:rPr>
        <w:t>: وهو المفضل والحاكم بأمره في الجزائر ويشمل الأوروبيين واليهود.</w:t>
      </w:r>
      <w:r>
        <w:rPr>
          <w:rStyle w:val="Appelnotedebasdep"/>
          <w:rFonts w:ascii="Arial" w:hAnsi="Arial" w:cs="Arial"/>
          <w:sz w:val="32"/>
          <w:szCs w:val="32"/>
        </w:rPr>
        <w:footnoteReference w:customMarkFollows="1" w:id="33"/>
        <w:t>(3)</w:t>
      </w:r>
    </w:p>
    <w:p w:rsidR="00EE2D94" w:rsidRDefault="00EE2D94" w:rsidP="00BE1256">
      <w:pPr>
        <w:pStyle w:val="Paragraphedeliste"/>
        <w:numPr>
          <w:ilvl w:val="0"/>
          <w:numId w:val="7"/>
        </w:numPr>
        <w:bidi/>
        <w:jc w:val="both"/>
        <w:rPr>
          <w:rFonts w:ascii="Arial" w:hAnsi="Arial" w:cs="Arial"/>
          <w:sz w:val="32"/>
          <w:szCs w:val="32"/>
        </w:rPr>
      </w:pPr>
      <w:r>
        <w:rPr>
          <w:rFonts w:ascii="Arial" w:hAnsi="Arial" w:cs="Arial" w:hint="cs"/>
          <w:b/>
          <w:bCs/>
          <w:sz w:val="32"/>
          <w:szCs w:val="32"/>
          <w:rtl/>
        </w:rPr>
        <w:t>المجمع الثاني</w:t>
      </w:r>
      <w:r w:rsidRPr="00476140">
        <w:rPr>
          <w:rFonts w:ascii="Arial" w:hAnsi="Arial" w:cs="Arial" w:hint="cs"/>
          <w:sz w:val="32"/>
          <w:szCs w:val="32"/>
          <w:rtl/>
        </w:rPr>
        <w:t>:</w:t>
      </w:r>
      <w:r>
        <w:rPr>
          <w:rFonts w:ascii="Arial" w:hAnsi="Arial" w:cs="Arial" w:hint="cs"/>
          <w:sz w:val="32"/>
          <w:szCs w:val="32"/>
          <w:rtl/>
        </w:rPr>
        <w:t xml:space="preserve"> وهو الخدم ويشمل ممثلي الشعب الجزائري، وتميز المادة 31 منه بين شعب مستعبد وأقلية الأسياد الأوروبيين، لأن الكولون يأبون إلا أن يظل الجزائريون خدما لديهم وعمالا في مزارعهم ويرفضون كل شكل من أشكال المساواة.</w:t>
      </w:r>
      <w:r>
        <w:rPr>
          <w:rStyle w:val="Appelnotedebasdep"/>
          <w:rFonts w:ascii="Arial" w:hAnsi="Arial" w:cs="Arial"/>
          <w:sz w:val="32"/>
          <w:szCs w:val="32"/>
        </w:rPr>
        <w:footnoteReference w:customMarkFollows="1" w:id="34"/>
        <w:t>(4)</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w:t>
      </w:r>
      <w:r>
        <w:rPr>
          <w:rFonts w:ascii="Arial" w:hAnsi="Arial" w:cs="Arial"/>
          <w:sz w:val="32"/>
          <w:szCs w:val="32"/>
        </w:rPr>
        <w:t xml:space="preserve"> </w:t>
      </w:r>
      <w:r>
        <w:rPr>
          <w:rFonts w:ascii="Arial" w:hAnsi="Arial" w:cs="Arial" w:hint="cs"/>
          <w:sz w:val="32"/>
          <w:szCs w:val="32"/>
          <w:rtl/>
        </w:rPr>
        <w:t>وباختصار فان كل هذه الظروف السياسية كان دافعها قويا وعاملا رئيسا من عوامل تفجير ثورة نوفمبر.</w:t>
      </w:r>
      <w:r>
        <w:rPr>
          <w:rStyle w:val="Appelnotedebasdep"/>
          <w:rFonts w:ascii="Arial" w:hAnsi="Arial" w:cs="Arial"/>
          <w:sz w:val="32"/>
          <w:szCs w:val="32"/>
        </w:rPr>
        <w:footnoteReference w:customMarkFollows="1" w:id="35"/>
        <w:t>(5)</w:t>
      </w: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EE2D94" w:rsidP="00EE2D94">
      <w:pPr>
        <w:pStyle w:val="Paragraphedeliste"/>
        <w:bidi/>
        <w:ind w:left="501"/>
        <w:jc w:val="both"/>
        <w:rPr>
          <w:rFonts w:ascii="Arial" w:hAnsi="Arial" w:cs="Arial"/>
          <w:b/>
          <w:bCs/>
          <w:sz w:val="32"/>
          <w:szCs w:val="32"/>
          <w:u w:val="single"/>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6" type="#_x0000_t32" style="position:absolute;left:0;text-align:left;margin-left:-16.2pt;margin-top:23.85pt;width:495pt;height:0;flip:x;z-index:251614720" o:connectortype="straight" strokecolor="black [3200]" strokeweight="2.5pt">
            <v:shadow color="#868686"/>
          </v:shape>
        </w:pict>
      </w:r>
      <w:r w:rsidR="00EE2D94" w:rsidRPr="00CB64A8">
        <w:rPr>
          <w:rFonts w:ascii="Arial" w:hAnsi="Arial" w:cs="Arial" w:hint="cs"/>
          <w:b/>
          <w:bCs/>
          <w:sz w:val="36"/>
          <w:szCs w:val="36"/>
          <w:rtl/>
        </w:rPr>
        <w:t>الفصل التمهيدي:</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 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3528B9" w:rsidRDefault="00EE2D94" w:rsidP="00BE1256">
      <w:pPr>
        <w:pStyle w:val="Paragraphedeliste"/>
        <w:numPr>
          <w:ilvl w:val="0"/>
          <w:numId w:val="13"/>
        </w:numPr>
        <w:bidi/>
        <w:jc w:val="both"/>
        <w:rPr>
          <w:rFonts w:ascii="Arial" w:hAnsi="Arial" w:cs="Arial"/>
          <w:b/>
          <w:bCs/>
          <w:sz w:val="32"/>
          <w:szCs w:val="32"/>
          <w:u w:val="single"/>
          <w:rtl/>
        </w:rPr>
      </w:pPr>
      <w:r w:rsidRPr="003528B9">
        <w:rPr>
          <w:rFonts w:ascii="Arial" w:hAnsi="Arial" w:cs="Arial" w:hint="cs"/>
          <w:b/>
          <w:bCs/>
          <w:sz w:val="32"/>
          <w:szCs w:val="32"/>
          <w:u w:val="single"/>
          <w:rtl/>
        </w:rPr>
        <w:t xml:space="preserve">اندلاع الثورة الجزائرية: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انطلقت الثورة في ليلة 1 نوفمبر عام 1954</w:t>
      </w:r>
      <w:r>
        <w:rPr>
          <w:rFonts w:ascii="Arial" w:hAnsi="Arial" w:cs="Arial" w:hint="cs"/>
          <w:sz w:val="32"/>
          <w:szCs w:val="32"/>
          <w:rtl/>
          <w:lang w:val="en-US"/>
        </w:rPr>
        <w:t xml:space="preserve">، </w:t>
      </w:r>
      <w:r>
        <w:rPr>
          <w:rFonts w:ascii="Arial" w:hAnsi="Arial" w:cs="Arial" w:hint="cs"/>
          <w:sz w:val="32"/>
          <w:szCs w:val="32"/>
          <w:rtl/>
        </w:rPr>
        <w:t>على شكل هجومات واسعة ضد عدد من الأهداف الإستراتيجية المنتشرة عبرعد</w:t>
      </w:r>
      <w:r>
        <w:rPr>
          <w:rFonts w:ascii="Arial" w:hAnsi="Arial" w:cs="Arial" w:hint="eastAsia"/>
          <w:sz w:val="32"/>
          <w:szCs w:val="32"/>
          <w:rtl/>
        </w:rPr>
        <w:t>ة</w:t>
      </w:r>
      <w:r>
        <w:rPr>
          <w:rFonts w:ascii="Arial" w:hAnsi="Arial" w:cs="Arial" w:hint="cs"/>
          <w:sz w:val="32"/>
          <w:szCs w:val="32"/>
          <w:rtl/>
        </w:rPr>
        <w:t xml:space="preserve"> نقاط من الوطن وفي توقيت واحد، كانت الأهداف المتوخاة من وراء هذه الخطة العسكرية المحكمة، تحقيق عدة أهداف منها:</w:t>
      </w:r>
      <w:r>
        <w:rPr>
          <w:rStyle w:val="Appelnotedebasdep"/>
          <w:rFonts w:ascii="Arial" w:hAnsi="Arial" w:cs="Arial"/>
          <w:sz w:val="32"/>
          <w:szCs w:val="32"/>
        </w:rPr>
        <w:footnoteReference w:customMarkFollows="1" w:id="36"/>
        <w:t>(1)</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أن ما حدث ليلة أول نوفمبر لم يكن عملا مرتجلا وعفويا وإنما وليد تخطيط وتحضير مسبق، وقد أشار إلى هذا الأمر لخضر بن طوبال قائلا: </w:t>
      </w:r>
      <w:r>
        <w:rPr>
          <w:rFonts w:ascii="Arial" w:hAnsi="Arial" w:cs="Arial"/>
          <w:sz w:val="32"/>
          <w:szCs w:val="32"/>
          <w:rtl/>
        </w:rPr>
        <w:t>«</w:t>
      </w:r>
      <w:r>
        <w:rPr>
          <w:rFonts w:ascii="Arial" w:hAnsi="Arial" w:cs="Arial" w:hint="cs"/>
          <w:sz w:val="32"/>
          <w:szCs w:val="32"/>
          <w:rtl/>
        </w:rPr>
        <w:t>إن ثورتنا ليست حدث عارضا من حدث التاريخ ولم تنزل من السماء، أوهي نتيجة غضب وانفعال،</w:t>
      </w:r>
      <w:r>
        <w:rPr>
          <w:rStyle w:val="Appelnotedebasdep"/>
          <w:rFonts w:ascii="Arial" w:hAnsi="Arial" w:cs="Arial"/>
          <w:sz w:val="32"/>
          <w:szCs w:val="32"/>
        </w:rPr>
        <w:footnoteReference w:customMarkFollows="1" w:id="37"/>
        <w:t>(2)</w:t>
      </w:r>
      <w:r>
        <w:rPr>
          <w:rFonts w:ascii="Arial" w:hAnsi="Arial" w:cs="Arial" w:hint="cs"/>
          <w:sz w:val="32"/>
          <w:szCs w:val="32"/>
          <w:rtl/>
        </w:rPr>
        <w:t xml:space="preserve"> إنما ثورتنا كانت نتيجة تحضيرات من سبقونا وقد كلفتنا التضحيات تلو التضحيات ومات الكثير، وان الشمولية التي ميزت العمليات المسلحة تدل على أن ما جرى، هوعمل وطني وتجسيد إرادة شعبية عامة عارمة في الاستقلال والحرية، بعيدا عن الأفراد والأحزاب</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38"/>
        <w:t>(3)</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وبهذا كانت ليلة الانطلاقة ليلة طويلة،ليلة أظهرت كيف يوحد الكفاح الأفكار ويظهر الآراء،</w:t>
      </w:r>
      <w:r>
        <w:rPr>
          <w:rStyle w:val="Appelnotedebasdep"/>
          <w:rFonts w:ascii="Arial" w:hAnsi="Arial" w:cs="Arial"/>
          <w:sz w:val="32"/>
          <w:szCs w:val="32"/>
        </w:rPr>
        <w:footnoteReference w:customMarkFollows="1" w:id="39"/>
        <w:t>(4)</w:t>
      </w:r>
      <w:r>
        <w:rPr>
          <w:rFonts w:ascii="Arial" w:hAnsi="Arial" w:cs="Arial" w:hint="cs"/>
          <w:sz w:val="32"/>
          <w:szCs w:val="32"/>
          <w:rtl/>
        </w:rPr>
        <w:t>وكانت هذه الوحدة حلما من أحلامنا وهذه إحدى معجزات ثورتنا ولقد حققت لنا مطلبا كان يبدو بعيد المنال، فلقد اعد لكل شي</w:t>
      </w:r>
      <w:r>
        <w:rPr>
          <w:rFonts w:ascii="Arial" w:hAnsi="Arial" w:cs="Arial" w:hint="eastAsia"/>
          <w:sz w:val="32"/>
          <w:szCs w:val="32"/>
          <w:rtl/>
        </w:rPr>
        <w:t>ء</w:t>
      </w:r>
      <w:r>
        <w:rPr>
          <w:rFonts w:ascii="Arial" w:hAnsi="Arial" w:cs="Arial" w:hint="cs"/>
          <w:sz w:val="32"/>
          <w:szCs w:val="32"/>
          <w:rtl/>
        </w:rPr>
        <w:t xml:space="preserve"> بإحكام رائع وبدقة تامة، فكان ذلك التنظيم هو السلاح الأول في إعداد الثورة.</w:t>
      </w:r>
      <w:r>
        <w:rPr>
          <w:rStyle w:val="Appelnotedebasdep"/>
          <w:rFonts w:ascii="Arial" w:hAnsi="Arial" w:cs="Arial"/>
          <w:sz w:val="32"/>
          <w:szCs w:val="32"/>
        </w:rPr>
        <w:footnoteReference w:customMarkFollows="1" w:id="40"/>
        <w:t>(5)</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وانطلقت العمليات العسكرية في ليلة أول نوفمبر</w:t>
      </w:r>
      <w:r>
        <w:rPr>
          <w:rStyle w:val="Appelnotedebasdep"/>
          <w:rFonts w:ascii="Arial" w:hAnsi="Arial" w:cs="Arial"/>
          <w:sz w:val="32"/>
          <w:szCs w:val="32"/>
        </w:rPr>
        <w:footnoteReference w:customMarkFollows="1" w:id="41"/>
        <w:t>(6)</w:t>
      </w:r>
      <w:r>
        <w:rPr>
          <w:rFonts w:ascii="Arial" w:hAnsi="Arial" w:cs="Arial" w:hint="cs"/>
          <w:sz w:val="32"/>
          <w:szCs w:val="32"/>
          <w:rtl/>
        </w:rPr>
        <w:t>بشمولية وبعد وطني، دل على استفادة قادة الثورة من تجارب ودروس المقاومات الشعبية التي عرفتها الجزائر ضد الاحتلال الفرنسي طوال القرن التاسع عشر، وبذلك تجاوزت العمليات المسلحة الحدود الضيقة للانتفاضات مساحة و عددا، وهذا كان من العوامل الأساسية لنجاح الانطلاقة التي تحولت بهذا المفهوم إلى ثورة حقيقية، بما سطرته من أبعاد وغايات،</w:t>
      </w:r>
      <w:r>
        <w:rPr>
          <w:rStyle w:val="Appelnotedebasdep"/>
          <w:rFonts w:ascii="Arial" w:hAnsi="Arial" w:cs="Arial"/>
          <w:sz w:val="32"/>
          <w:szCs w:val="32"/>
        </w:rPr>
        <w:footnoteReference w:customMarkFollows="1" w:id="42"/>
        <w:t>(7)</w:t>
      </w:r>
      <w:r>
        <w:rPr>
          <w:rFonts w:ascii="Arial" w:hAnsi="Arial" w:cs="Arial" w:hint="cs"/>
          <w:sz w:val="32"/>
          <w:szCs w:val="32"/>
          <w:rtl/>
        </w:rPr>
        <w:t>فقد تعرضت عدة مراكز حساسة في كل من الشرق و الغرب والوسط لهجوم الأفواج الأولى لجيش التحرير، وبلغ عدد الهجمات التي حصلت في تلك الليلة، ثلاثين عملية فدائية ونتج عنها خسائر مادية وبشرية معتبرة.</w:t>
      </w:r>
      <w:r>
        <w:rPr>
          <w:rStyle w:val="Appelnotedebasdep"/>
          <w:rFonts w:ascii="Arial" w:hAnsi="Arial" w:cs="Arial"/>
          <w:sz w:val="32"/>
          <w:szCs w:val="32"/>
        </w:rPr>
        <w:footnoteReference w:customMarkFollows="1" w:id="43"/>
        <w:t>(8)</w:t>
      </w:r>
    </w:p>
    <w:p w:rsidR="00EE2D94" w:rsidRDefault="00EE2D94" w:rsidP="00EE2D94">
      <w:pPr>
        <w:bidi/>
        <w:jc w:val="both"/>
        <w:rPr>
          <w:rFonts w:ascii="Arial" w:hAnsi="Arial" w:cs="Arial"/>
          <w:b/>
          <w:bCs/>
          <w:sz w:val="36"/>
          <w:szCs w:val="36"/>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7" type="#_x0000_t32" style="position:absolute;left:0;text-align:left;margin-left:-16.2pt;margin-top:23.85pt;width:495pt;height:0;flip:x;z-index:251615744" o:connectortype="straight" strokecolor="black [3200]" strokeweight="2.5pt">
            <v:shadow color="#868686"/>
          </v:shape>
        </w:pict>
      </w:r>
      <w:r w:rsidR="00EE2D94" w:rsidRPr="00CB64A8">
        <w:rPr>
          <w:rFonts w:ascii="Arial" w:hAnsi="Arial" w:cs="Arial" w:hint="cs"/>
          <w:b/>
          <w:bCs/>
          <w:sz w:val="36"/>
          <w:szCs w:val="36"/>
          <w:rtl/>
        </w:rPr>
        <w:t>الفصل التمهيدي:</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 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وكانت هذه العمليات عبارة عن أعمال تخريبية للمؤسسات الاقتصادية بما فيها مزارع المستوطنين وقطع الطرق وأعمدة الهاتف، وإعدام بعض المتعاونين مع السلطات الاستعمارية .</w:t>
      </w:r>
      <w:r>
        <w:rPr>
          <w:rStyle w:val="Appelnotedebasdep"/>
          <w:rFonts w:ascii="Arial" w:hAnsi="Arial" w:cs="Arial"/>
          <w:sz w:val="32"/>
          <w:szCs w:val="32"/>
        </w:rPr>
        <w:footnoteReference w:customMarkFollows="1" w:id="44"/>
        <w:t>(1)</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الهجوم على الثكنات ومراكز الشرطة التي تحتوي على الأسلحة للاستيلا</w:t>
      </w:r>
      <w:r>
        <w:rPr>
          <w:rFonts w:ascii="Arial" w:hAnsi="Arial" w:cs="Arial" w:hint="eastAsia"/>
          <w:sz w:val="32"/>
          <w:szCs w:val="32"/>
          <w:rtl/>
        </w:rPr>
        <w:t>ء</w:t>
      </w:r>
      <w:r>
        <w:rPr>
          <w:rFonts w:ascii="Arial" w:hAnsi="Arial" w:cs="Arial" w:hint="cs"/>
          <w:sz w:val="32"/>
          <w:szCs w:val="32"/>
          <w:rtl/>
        </w:rPr>
        <w:t xml:space="preserve"> عليها إن أمكن.</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أما عن طبيعة العمليات المسلحة، فقد كانت تهدف في أول الأمر إلى أحداث مفاجئة في صفوف الشعب، ويوضع حد لحالة الانسداد السياسي والتردد التي كانت تتخبط فيه حركة انتصار الحريات الديمقراطية بصفة خاصة والحركة الوطنية بصفة عامة، ووضع منطلقات ومفاهيم جديدة للانطلاق والتحرر</w:t>
      </w:r>
      <w:r>
        <w:rPr>
          <w:rFonts w:ascii="Arial" w:hAnsi="Arial" w:cs="Arial"/>
          <w:sz w:val="32"/>
          <w:szCs w:val="32"/>
          <w:rtl/>
        </w:rPr>
        <w:t>«</w:t>
      </w:r>
      <w:r>
        <w:rPr>
          <w:rFonts w:ascii="Arial" w:hAnsi="Arial" w:cs="Arial" w:hint="cs"/>
          <w:sz w:val="32"/>
          <w:szCs w:val="32"/>
          <w:rtl/>
        </w:rPr>
        <w:t xml:space="preserve"> فالوقت قد حان لإخراج الحركة الوطنية من المأزق الذي أوقعها فيه صراع الأشخاص والتأثيرات الجانبية لدفعها إلى معركة الثورة الحقيقية </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45"/>
        <w:t>(2)</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هكذا كان إعلان الثورة في تلك الظروف التي كانت تعيشها الجزائر، بمثابة الرهان أوالمغامرة الخاسرة أوالطائشة في نظر الكثير من رموز الحركة الوطنية الجزائرية، إلا أن إصرار قادة الثورة على إعلان الثورة المسلحة وتمسكهم على رفع التحدي،</w:t>
      </w:r>
      <w:r>
        <w:rPr>
          <w:rStyle w:val="Appelnotedebasdep"/>
          <w:rFonts w:ascii="Arial" w:hAnsi="Arial" w:cs="Arial"/>
          <w:sz w:val="32"/>
          <w:szCs w:val="32"/>
        </w:rPr>
        <w:footnoteReference w:customMarkFollows="1" w:id="46"/>
        <w:t>(3)</w:t>
      </w:r>
      <w:r>
        <w:rPr>
          <w:rFonts w:ascii="Arial" w:hAnsi="Arial" w:cs="Arial" w:hint="cs"/>
          <w:sz w:val="32"/>
          <w:szCs w:val="32"/>
          <w:rtl/>
        </w:rPr>
        <w:t>رغم ضعف إمكانياتهم المادية والبشرية اللازمة لإنجاح أي مشروع ثوري إلا أن التجاوب الواسع مع عمليات الفاتح من نوفمبر، وما رافقها من هلع وارتباك في الأوساط الفرنسية السياسية والعسكرية</w:t>
      </w:r>
      <w:r>
        <w:rPr>
          <w:rStyle w:val="Appelnotedebasdep"/>
          <w:rFonts w:ascii="Arial" w:hAnsi="Arial" w:cs="Arial"/>
          <w:sz w:val="32"/>
          <w:szCs w:val="32"/>
        </w:rPr>
        <w:footnoteReference w:customMarkFollows="1" w:id="47"/>
        <w:t>(4)</w:t>
      </w:r>
      <w:r>
        <w:rPr>
          <w:rFonts w:ascii="Arial" w:hAnsi="Arial" w:cs="Arial" w:hint="cs"/>
          <w:sz w:val="32"/>
          <w:szCs w:val="32"/>
          <w:rtl/>
        </w:rPr>
        <w:t>.</w:t>
      </w:r>
    </w:p>
    <w:p w:rsidR="00EE2D94" w:rsidRPr="008A2E32" w:rsidRDefault="00EE2D94" w:rsidP="00EE2D94">
      <w:pPr>
        <w:bidi/>
        <w:jc w:val="both"/>
        <w:rPr>
          <w:rFonts w:ascii="Arial" w:hAnsi="Arial" w:cs="Arial"/>
          <w:sz w:val="32"/>
          <w:szCs w:val="32"/>
          <w:rtl/>
        </w:rPr>
      </w:pPr>
      <w:r>
        <w:rPr>
          <w:rFonts w:ascii="Arial" w:hAnsi="Arial" w:cs="Arial" w:hint="cs"/>
          <w:sz w:val="32"/>
          <w:szCs w:val="32"/>
          <w:rtl/>
        </w:rPr>
        <w:t xml:space="preserve">   كان قادة الثورة قد اتفقوا مسبقا على عقد لقاء وطني في منتصف شهر جانفي من سنة 1955</w:t>
      </w:r>
      <w:r>
        <w:rPr>
          <w:rStyle w:val="Appelnotedebasdep"/>
          <w:rFonts w:ascii="Arial" w:hAnsi="Arial" w:cs="Arial"/>
          <w:sz w:val="32"/>
          <w:szCs w:val="32"/>
        </w:rPr>
        <w:footnoteReference w:customMarkFollows="1" w:id="48"/>
        <w:t>(5)</w:t>
      </w:r>
      <w:r>
        <w:rPr>
          <w:rFonts w:ascii="Arial" w:hAnsi="Arial" w:cs="Arial" w:hint="cs"/>
          <w:sz w:val="32"/>
          <w:szCs w:val="32"/>
          <w:rtl/>
        </w:rPr>
        <w:t xml:space="preserve">، وذلك لتقييم وضعية الثورة والنتائج التي حققتها، زيادة على وضع أرضية تكون بمثابة برنامج عملي، يمكن الثورة من مواكبة المستجدات الجديدة ومواجهة التحديات المستقبلية التي قد تعرقل سير العمل المسلح على كافة المستويات السياسية والعسكرية </w:t>
      </w:r>
      <w:r>
        <w:rPr>
          <w:rStyle w:val="Appelnotedebasdep"/>
          <w:rFonts w:ascii="Arial" w:hAnsi="Arial" w:cs="Arial"/>
          <w:sz w:val="32"/>
          <w:szCs w:val="32"/>
        </w:rPr>
        <w:footnoteReference w:customMarkFollows="1" w:id="49"/>
        <w:t>(6)</w:t>
      </w:r>
      <w:r>
        <w:rPr>
          <w:rFonts w:ascii="Arial" w:hAnsi="Arial" w:cs="Arial" w:hint="cs"/>
          <w:sz w:val="32"/>
          <w:szCs w:val="32"/>
          <w:rtl/>
        </w:rPr>
        <w:t xml:space="preserve">، إلا أن استشهاد كل من مراد ديدوش ومصطفى بن بولعيد واعتقال رابح بيطاط زيادة على الظروف الحرجة التي كانت تمر بها الثورة وتزايد الإجراءات القمعية الفرنسية، وميلاد الحركة الوطنية الجزائرية كلها عوامل أجلت انعقاد هذا اللقاء إلى تاريخ آخر. </w:t>
      </w:r>
      <w:r>
        <w:rPr>
          <w:rStyle w:val="Appelnotedebasdep"/>
          <w:rFonts w:ascii="Arial" w:hAnsi="Arial" w:cs="Arial"/>
          <w:sz w:val="32"/>
          <w:szCs w:val="32"/>
        </w:rPr>
        <w:footnoteReference w:customMarkFollows="1" w:id="50"/>
        <w:t>(7)</w:t>
      </w:r>
    </w:p>
    <w:p w:rsidR="00EE2D94" w:rsidRDefault="00EE2D94" w:rsidP="00EE2D94">
      <w:pPr>
        <w:bidi/>
        <w:jc w:val="both"/>
        <w:rPr>
          <w:rFonts w:ascii="Arial" w:hAnsi="Arial" w:cs="Arial"/>
          <w:sz w:val="32"/>
          <w:szCs w:val="32"/>
          <w:rtl/>
        </w:rPr>
      </w:pPr>
    </w:p>
    <w:p w:rsidR="00EE2D94" w:rsidRDefault="00421391" w:rsidP="00EE2D94">
      <w:pPr>
        <w:bidi/>
        <w:jc w:val="both"/>
        <w:rPr>
          <w:rFonts w:ascii="Arial" w:hAnsi="Arial" w:cs="Arial"/>
          <w:b/>
          <w:bCs/>
          <w:sz w:val="36"/>
          <w:szCs w:val="36"/>
          <w:rtl/>
        </w:rPr>
      </w:pPr>
      <w:r>
        <w:rPr>
          <w:rFonts w:ascii="Arial" w:hAnsi="Arial" w:cs="Arial"/>
          <w:b/>
          <w:bCs/>
          <w:noProof/>
          <w:sz w:val="36"/>
          <w:szCs w:val="36"/>
          <w:rtl/>
        </w:rPr>
        <w:lastRenderedPageBreak/>
        <w:pict>
          <v:shape id="_x0000_s1052" type="#_x0000_t32" style="position:absolute;left:0;text-align:left;margin-left:-16.2pt;margin-top:23.85pt;width:495pt;height:0;flip:x;z-index:251610624" o:connectortype="straight" strokecolor="black [3200]" strokeweight="2.5pt">
            <v:shadow color="#868686"/>
          </v:shape>
        </w:pict>
      </w:r>
      <w:r w:rsidR="00EE2D94" w:rsidRPr="00CB64A8">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Pr="00195814" w:rsidRDefault="00EE2D94" w:rsidP="00EE2D94">
      <w:pPr>
        <w:bidi/>
        <w:jc w:val="both"/>
        <w:rPr>
          <w:rFonts w:ascii="Arial" w:hAnsi="Arial" w:cs="Arial"/>
          <w:b/>
          <w:bCs/>
          <w:sz w:val="36"/>
          <w:szCs w:val="36"/>
          <w:u w:val="single"/>
          <w:rtl/>
        </w:rPr>
      </w:pPr>
      <w:r>
        <w:rPr>
          <w:rFonts w:ascii="Arial" w:hAnsi="Arial" w:cs="Arial" w:hint="cs"/>
          <w:b/>
          <w:bCs/>
          <w:sz w:val="36"/>
          <w:szCs w:val="36"/>
          <w:u w:val="single"/>
          <w:rtl/>
        </w:rPr>
        <w:t>ثانيا</w:t>
      </w:r>
      <w:r w:rsidRPr="00195814">
        <w:rPr>
          <w:rFonts w:ascii="Arial" w:hAnsi="Arial" w:cs="Arial" w:hint="cs"/>
          <w:b/>
          <w:bCs/>
          <w:sz w:val="36"/>
          <w:szCs w:val="36"/>
          <w:u w:val="single"/>
          <w:rtl/>
        </w:rPr>
        <w:t>: ردود ال</w:t>
      </w:r>
      <w:r>
        <w:rPr>
          <w:rFonts w:ascii="Arial" w:hAnsi="Arial" w:cs="Arial" w:hint="cs"/>
          <w:b/>
          <w:bCs/>
          <w:sz w:val="36"/>
          <w:szCs w:val="36"/>
          <w:u w:val="single"/>
          <w:rtl/>
        </w:rPr>
        <w:t>أفعال على انطلاق</w:t>
      </w:r>
      <w:r w:rsidRPr="00195814">
        <w:rPr>
          <w:rFonts w:ascii="Arial" w:hAnsi="Arial" w:cs="Arial" w:hint="cs"/>
          <w:b/>
          <w:bCs/>
          <w:sz w:val="36"/>
          <w:szCs w:val="36"/>
          <w:u w:val="single"/>
          <w:rtl/>
        </w:rPr>
        <w:t xml:space="preserve"> الثورة الجزائرية:</w:t>
      </w:r>
    </w:p>
    <w:p w:rsidR="00EE2D94" w:rsidRDefault="00EE2D94" w:rsidP="00BE1256">
      <w:pPr>
        <w:pStyle w:val="Paragraphedeliste"/>
        <w:numPr>
          <w:ilvl w:val="0"/>
          <w:numId w:val="11"/>
        </w:numPr>
        <w:bidi/>
        <w:jc w:val="both"/>
        <w:rPr>
          <w:rFonts w:ascii="Arial" w:hAnsi="Arial" w:cs="Arial"/>
          <w:b/>
          <w:bCs/>
          <w:sz w:val="36"/>
          <w:szCs w:val="36"/>
          <w:u w:val="single"/>
        </w:rPr>
      </w:pPr>
      <w:r>
        <w:rPr>
          <w:rFonts w:ascii="Arial" w:hAnsi="Arial" w:cs="Arial" w:hint="cs"/>
          <w:b/>
          <w:bCs/>
          <w:sz w:val="36"/>
          <w:szCs w:val="36"/>
          <w:u w:val="single"/>
          <w:rtl/>
        </w:rPr>
        <w:t xml:space="preserve"> ردود الفعل الجزائرية:</w:t>
      </w:r>
    </w:p>
    <w:p w:rsidR="00EE2D94" w:rsidRPr="00F614E2" w:rsidRDefault="00EE2D94" w:rsidP="00BE1256">
      <w:pPr>
        <w:pStyle w:val="Paragraphedeliste"/>
        <w:numPr>
          <w:ilvl w:val="0"/>
          <w:numId w:val="9"/>
        </w:numPr>
        <w:bidi/>
        <w:jc w:val="both"/>
        <w:rPr>
          <w:rFonts w:ascii="Arial" w:hAnsi="Arial" w:cs="Arial"/>
          <w:b/>
          <w:bCs/>
          <w:sz w:val="32"/>
          <w:szCs w:val="32"/>
        </w:rPr>
      </w:pPr>
      <w:r w:rsidRPr="00F614E2">
        <w:rPr>
          <w:rFonts w:ascii="Arial" w:hAnsi="Arial" w:cs="Arial" w:hint="cs"/>
          <w:b/>
          <w:bCs/>
          <w:sz w:val="32"/>
          <w:szCs w:val="32"/>
          <w:rtl/>
        </w:rPr>
        <w:t>موقف حركة انتصار الحريات الديمقراطية:</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عند اندلاع الثورة المسلحة طلبت جبهة التحرير الوطني  من الأحزاب بان تحل نفسها ويلتحق مناضلوها بصفوف الجبهة</w:t>
      </w:r>
      <w:r>
        <w:rPr>
          <w:rStyle w:val="Appelnotedebasdep"/>
          <w:rFonts w:ascii="Arial" w:hAnsi="Arial" w:cs="Arial"/>
          <w:sz w:val="32"/>
          <w:szCs w:val="32"/>
        </w:rPr>
        <w:footnoteReference w:customMarkFollows="1" w:id="51"/>
        <w:t>(1)</w:t>
      </w:r>
      <w:r>
        <w:rPr>
          <w:rFonts w:ascii="Arial" w:hAnsi="Arial" w:cs="Arial" w:hint="cs"/>
          <w:sz w:val="32"/>
          <w:szCs w:val="32"/>
          <w:rtl/>
        </w:rPr>
        <w:t>، وذلك بضرورة قطع الصلة مع القيادتين المصاليين والمركزيين وجمع الصفوف من اجل التواصل إلى الحل الملائم بواسطة الحوار الديمقراطي.</w:t>
      </w:r>
      <w:r>
        <w:rPr>
          <w:rStyle w:val="Appelnotedebasdep"/>
          <w:rFonts w:ascii="Arial" w:hAnsi="Arial" w:cs="Arial"/>
          <w:sz w:val="32"/>
          <w:szCs w:val="32"/>
        </w:rPr>
        <w:footnoteReference w:customMarkFollows="1" w:id="52"/>
        <w:t>(2)</w:t>
      </w:r>
    </w:p>
    <w:p w:rsidR="00EE2D94" w:rsidRPr="00F614E2" w:rsidRDefault="00EE2D94" w:rsidP="00BE1256">
      <w:pPr>
        <w:pStyle w:val="Paragraphedeliste"/>
        <w:numPr>
          <w:ilvl w:val="0"/>
          <w:numId w:val="7"/>
        </w:numPr>
        <w:bidi/>
        <w:jc w:val="both"/>
        <w:rPr>
          <w:rFonts w:ascii="Arial" w:hAnsi="Arial" w:cs="Arial"/>
          <w:b/>
          <w:bCs/>
          <w:sz w:val="32"/>
          <w:szCs w:val="32"/>
        </w:rPr>
      </w:pPr>
      <w:r w:rsidRPr="00F614E2">
        <w:rPr>
          <w:rFonts w:ascii="Arial" w:hAnsi="Arial" w:cs="Arial" w:hint="cs"/>
          <w:b/>
          <w:bCs/>
          <w:sz w:val="32"/>
          <w:szCs w:val="32"/>
          <w:rtl/>
        </w:rPr>
        <w:t>المصاليين:</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كان مصالي الحاج وأتباعه يؤمنون بان الثورة الجزائرية لا تقوم إلا على مبدأ القيادة الفردية</w:t>
      </w:r>
      <w:r>
        <w:rPr>
          <w:rStyle w:val="Appelnotedebasdep"/>
          <w:rFonts w:ascii="Arial" w:hAnsi="Arial" w:cs="Arial"/>
          <w:sz w:val="32"/>
          <w:szCs w:val="32"/>
        </w:rPr>
        <w:footnoteReference w:customMarkFollows="1" w:id="53"/>
        <w:t>(3)</w:t>
      </w:r>
      <w:r>
        <w:rPr>
          <w:rFonts w:ascii="Arial" w:hAnsi="Arial" w:cs="Arial" w:hint="cs"/>
          <w:sz w:val="32"/>
          <w:szCs w:val="32"/>
          <w:rtl/>
        </w:rPr>
        <w:t>، حيث في بداية الثورة كانت العلاقة بين المصاليين والقادة الثوريين علاقة عداء، تجسدت في وقوع اشتباكات مسلحة بينهما بعد ثمانية أيام من اندلاع الثورة أذاع مصالي الحاج بيانا موجها إلى الفرنسيين دع</w:t>
      </w:r>
      <w:r>
        <w:rPr>
          <w:rFonts w:ascii="Arial" w:hAnsi="Arial" w:cs="Arial" w:hint="cs"/>
          <w:sz w:val="32"/>
          <w:szCs w:val="32"/>
          <w:rtl/>
          <w:lang w:val="en-US"/>
        </w:rPr>
        <w:t xml:space="preserve">ي </w:t>
      </w:r>
      <w:r>
        <w:rPr>
          <w:rFonts w:ascii="Arial" w:hAnsi="Arial" w:cs="Arial" w:hint="cs"/>
          <w:sz w:val="32"/>
          <w:szCs w:val="32"/>
          <w:rtl/>
        </w:rPr>
        <w:t>فيه إلى:</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وضع حد للنظام الاستعماري.</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طلب من الشعب الفرنسي أن يمد يد الأخوة للشعب الجزائري ويتعهد في هذا البيان بالعمل من اجل صداقة متبادلة بين الشعب الفرنسي والجزائريين.</w:t>
      </w:r>
      <w:r>
        <w:rPr>
          <w:rStyle w:val="Appelnotedebasdep"/>
          <w:rFonts w:ascii="Arial" w:hAnsi="Arial" w:cs="Arial"/>
          <w:sz w:val="32"/>
          <w:szCs w:val="32"/>
        </w:rPr>
        <w:footnoteReference w:customMarkFollows="1" w:id="54"/>
        <w:t>(4)</w:t>
      </w:r>
    </w:p>
    <w:p w:rsidR="00EE2D94" w:rsidRPr="00DC2574" w:rsidRDefault="00EE2D94" w:rsidP="00EE2D94">
      <w:pPr>
        <w:bidi/>
        <w:jc w:val="both"/>
        <w:rPr>
          <w:rFonts w:ascii="Arial" w:hAnsi="Arial" w:cs="Arial"/>
          <w:sz w:val="32"/>
          <w:szCs w:val="32"/>
          <w:rtl/>
        </w:rPr>
      </w:pPr>
      <w:r>
        <w:rPr>
          <w:rFonts w:ascii="Arial" w:hAnsi="Arial" w:cs="Arial" w:hint="cs"/>
          <w:sz w:val="32"/>
          <w:szCs w:val="32"/>
          <w:rtl/>
        </w:rPr>
        <w:t xml:space="preserve">     مصالي الحاج لم يكن ضد إعلان الثورة من اجل استقلال الجزائر ولكن الشيء الذي لم يستطع تقبله أن تندلع الثورة بدون علمه وبعيدا عن قيادته .</w:t>
      </w:r>
      <w:r>
        <w:rPr>
          <w:rStyle w:val="Appelnotedebasdep"/>
          <w:rFonts w:ascii="Arial" w:hAnsi="Arial" w:cs="Arial"/>
          <w:sz w:val="32"/>
          <w:szCs w:val="32"/>
        </w:rPr>
        <w:footnoteReference w:customMarkFollows="1" w:id="55"/>
        <w:t>(5)</w:t>
      </w: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EE2D94" w:rsidP="00EE2D94">
      <w:pPr>
        <w:bidi/>
        <w:jc w:val="both"/>
        <w:rPr>
          <w:rFonts w:ascii="Arial" w:hAnsi="Arial" w:cs="Arial"/>
          <w:sz w:val="32"/>
          <w:szCs w:val="32"/>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8" type="#_x0000_t32" style="position:absolute;left:0;text-align:left;margin-left:-16.2pt;margin-top:23.85pt;width:495pt;height:0;flip:x;z-index:251616768"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 xml:space="preserve">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بقي موقف المصاليين من اندلاع الثورة الجزائرية معاديا</w:t>
      </w:r>
      <w:r>
        <w:rPr>
          <w:rStyle w:val="Appelnotedebasdep"/>
          <w:rFonts w:ascii="Arial" w:hAnsi="Arial" w:cs="Arial"/>
          <w:sz w:val="32"/>
          <w:szCs w:val="32"/>
        </w:rPr>
        <w:footnoteReference w:customMarkFollows="1" w:id="56"/>
        <w:t>(1)</w:t>
      </w:r>
      <w:r>
        <w:rPr>
          <w:rFonts w:ascii="Arial" w:hAnsi="Arial" w:cs="Arial" w:hint="cs"/>
          <w:sz w:val="32"/>
          <w:szCs w:val="32"/>
          <w:rtl/>
        </w:rPr>
        <w:t>، حيث خلق مصالي الحاج مشكلة لجبهة التحرير الوطني وذلك عن طريق تأسيسه للحركة الوطنية للحريات الجزائرية</w:t>
      </w:r>
      <w:r>
        <w:rPr>
          <w:rFonts w:ascii="Arial" w:hAnsi="Arial" w:cs="Arial"/>
          <w:sz w:val="32"/>
          <w:szCs w:val="32"/>
        </w:rPr>
        <w:t>M.N.A</w:t>
      </w:r>
      <w:r>
        <w:rPr>
          <w:rFonts w:ascii="Arial" w:hAnsi="Arial" w:cs="Arial" w:hint="cs"/>
          <w:sz w:val="32"/>
          <w:szCs w:val="32"/>
          <w:rtl/>
        </w:rPr>
        <w:t>.</w:t>
      </w:r>
      <w:r>
        <w:rPr>
          <w:rStyle w:val="Appelnotedebasdep"/>
          <w:rFonts w:ascii="Arial" w:hAnsi="Arial" w:cs="Arial"/>
          <w:sz w:val="32"/>
          <w:szCs w:val="32"/>
        </w:rPr>
        <w:footnoteReference w:customMarkFollows="1" w:id="57"/>
        <w:t>(2)</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تدهورت العلاقة بين جبهة التحرير الوطني و المصاليين</w:t>
      </w:r>
      <w:r>
        <w:rPr>
          <w:rStyle w:val="Appelnotedebasdep"/>
          <w:rFonts w:ascii="Arial" w:hAnsi="Arial" w:cs="Arial"/>
          <w:sz w:val="32"/>
          <w:szCs w:val="32"/>
        </w:rPr>
        <w:footnoteReference w:customMarkFollows="1" w:id="58"/>
        <w:t>(3)</w:t>
      </w:r>
      <w:r>
        <w:rPr>
          <w:rFonts w:ascii="Arial" w:hAnsi="Arial" w:cs="Arial" w:hint="cs"/>
          <w:sz w:val="32"/>
          <w:szCs w:val="32"/>
          <w:rtl/>
        </w:rPr>
        <w:t>،حيث قاموا المصاليين ببعض العمليات يهدفون من ورائها بث البلبلة في صفوف الجماهير للتشكيك في أهداف الثورة من جهة وإظهارهم بمظهر المتبنيين من جهة ثانية ومن بين الأعمال المناهضة للثورة ما يلي:</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اغتيال بعض الجزائريين المواليين لفرنسا حتى يوهم المصاليين الجماهير الجزائرية أنهم هم المفجرون للثورة المسلحة.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شكلوا إتحاد نسبوه للعمال أطلقوا عليه اسم الاتحاد النقابي للعمال الجزائريين.</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موافقة المصاليين على خطة السلطات الاستعمارية في مواجهة جبهة التحرير الوطني عسكريا.</w:t>
      </w:r>
      <w:r>
        <w:rPr>
          <w:rStyle w:val="Appelnotedebasdep"/>
          <w:rFonts w:ascii="Arial" w:hAnsi="Arial" w:cs="Arial"/>
          <w:sz w:val="32"/>
          <w:szCs w:val="32"/>
        </w:rPr>
        <w:footnoteReference w:customMarkFollows="1" w:id="59"/>
        <w:t>(4)</w:t>
      </w:r>
    </w:p>
    <w:p w:rsidR="00EE2D94" w:rsidRPr="00B11C1A" w:rsidRDefault="00EE2D94" w:rsidP="00EE2D94">
      <w:pPr>
        <w:bidi/>
        <w:jc w:val="both"/>
        <w:rPr>
          <w:rFonts w:ascii="Arial" w:hAnsi="Arial" w:cs="Arial"/>
          <w:sz w:val="32"/>
          <w:szCs w:val="32"/>
          <w:rtl/>
        </w:rPr>
      </w:pPr>
      <w:r>
        <w:rPr>
          <w:rFonts w:ascii="Arial" w:hAnsi="Arial" w:cs="Arial" w:hint="cs"/>
          <w:sz w:val="32"/>
          <w:szCs w:val="32"/>
          <w:rtl/>
        </w:rPr>
        <w:t xml:space="preserve">   حاولت جبهة التحرير الوطني أن تضع حد لهذا الصراع حيث وجه عبان رمضان تحذير للحركة الوطنية في حين كان مصالي الحاج يرى بان قيادة جبهة التحرير الوطني تتألف من خونة.</w:t>
      </w:r>
      <w:r>
        <w:rPr>
          <w:rStyle w:val="Appelnotedebasdep"/>
          <w:rFonts w:ascii="Arial" w:hAnsi="Arial" w:cs="Arial"/>
          <w:sz w:val="32"/>
          <w:szCs w:val="32"/>
        </w:rPr>
        <w:footnoteReference w:customMarkFollows="1" w:id="60"/>
        <w:t>(5)</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لقد نشطت عناصر جبهة التحرير الوطني في محاولات عديدة للاتصال بالحركة المصالية، فاتفقوا على تنظيم اجتماع في ماي 1955م بسويسرا يضم مصالي الحج ومحمد بوضياف ممثل جبهة التحرير الوطني بالخارج لكن هذا الاجتماع فشل</w:t>
      </w:r>
      <w:r>
        <w:rPr>
          <w:rStyle w:val="Appelnotedebasdep"/>
          <w:rFonts w:ascii="Arial" w:hAnsi="Arial" w:cs="Arial"/>
          <w:sz w:val="32"/>
          <w:szCs w:val="32"/>
        </w:rPr>
        <w:footnoteReference w:customMarkFollows="1" w:id="61"/>
        <w:t>(6)</w:t>
      </w:r>
      <w:r>
        <w:rPr>
          <w:rFonts w:ascii="Arial" w:hAnsi="Arial" w:cs="Arial" w:hint="cs"/>
          <w:sz w:val="32"/>
          <w:szCs w:val="32"/>
          <w:rtl/>
        </w:rPr>
        <w:t>، كان الصراع  في بداية الأمر حرب بيانات ليتحول إلى صراع ذات أبعاد خطيرة، حيث ذبح المصاليين أربعة من مجاهدي جبهة التحرير الوطني وأسفر الاشتباك بالقضاء على ثمانية عشر مقاتلا مصاليا واثنان وثمانون مسؤول من جبهة التحرير الوطني.</w:t>
      </w:r>
      <w:r>
        <w:rPr>
          <w:rStyle w:val="Appelnotedebasdep"/>
          <w:rFonts w:ascii="Arial" w:hAnsi="Arial" w:cs="Arial"/>
          <w:sz w:val="32"/>
          <w:szCs w:val="32"/>
        </w:rPr>
        <w:footnoteReference w:customMarkFollows="1" w:id="62"/>
        <w:t>(7)</w:t>
      </w:r>
    </w:p>
    <w:p w:rsidR="00EE2D94" w:rsidRDefault="00EE2D94" w:rsidP="00EE2D94">
      <w:pPr>
        <w:bidi/>
        <w:jc w:val="both"/>
        <w:rPr>
          <w:rFonts w:ascii="Arial" w:hAnsi="Arial" w:cs="Arial"/>
          <w:sz w:val="32"/>
          <w:szCs w:val="32"/>
          <w:rtl/>
        </w:rPr>
      </w:pPr>
      <w:r>
        <w:rPr>
          <w:rFonts w:ascii="Arial" w:hAnsi="Arial" w:cs="Arial" w:hint="cs"/>
          <w:sz w:val="32"/>
          <w:szCs w:val="32"/>
          <w:rtl/>
        </w:rPr>
        <w:t>في ظل استمرار الصراع بين الطرفين جرت محاولة اغتيال مصالي الحاج في سبتمبر 1959 لكنه نجى من الموت.</w:t>
      </w:r>
      <w:r>
        <w:rPr>
          <w:rStyle w:val="Appelnotedebasdep"/>
          <w:rFonts w:ascii="Arial" w:hAnsi="Arial" w:cs="Arial"/>
          <w:sz w:val="32"/>
          <w:szCs w:val="32"/>
        </w:rPr>
        <w:footnoteReference w:customMarkFollows="1" w:id="63"/>
        <w:t>(8)</w:t>
      </w:r>
    </w:p>
    <w:p w:rsidR="00EE2D94" w:rsidRDefault="00EE2D94" w:rsidP="00EE2D94">
      <w:pPr>
        <w:bidi/>
        <w:jc w:val="both"/>
        <w:rPr>
          <w:rFonts w:ascii="Arial" w:hAnsi="Arial" w:cs="Arial"/>
          <w:b/>
          <w:bCs/>
          <w:sz w:val="36"/>
          <w:szCs w:val="36"/>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59" type="#_x0000_t32" style="position:absolute;left:0;text-align:left;margin-left:-16.2pt;margin-top:23.85pt;width:495pt;height:0;flip:x;z-index:251617792"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 xml:space="preserve">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نستطيع القول بان في بداية اندلاع الثورة الجزائرية كان المصاليين يكنون العداء لجبهة التحرير الوطني ثم انضم تدريجيا كثيرا منهم إليها</w:t>
      </w:r>
      <w:r>
        <w:rPr>
          <w:rStyle w:val="Appelnotedebasdep"/>
          <w:rFonts w:ascii="Arial" w:hAnsi="Arial" w:cs="Arial"/>
          <w:sz w:val="32"/>
          <w:szCs w:val="32"/>
        </w:rPr>
        <w:footnoteReference w:customMarkFollows="1" w:id="64"/>
        <w:t>(1)</w:t>
      </w:r>
      <w:r>
        <w:rPr>
          <w:rFonts w:ascii="Arial" w:hAnsi="Arial" w:cs="Arial" w:hint="cs"/>
          <w:sz w:val="32"/>
          <w:szCs w:val="32"/>
          <w:rtl/>
        </w:rPr>
        <w:t>، وظل مصالي الحاج والأقلية منه على العناد حتى استرجاع الاستقلال</w:t>
      </w:r>
      <w:r>
        <w:rPr>
          <w:rFonts w:ascii="Arial" w:hAnsi="Arial" w:cs="Arial"/>
          <w:sz w:val="32"/>
          <w:szCs w:val="32"/>
        </w:rPr>
        <w:t>.</w:t>
      </w:r>
    </w:p>
    <w:p w:rsidR="00EE2D94" w:rsidRPr="000E7441" w:rsidRDefault="00EE2D94" w:rsidP="00BE1256">
      <w:pPr>
        <w:pStyle w:val="Paragraphedeliste"/>
        <w:numPr>
          <w:ilvl w:val="0"/>
          <w:numId w:val="7"/>
        </w:numPr>
        <w:bidi/>
        <w:jc w:val="both"/>
        <w:rPr>
          <w:rFonts w:ascii="Arial" w:hAnsi="Arial" w:cs="Arial"/>
          <w:b/>
          <w:bCs/>
          <w:sz w:val="32"/>
          <w:szCs w:val="32"/>
        </w:rPr>
      </w:pPr>
      <w:r w:rsidRPr="000E7441">
        <w:rPr>
          <w:rFonts w:ascii="Arial" w:hAnsi="Arial" w:cs="Arial" w:hint="cs"/>
          <w:b/>
          <w:bCs/>
          <w:sz w:val="32"/>
          <w:szCs w:val="32"/>
          <w:rtl/>
        </w:rPr>
        <w:t xml:space="preserve">المركزيين: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اعتبروا المركزيين أن أحداث الثورة جاءت في وقت غير مناسب، وهذا راجع إلى أنهم لم يكونوا هم رواد ومحركين لها.</w:t>
      </w:r>
      <w:r>
        <w:rPr>
          <w:rStyle w:val="Appelnotedebasdep"/>
          <w:rFonts w:ascii="Arial" w:hAnsi="Arial" w:cs="Arial"/>
          <w:sz w:val="32"/>
          <w:szCs w:val="32"/>
        </w:rPr>
        <w:footnoteReference w:customMarkFollows="1" w:id="65"/>
        <w:t>(2)</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انفردت جريدة المركزيين بوصف تلك الأعمال بأنها إرهابية ووصف القائمين بأنهم إرهابيون. </w:t>
      </w:r>
      <w:r>
        <w:rPr>
          <w:rStyle w:val="Appelnotedebasdep"/>
          <w:rFonts w:ascii="Arial" w:hAnsi="Arial" w:cs="Arial"/>
          <w:sz w:val="32"/>
          <w:szCs w:val="32"/>
        </w:rPr>
        <w:footnoteReference w:customMarkFollows="1" w:id="66"/>
        <w:t>(3)</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كان تفجير الثورة المسلحة حدث كبير على المركزيين وسارعوا ما بين 2افريل1954 إلى نشر بيانات غير وطنية تندد بقمع النظام الاستعماري.</w:t>
      </w:r>
      <w:r>
        <w:rPr>
          <w:rStyle w:val="Appelnotedebasdep"/>
          <w:rFonts w:ascii="Arial" w:hAnsi="Arial" w:cs="Arial"/>
          <w:sz w:val="32"/>
          <w:szCs w:val="32"/>
        </w:rPr>
        <w:footnoteReference w:customMarkFollows="1" w:id="67"/>
        <w:t>(4)</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كان المركزيين يرون أن المشكل سياسي وليس عسكري، حيث قاموا بإرسال وفدا إلى باريس لشرح القضية الجزائرية إلى أن اعتقلوا فعجل ذلك الاعتقال بانضمام اغلبهم إلى صفوف جبهة التحرير الوطني بعد إطلاق سراحهم مباشرة وقاموا بادوار كبيرة في الكفاح التحرري.</w:t>
      </w:r>
      <w:r>
        <w:rPr>
          <w:rStyle w:val="Appelnotedebasdep"/>
          <w:rFonts w:ascii="Arial" w:hAnsi="Arial" w:cs="Arial"/>
          <w:sz w:val="32"/>
          <w:szCs w:val="32"/>
        </w:rPr>
        <w:footnoteReference w:customMarkFollows="1" w:id="68"/>
        <w:t>(5)</w:t>
      </w:r>
    </w:p>
    <w:p w:rsidR="00EE2D94" w:rsidRPr="008E0654" w:rsidRDefault="00EE2D94" w:rsidP="00BE1256">
      <w:pPr>
        <w:pStyle w:val="Paragraphedeliste"/>
        <w:numPr>
          <w:ilvl w:val="0"/>
          <w:numId w:val="9"/>
        </w:numPr>
        <w:bidi/>
        <w:jc w:val="both"/>
        <w:rPr>
          <w:rFonts w:ascii="Arial" w:hAnsi="Arial" w:cs="Arial"/>
          <w:b/>
          <w:bCs/>
          <w:sz w:val="32"/>
          <w:szCs w:val="32"/>
        </w:rPr>
      </w:pPr>
      <w:r w:rsidRPr="008E0654">
        <w:rPr>
          <w:rFonts w:ascii="Arial" w:hAnsi="Arial" w:cs="Arial" w:hint="cs"/>
          <w:b/>
          <w:bCs/>
          <w:sz w:val="32"/>
          <w:szCs w:val="32"/>
          <w:rtl/>
        </w:rPr>
        <w:t>موقف حزب الاتحاد الديمقراطي للبيان الجزائري:</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لم يتخذ موقفا ثوريا غداة اندلاع الثورة المسلحة ذلك لأنه لم يكن يؤمن بالعنف الثوري إذ كان الفكر السائد في أعضاء هذا الحزب هو الاندماج وإقامة جمهورية جزائرية تحت الاتحاد الفرنسي.</w:t>
      </w:r>
      <w:r>
        <w:rPr>
          <w:rStyle w:val="Appelnotedebasdep"/>
          <w:rFonts w:ascii="Arial" w:hAnsi="Arial" w:cs="Arial"/>
          <w:sz w:val="32"/>
          <w:szCs w:val="32"/>
        </w:rPr>
        <w:footnoteReference w:customMarkFollows="1" w:id="69"/>
        <w:t>(6)</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كان يرى فرحات عباس زعيم الحزب بان إعلان ثورة نوفمبر لم يفاجئه وبتاريخ 12 نوفمبر1954 كتب قائلا :</w:t>
      </w:r>
      <w:r>
        <w:rPr>
          <w:rFonts w:ascii="Arial" w:hAnsi="Arial" w:cs="Arial"/>
          <w:sz w:val="32"/>
          <w:szCs w:val="32"/>
          <w:rtl/>
        </w:rPr>
        <w:t>«</w:t>
      </w:r>
      <w:r>
        <w:rPr>
          <w:rFonts w:ascii="Arial" w:hAnsi="Arial" w:cs="Arial" w:hint="cs"/>
          <w:sz w:val="32"/>
          <w:szCs w:val="32"/>
          <w:rtl/>
        </w:rPr>
        <w:t xml:space="preserve"> إن موقفنا واضح ونحن مقتنعون بان العنف لم يحل أي مشكل</w:t>
      </w:r>
      <w:r>
        <w:rPr>
          <w:rFonts w:ascii="Arial" w:hAnsi="Arial" w:cs="Arial"/>
          <w:sz w:val="32"/>
          <w:szCs w:val="32"/>
          <w:rtl/>
        </w:rPr>
        <w:t>»</w:t>
      </w:r>
      <w:r>
        <w:rPr>
          <w:rStyle w:val="Appelnotedebasdep"/>
          <w:rFonts w:ascii="Arial" w:hAnsi="Arial" w:cs="Arial"/>
          <w:sz w:val="32"/>
          <w:szCs w:val="32"/>
        </w:rPr>
        <w:footnoteReference w:customMarkFollows="1" w:id="70"/>
        <w:t>(7)</w:t>
      </w:r>
      <w:r>
        <w:rPr>
          <w:rFonts w:ascii="Arial" w:hAnsi="Arial" w:cs="Arial" w:hint="cs"/>
          <w:sz w:val="32"/>
          <w:szCs w:val="32"/>
          <w:rtl/>
        </w:rPr>
        <w:t>.</w:t>
      </w:r>
    </w:p>
    <w:p w:rsidR="00EE2D94" w:rsidRDefault="00EE2D94" w:rsidP="00EE2D94">
      <w:pPr>
        <w:bidi/>
        <w:jc w:val="both"/>
        <w:rPr>
          <w:rFonts w:ascii="Arial" w:hAnsi="Arial" w:cs="Arial"/>
          <w:sz w:val="32"/>
          <w:szCs w:val="32"/>
          <w:rtl/>
        </w:rPr>
      </w:pP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60" type="#_x0000_t32" style="position:absolute;left:0;text-align:left;margin-left:-16.2pt;margin-top:23.85pt;width:495pt;height:0;flip:x;z-index:251618816"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 xml:space="preserve">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حيث علق فرحات عباس عن اندلاع الثورة الجزائرية بالعبارات التالية:</w:t>
      </w:r>
      <w:r>
        <w:rPr>
          <w:rFonts w:ascii="Arial" w:hAnsi="Arial" w:cs="Arial"/>
          <w:sz w:val="32"/>
          <w:szCs w:val="32"/>
          <w:rtl/>
        </w:rPr>
        <w:t>«</w:t>
      </w:r>
      <w:r>
        <w:rPr>
          <w:rFonts w:ascii="Arial" w:hAnsi="Arial" w:cs="Arial" w:hint="cs"/>
          <w:sz w:val="32"/>
          <w:szCs w:val="32"/>
          <w:rtl/>
        </w:rPr>
        <w:t>الفوضى،اليأس المغامرة</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71"/>
        <w:t>(1)</w:t>
      </w:r>
    </w:p>
    <w:p w:rsidR="00EE2D94" w:rsidRPr="00A16A3E" w:rsidRDefault="00EE2D94" w:rsidP="00EE2D94">
      <w:pPr>
        <w:bidi/>
        <w:jc w:val="both"/>
        <w:rPr>
          <w:rFonts w:ascii="Arial" w:hAnsi="Arial" w:cs="Arial"/>
          <w:sz w:val="32"/>
          <w:szCs w:val="32"/>
          <w:rtl/>
        </w:rPr>
      </w:pPr>
      <w:r>
        <w:rPr>
          <w:rFonts w:ascii="Arial" w:hAnsi="Arial" w:cs="Arial" w:hint="cs"/>
          <w:sz w:val="32"/>
          <w:szCs w:val="32"/>
          <w:rtl/>
        </w:rPr>
        <w:t xml:space="preserve">   واصل هذا الحزب نشاطه حيث كان يشارك في الانتخابات ويقترح حلول سياسية، في منتصف عام 1955 بباريس تطرق فرحات عباس إلى الحل الذي يراه حزبه مناسبا لحل الأزمة الجزائرية بقوله: </w:t>
      </w:r>
      <w:r>
        <w:rPr>
          <w:rFonts w:ascii="Arial" w:hAnsi="Arial" w:cs="Arial"/>
          <w:sz w:val="32"/>
          <w:szCs w:val="32"/>
          <w:rtl/>
        </w:rPr>
        <w:t>«</w:t>
      </w:r>
      <w:r>
        <w:rPr>
          <w:rFonts w:ascii="Arial" w:hAnsi="Arial" w:cs="Arial" w:hint="cs"/>
          <w:sz w:val="32"/>
          <w:szCs w:val="32"/>
          <w:rtl/>
        </w:rPr>
        <w:t xml:space="preserve"> لقد اخترنا في حزبنا بدون أية خلفية وبكل حرية التداخل مع فرنسا، أو توقف بعضنا الآخر مع فرنسا الجمهورية- أي إطار الاتحاد الفيدرالي كمجموعة موسعة</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72"/>
        <w:t>(2)</w:t>
      </w:r>
    </w:p>
    <w:p w:rsidR="00EE2D94" w:rsidRPr="008E0654" w:rsidRDefault="00EE2D94" w:rsidP="00BE1256">
      <w:pPr>
        <w:pStyle w:val="Paragraphedeliste"/>
        <w:numPr>
          <w:ilvl w:val="0"/>
          <w:numId w:val="9"/>
        </w:numPr>
        <w:bidi/>
        <w:jc w:val="both"/>
        <w:rPr>
          <w:rFonts w:ascii="Arial" w:hAnsi="Arial" w:cs="Arial"/>
          <w:b/>
          <w:bCs/>
          <w:sz w:val="32"/>
          <w:szCs w:val="32"/>
        </w:rPr>
      </w:pPr>
      <w:r w:rsidRPr="008E0654">
        <w:rPr>
          <w:rFonts w:ascii="Arial" w:hAnsi="Arial" w:cs="Arial" w:hint="cs"/>
          <w:b/>
          <w:bCs/>
          <w:sz w:val="32"/>
          <w:szCs w:val="32"/>
          <w:rtl/>
        </w:rPr>
        <w:t>موقف الحزب الشيوعي من اندلاع الثورة التحريرية:</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w:t>
      </w:r>
      <w:r w:rsidRPr="008E0654">
        <w:rPr>
          <w:rFonts w:ascii="Arial" w:hAnsi="Arial" w:cs="Arial" w:hint="cs"/>
          <w:sz w:val="32"/>
          <w:szCs w:val="32"/>
          <w:rtl/>
        </w:rPr>
        <w:t>لم يقم الحزب الشيوعي الجزائري بأي دور يستحق الذكر في معركة الكفاح من اجل ال</w:t>
      </w:r>
      <w:r>
        <w:rPr>
          <w:rFonts w:ascii="Arial" w:hAnsi="Arial" w:cs="Arial" w:hint="cs"/>
          <w:sz w:val="32"/>
          <w:szCs w:val="32"/>
          <w:rtl/>
        </w:rPr>
        <w:t>استقلال الوطني.</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الحزب الشيوعي يفضل الحل الديمقراطي وقد حاول الحزب الشيوعي الجزائري أن يتظاهر من خلال البيان الذي أصدره يوم 14 نوفمبر1955 بمظهر الحار</w:t>
      </w:r>
      <w:r>
        <w:rPr>
          <w:rFonts w:ascii="Arial" w:hAnsi="Arial" w:cs="Arial" w:hint="eastAsia"/>
          <w:sz w:val="32"/>
          <w:szCs w:val="32"/>
          <w:rtl/>
        </w:rPr>
        <w:t>س</w:t>
      </w:r>
      <w:r>
        <w:rPr>
          <w:rFonts w:ascii="Arial" w:hAnsi="Arial" w:cs="Arial" w:hint="cs"/>
          <w:sz w:val="32"/>
          <w:szCs w:val="32"/>
          <w:rtl/>
        </w:rPr>
        <w:t xml:space="preserve"> الأمين على مصلحة الجماهير الشعبية بقوله:</w:t>
      </w:r>
      <w:r>
        <w:rPr>
          <w:rFonts w:ascii="Arial" w:hAnsi="Arial" w:cs="Arial"/>
          <w:sz w:val="32"/>
          <w:szCs w:val="32"/>
          <w:rtl/>
        </w:rPr>
        <w:t>«</w:t>
      </w:r>
      <w:r>
        <w:rPr>
          <w:rFonts w:ascii="Arial" w:hAnsi="Arial" w:cs="Arial" w:hint="cs"/>
          <w:sz w:val="32"/>
          <w:szCs w:val="32"/>
          <w:rtl/>
        </w:rPr>
        <w:t xml:space="preserve"> إن العمل الفردي يمكن أن يلحق أضرار بقضية الشعب الجزائري إذا كان يؤدي إلى تباطئ عملية الجماهير ويضعف معنوياتها ويسهل القمع بجميع أنواعه</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73"/>
        <w:t>(3)</w:t>
      </w:r>
      <w:r>
        <w:rPr>
          <w:rFonts w:ascii="Arial" w:hAnsi="Arial" w:cs="Arial" w:hint="cs"/>
          <w:sz w:val="32"/>
          <w:szCs w:val="32"/>
          <w:rtl/>
        </w:rPr>
        <w:t>إن الحزب الشيوعي لم يتراجع عن موقفه المتمثل في استنكاره للأعمال الثورية، حيث نشر السيد بشير حاج على جريدة الحرية مقالا جاء فيه بالخصوص:</w:t>
      </w:r>
      <w:r>
        <w:rPr>
          <w:rFonts w:ascii="Arial" w:hAnsi="Arial" w:cs="Arial"/>
          <w:sz w:val="32"/>
          <w:szCs w:val="32"/>
          <w:rtl/>
        </w:rPr>
        <w:t>«</w:t>
      </w:r>
      <w:r>
        <w:rPr>
          <w:rFonts w:ascii="Arial" w:hAnsi="Arial" w:cs="Arial" w:hint="cs"/>
          <w:sz w:val="32"/>
          <w:szCs w:val="32"/>
          <w:rtl/>
        </w:rPr>
        <w:t>إن انتخابات يومي 17و24 أفريل 1955 فرصة لا تعوض لفرض التغيير الحر والمطامع الوطنية للشعب الجزائري</w:t>
      </w:r>
      <w:r>
        <w:rPr>
          <w:rFonts w:ascii="Arial" w:hAnsi="Arial" w:cs="Arial"/>
          <w:sz w:val="32"/>
          <w:szCs w:val="32"/>
          <w:rtl/>
        </w:rPr>
        <w:t>»</w:t>
      </w:r>
      <w:r>
        <w:rPr>
          <w:rFonts w:ascii="Arial" w:hAnsi="Arial" w:cs="Arial" w:hint="cs"/>
          <w:sz w:val="32"/>
          <w:szCs w:val="32"/>
          <w:rtl/>
        </w:rPr>
        <w:t xml:space="preserve"> وقد شارك بالفعل الحزب الشيوعي الجزائري في الانتخابات بحماس كبير ويحتجون ويقترحون حلولا سياسية إلى غاية أن حل حزبهم سنة 1955. </w:t>
      </w:r>
      <w:r>
        <w:rPr>
          <w:rStyle w:val="Appelnotedebasdep"/>
          <w:rFonts w:ascii="Arial" w:hAnsi="Arial" w:cs="Arial"/>
          <w:sz w:val="32"/>
          <w:szCs w:val="32"/>
        </w:rPr>
        <w:footnoteReference w:customMarkFollows="1" w:id="74"/>
        <w:t>(4)</w:t>
      </w:r>
    </w:p>
    <w:p w:rsidR="00EE2D94" w:rsidRPr="008E0654" w:rsidRDefault="00EE2D94" w:rsidP="00EE2D94">
      <w:pPr>
        <w:bidi/>
        <w:ind w:left="283"/>
        <w:jc w:val="both"/>
        <w:rPr>
          <w:rFonts w:ascii="Arial" w:hAnsi="Arial" w:cs="Arial"/>
          <w:sz w:val="32"/>
          <w:szCs w:val="32"/>
          <w:rtl/>
        </w:rPr>
      </w:pPr>
      <w:r>
        <w:rPr>
          <w:rFonts w:ascii="Arial" w:hAnsi="Arial" w:cs="Arial" w:hint="cs"/>
          <w:sz w:val="32"/>
          <w:szCs w:val="32"/>
          <w:rtl/>
        </w:rPr>
        <w:t xml:space="preserve">   بالرغم من الانتصارات الهائلة التي حققتها الثورة فان الحزب الشيوعي لم يتراجع عن مواقفه العدائية اتجاه أعمالها الثورية، ودليل ذلك نشرت جريدة الحرية الناطقة باسم الحزب الشيوعي الجزائري يوم 13جانفي 1955 بيانا جديدا للحزب يدين أعمال العنف ويرفض شعارات الثورة حيث ضرب الحزب الشيوعي عرض الحائط بتعليمات الجبهة.</w:t>
      </w:r>
      <w:r>
        <w:rPr>
          <w:rStyle w:val="Appelnotedebasdep"/>
          <w:rFonts w:ascii="Arial" w:hAnsi="Arial" w:cs="Arial"/>
          <w:sz w:val="32"/>
          <w:szCs w:val="32"/>
        </w:rPr>
        <w:footnoteReference w:customMarkFollows="1" w:id="75"/>
        <w:t>(5)</w:t>
      </w:r>
    </w:p>
    <w:p w:rsidR="00EE2D94" w:rsidRDefault="00421391" w:rsidP="00EE2D94">
      <w:pPr>
        <w:bidi/>
        <w:jc w:val="both"/>
        <w:rPr>
          <w:rFonts w:ascii="Arial" w:hAnsi="Arial" w:cs="Arial"/>
          <w:b/>
          <w:bCs/>
          <w:sz w:val="36"/>
          <w:szCs w:val="36"/>
        </w:rPr>
      </w:pPr>
      <w:r>
        <w:rPr>
          <w:rFonts w:ascii="Arial" w:hAnsi="Arial" w:cs="Arial"/>
          <w:b/>
          <w:bCs/>
          <w:noProof/>
          <w:sz w:val="36"/>
          <w:szCs w:val="36"/>
        </w:rPr>
        <w:lastRenderedPageBreak/>
        <w:pict>
          <v:shape id="_x0000_s1061" type="#_x0000_t32" style="position:absolute;left:0;text-align:left;margin-left:-16.2pt;margin-top:23.85pt;width:495pt;height:0;flip:x;z-index:251619840"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لفصل التمهيدي:</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 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لكن بالرغم من أن الحزب حل في يوم 13 سبتمبر 1955 إلا انه قد استمر يعمل في سرية بعد حله</w:t>
      </w:r>
      <w:r>
        <w:rPr>
          <w:rStyle w:val="Appelnotedebasdep"/>
          <w:rFonts w:ascii="Arial" w:hAnsi="Arial" w:cs="Arial"/>
          <w:sz w:val="32"/>
          <w:szCs w:val="32"/>
        </w:rPr>
        <w:footnoteReference w:customMarkFollows="1" w:id="76"/>
        <w:t>(1)</w:t>
      </w:r>
      <w:r>
        <w:rPr>
          <w:rFonts w:ascii="Arial" w:hAnsi="Arial" w:cs="Arial" w:hint="cs"/>
          <w:sz w:val="32"/>
          <w:szCs w:val="32"/>
          <w:rtl/>
        </w:rPr>
        <w:t xml:space="preserve">، حيث تغير موقفه وأصبح ينفذ الحزب الشيوعي الجزائري عدة عمليات عسكرية من اجل فرض وجوده حيث قام بــ: </w:t>
      </w:r>
    </w:p>
    <w:p w:rsidR="00EE2D94" w:rsidRDefault="00EE2D94" w:rsidP="00BE1256">
      <w:pPr>
        <w:pStyle w:val="Paragraphedeliste"/>
        <w:numPr>
          <w:ilvl w:val="0"/>
          <w:numId w:val="12"/>
        </w:numPr>
        <w:bidi/>
        <w:jc w:val="both"/>
        <w:rPr>
          <w:rFonts w:ascii="Arial" w:hAnsi="Arial" w:cs="Arial"/>
          <w:sz w:val="32"/>
          <w:szCs w:val="32"/>
        </w:rPr>
      </w:pPr>
      <w:r>
        <w:rPr>
          <w:rFonts w:ascii="Arial" w:hAnsi="Arial" w:cs="Arial" w:hint="cs"/>
          <w:sz w:val="32"/>
          <w:szCs w:val="32"/>
          <w:rtl/>
        </w:rPr>
        <w:t>إلقاء قنبلة يدوية على احد مراكز الشرطة.</w:t>
      </w:r>
    </w:p>
    <w:p w:rsidR="00EE2D94" w:rsidRDefault="00EE2D94" w:rsidP="00BE1256">
      <w:pPr>
        <w:pStyle w:val="Paragraphedeliste"/>
        <w:numPr>
          <w:ilvl w:val="0"/>
          <w:numId w:val="12"/>
        </w:numPr>
        <w:bidi/>
        <w:jc w:val="both"/>
        <w:rPr>
          <w:rFonts w:ascii="Arial" w:hAnsi="Arial" w:cs="Arial"/>
          <w:sz w:val="32"/>
          <w:szCs w:val="32"/>
        </w:rPr>
      </w:pPr>
      <w:r>
        <w:rPr>
          <w:rFonts w:ascii="Arial" w:hAnsi="Arial" w:cs="Arial" w:hint="cs"/>
          <w:sz w:val="32"/>
          <w:szCs w:val="32"/>
          <w:rtl/>
        </w:rPr>
        <w:t xml:space="preserve">حرق مخزون نبات الحلفاء في المرسى. </w:t>
      </w:r>
    </w:p>
    <w:p w:rsidR="00EE2D94" w:rsidRDefault="00EE2D94" w:rsidP="00BE1256">
      <w:pPr>
        <w:pStyle w:val="Paragraphedeliste"/>
        <w:numPr>
          <w:ilvl w:val="0"/>
          <w:numId w:val="12"/>
        </w:numPr>
        <w:bidi/>
        <w:jc w:val="both"/>
        <w:rPr>
          <w:rFonts w:ascii="Arial" w:hAnsi="Arial" w:cs="Arial"/>
          <w:sz w:val="32"/>
          <w:szCs w:val="32"/>
        </w:rPr>
      </w:pPr>
      <w:r>
        <w:rPr>
          <w:rFonts w:ascii="Arial" w:hAnsi="Arial" w:cs="Arial" w:hint="cs"/>
          <w:sz w:val="32"/>
          <w:szCs w:val="32"/>
          <w:rtl/>
        </w:rPr>
        <w:t>تهريب شاحنة محملة بالسلاح لتنظيم العمل المسلح في الجبل وأطلق على هذه العملية الجبل الأحمر.</w:t>
      </w:r>
      <w:r>
        <w:rPr>
          <w:rStyle w:val="Appelnotedebasdep"/>
          <w:rFonts w:ascii="Arial" w:hAnsi="Arial" w:cs="Arial"/>
          <w:sz w:val="32"/>
          <w:szCs w:val="32"/>
        </w:rPr>
        <w:footnoteReference w:customMarkFollows="1" w:id="77"/>
        <w:t>(2)</w:t>
      </w:r>
    </w:p>
    <w:p w:rsidR="00EE2D94" w:rsidRDefault="00EE2D94" w:rsidP="00BE1256">
      <w:pPr>
        <w:pStyle w:val="Paragraphedeliste"/>
        <w:numPr>
          <w:ilvl w:val="0"/>
          <w:numId w:val="7"/>
        </w:numPr>
        <w:bidi/>
        <w:jc w:val="both"/>
        <w:rPr>
          <w:rFonts w:ascii="Arial" w:hAnsi="Arial" w:cs="Arial"/>
          <w:sz w:val="32"/>
          <w:szCs w:val="32"/>
        </w:rPr>
      </w:pPr>
      <w:r w:rsidRPr="00E51DDE">
        <w:rPr>
          <w:rFonts w:ascii="Arial" w:hAnsi="Arial" w:cs="Arial" w:hint="cs"/>
          <w:b/>
          <w:bCs/>
          <w:sz w:val="32"/>
          <w:szCs w:val="32"/>
          <w:rtl/>
        </w:rPr>
        <w:t>موقف جمعية العلماء المسلمين الجزائريين</w:t>
      </w:r>
      <w:r>
        <w:rPr>
          <w:rFonts w:ascii="Arial" w:hAnsi="Arial" w:cs="Arial" w:hint="cs"/>
          <w:sz w:val="32"/>
          <w:szCs w:val="32"/>
          <w:rtl/>
        </w:rPr>
        <w:t xml:space="preserve">: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كانت جمعية العلماء المسلمين الجزائريين إلى جانب حركة دينية تدعوا الشعب الجزائري أيضا إلى الجهاد في سبيل الله</w:t>
      </w:r>
      <w:r>
        <w:rPr>
          <w:rStyle w:val="Appelnotedebasdep"/>
          <w:rFonts w:ascii="Arial" w:hAnsi="Arial" w:cs="Arial"/>
          <w:sz w:val="32"/>
          <w:szCs w:val="32"/>
        </w:rPr>
        <w:footnoteReference w:customMarkFollows="1" w:id="78"/>
        <w:t>(3)</w:t>
      </w:r>
      <w:r>
        <w:rPr>
          <w:rFonts w:ascii="Arial" w:hAnsi="Arial" w:cs="Arial" w:hint="cs"/>
          <w:sz w:val="32"/>
          <w:szCs w:val="32"/>
          <w:rtl/>
        </w:rPr>
        <w:t>،فإننا نجدها في الواقع العملي بأعمال ظاهرها ديني وباطنها سياسي</w:t>
      </w:r>
      <w:r>
        <w:rPr>
          <w:rStyle w:val="Appelnotedebasdep"/>
          <w:rFonts w:ascii="Arial" w:hAnsi="Arial" w:cs="Arial"/>
          <w:sz w:val="32"/>
          <w:szCs w:val="32"/>
        </w:rPr>
        <w:footnoteReference w:customMarkFollows="1" w:id="79"/>
        <w:t>(4)</w:t>
      </w:r>
      <w:r>
        <w:rPr>
          <w:rFonts w:ascii="Arial" w:hAnsi="Arial" w:cs="Arial" w:hint="cs"/>
          <w:sz w:val="32"/>
          <w:szCs w:val="32"/>
          <w:rtl/>
        </w:rPr>
        <w:t>،عملت جمعية العلماء المسلمين على إعداد الشعب من اجل تحرير الوطن من المحتل الفرنسي، لقد اتضح أن موقف جمعية العلماء المسلمين الجزائريين كان يتسم بالتريث والترقب منذ العمليات الأولى للثورة المسلحة حيث أيد الشيخ البشير الإبراهيمي الكفاح المسلح من خلال النداء الذي وجهه من إذاعة القاهرة يوم 15 نوفمبر 1954 حيث يقول:</w:t>
      </w:r>
      <w:r>
        <w:rPr>
          <w:rFonts w:ascii="Arial" w:hAnsi="Arial" w:cs="Arial"/>
          <w:sz w:val="32"/>
          <w:szCs w:val="32"/>
          <w:rtl/>
        </w:rPr>
        <w:t>«</w:t>
      </w:r>
      <w:r>
        <w:rPr>
          <w:rFonts w:ascii="Arial" w:hAnsi="Arial" w:cs="Arial" w:hint="cs"/>
          <w:sz w:val="32"/>
          <w:szCs w:val="32"/>
          <w:rtl/>
        </w:rPr>
        <w:t>جاهدوا في سبيل الله بأموالكم وأنفسكم</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80"/>
        <w:t>(5)</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وهناك دعوة صريحة من فضيل الورثلاني إلى الشعب الجزائري لكي يحتضن الثورة فيقول:</w:t>
      </w:r>
      <w:r>
        <w:rPr>
          <w:rFonts w:ascii="Arial" w:hAnsi="Arial" w:cs="Arial"/>
          <w:sz w:val="32"/>
          <w:szCs w:val="32"/>
          <w:rtl/>
        </w:rPr>
        <w:t>«</w:t>
      </w:r>
      <w:r>
        <w:rPr>
          <w:rFonts w:ascii="Arial" w:hAnsi="Arial" w:cs="Arial" w:hint="cs"/>
          <w:sz w:val="32"/>
          <w:szCs w:val="32"/>
          <w:rtl/>
        </w:rPr>
        <w:t xml:space="preserve"> إن على كل أبناء هذا الشعب أن يحمل ما أمكنه من السلاح ليخوض به المعركة ويكتب بدمه آخر سطر من سجل الجهاد المقدس فوق تربة الوطن </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81"/>
        <w:t>(6)</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كذلك نائب رئيس جمعية العلماء المسلمين وقائدها في الداخل الشيخ العربي التبسي أيد الكفاح تأييدا حارا،وهناك من عارض عمليات أول نوفمبر وبذلك يمكن القول أن جمعية العلماء المسلمين كانت تضم في صفوفها منذ البداية تياران: تيار يساند الثورة ويدعمها ماديا ومعنويا وتيارمتخوف من عواقب الكفاح المسلح ويدعوا إلى نبذ العنف كليا.</w:t>
      </w:r>
      <w:r>
        <w:rPr>
          <w:rStyle w:val="Appelnotedebasdep"/>
          <w:rFonts w:ascii="Arial" w:hAnsi="Arial" w:cs="Arial"/>
          <w:sz w:val="32"/>
          <w:szCs w:val="32"/>
        </w:rPr>
        <w:footnoteReference w:customMarkFollows="1" w:id="82"/>
        <w:t>(7)</w:t>
      </w:r>
    </w:p>
    <w:p w:rsidR="00EE2D94" w:rsidRDefault="00EE2D94" w:rsidP="00EE2D94">
      <w:pPr>
        <w:bidi/>
        <w:jc w:val="both"/>
        <w:rPr>
          <w:rFonts w:ascii="Arial" w:hAnsi="Arial" w:cs="Arial"/>
          <w:sz w:val="32"/>
          <w:szCs w:val="32"/>
          <w:rtl/>
        </w:rPr>
      </w:pPr>
    </w:p>
    <w:p w:rsidR="00EE2D94" w:rsidRDefault="00EE2D94" w:rsidP="00EE2D94">
      <w:pPr>
        <w:bidi/>
        <w:jc w:val="center"/>
        <w:rPr>
          <w:rFonts w:ascii="Arial" w:hAnsi="Arial" w:cs="Arial"/>
          <w:b/>
          <w:bCs/>
          <w:sz w:val="36"/>
          <w:szCs w:val="36"/>
          <w:rtl/>
        </w:rPr>
      </w:pPr>
    </w:p>
    <w:p w:rsidR="00EE2D94" w:rsidRDefault="00421391" w:rsidP="00EE2D94">
      <w:pPr>
        <w:bidi/>
        <w:jc w:val="center"/>
        <w:rPr>
          <w:rFonts w:ascii="Arial" w:hAnsi="Arial" w:cs="Arial"/>
          <w:b/>
          <w:bCs/>
          <w:sz w:val="36"/>
          <w:szCs w:val="36"/>
        </w:rPr>
      </w:pPr>
      <w:r>
        <w:rPr>
          <w:rFonts w:ascii="Arial" w:hAnsi="Arial" w:cs="Arial"/>
          <w:b/>
          <w:bCs/>
          <w:noProof/>
          <w:sz w:val="36"/>
          <w:szCs w:val="36"/>
        </w:rPr>
        <w:lastRenderedPageBreak/>
        <w:pict>
          <v:shape id="_x0000_s1062" type="#_x0000_t32" style="position:absolute;left:0;text-align:left;margin-left:-16.2pt;margin-top:23.85pt;width:495pt;height:0;flip:x;z-index:251620864"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 xml:space="preserve">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w:t>
      </w:r>
    </w:p>
    <w:p w:rsidR="00EE2D94" w:rsidRPr="003528B9" w:rsidRDefault="00EE2D94" w:rsidP="00BE1256">
      <w:pPr>
        <w:pStyle w:val="Paragraphedeliste"/>
        <w:numPr>
          <w:ilvl w:val="0"/>
          <w:numId w:val="11"/>
        </w:numPr>
        <w:bidi/>
        <w:jc w:val="both"/>
        <w:rPr>
          <w:rFonts w:ascii="Arial" w:hAnsi="Arial" w:cs="Arial"/>
          <w:b/>
          <w:bCs/>
          <w:sz w:val="32"/>
          <w:szCs w:val="32"/>
        </w:rPr>
      </w:pPr>
      <w:r>
        <w:rPr>
          <w:rFonts w:ascii="Arial" w:hAnsi="Arial" w:cs="Arial" w:hint="cs"/>
          <w:b/>
          <w:bCs/>
          <w:sz w:val="32"/>
          <w:szCs w:val="32"/>
          <w:rtl/>
        </w:rPr>
        <w:t>ردود الأفعال الفرنسية:</w:t>
      </w:r>
    </w:p>
    <w:p w:rsidR="00EE2D94" w:rsidRPr="00BC60B8" w:rsidRDefault="00EE2D94" w:rsidP="00BE1256">
      <w:pPr>
        <w:pStyle w:val="Paragraphedeliste"/>
        <w:numPr>
          <w:ilvl w:val="0"/>
          <w:numId w:val="9"/>
        </w:numPr>
        <w:bidi/>
        <w:jc w:val="both"/>
        <w:rPr>
          <w:rFonts w:ascii="Arial" w:hAnsi="Arial" w:cs="Arial"/>
          <w:b/>
          <w:bCs/>
          <w:sz w:val="32"/>
          <w:szCs w:val="32"/>
        </w:rPr>
      </w:pPr>
      <w:r w:rsidRPr="00BC60B8">
        <w:rPr>
          <w:rFonts w:ascii="Arial" w:hAnsi="Arial" w:cs="Arial" w:hint="cs"/>
          <w:b/>
          <w:bCs/>
          <w:sz w:val="32"/>
          <w:szCs w:val="32"/>
          <w:rtl/>
        </w:rPr>
        <w:t xml:space="preserve">الإجراء الدعائي و النفسي: </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w:t>
      </w:r>
      <w:r w:rsidRPr="00BC60B8">
        <w:rPr>
          <w:rFonts w:ascii="Arial" w:hAnsi="Arial" w:cs="Arial" w:hint="cs"/>
          <w:sz w:val="32"/>
          <w:szCs w:val="32"/>
          <w:rtl/>
        </w:rPr>
        <w:t>عملت السلطات الفرنسية كل ما في وسعها من اجل</w:t>
      </w:r>
      <w:r>
        <w:rPr>
          <w:rFonts w:ascii="Arial" w:hAnsi="Arial" w:cs="Arial" w:hint="cs"/>
          <w:sz w:val="32"/>
          <w:szCs w:val="32"/>
          <w:rtl/>
        </w:rPr>
        <w:t xml:space="preserve"> تضليل الرأي العام في الجزائر وفي فرنسا و</w:t>
      </w:r>
      <w:r w:rsidRPr="00BC60B8">
        <w:rPr>
          <w:rFonts w:ascii="Arial" w:hAnsi="Arial" w:cs="Arial" w:hint="cs"/>
          <w:sz w:val="32"/>
          <w:szCs w:val="32"/>
          <w:rtl/>
        </w:rPr>
        <w:t>على المستوى الدولي بان ما وقع في الجزائر هو عبارة عن مجرد حوادث معزولة وأنها من تنفيذ جهات أجنبية وبأنها عدوى انتقلت بالخصوص من الحدود التونسية</w:t>
      </w:r>
      <w:r>
        <w:rPr>
          <w:rFonts w:ascii="Arial" w:hAnsi="Arial" w:cs="Arial" w:hint="cs"/>
          <w:sz w:val="32"/>
          <w:szCs w:val="32"/>
          <w:rtl/>
        </w:rPr>
        <w:t>،</w:t>
      </w:r>
      <w:r w:rsidRPr="00BC60B8">
        <w:rPr>
          <w:rFonts w:ascii="Arial" w:hAnsi="Arial" w:cs="Arial" w:hint="cs"/>
          <w:sz w:val="32"/>
          <w:szCs w:val="32"/>
          <w:rtl/>
        </w:rPr>
        <w:t xml:space="preserve"> وكان أول تصريح للحاكم العام الفرنسي في الجزائر</w:t>
      </w:r>
      <w:r>
        <w:rPr>
          <w:rFonts w:ascii="Arial" w:hAnsi="Arial" w:cs="Arial" w:hint="cs"/>
          <w:sz w:val="32"/>
          <w:szCs w:val="32"/>
          <w:rtl/>
        </w:rPr>
        <w:t>"روجي ليونارد":</w:t>
      </w:r>
      <w:r>
        <w:rPr>
          <w:rFonts w:ascii="Arial" w:hAnsi="Arial" w:cs="Arial"/>
          <w:sz w:val="32"/>
          <w:szCs w:val="32"/>
          <w:rtl/>
        </w:rPr>
        <w:t>«</w:t>
      </w:r>
      <w:r>
        <w:rPr>
          <w:rFonts w:ascii="Arial" w:hAnsi="Arial" w:cs="Arial" w:hint="cs"/>
          <w:sz w:val="32"/>
          <w:szCs w:val="32"/>
          <w:rtl/>
        </w:rPr>
        <w:t xml:space="preserve"> إن ما حدث لا يعدو أن يكون عملا إجراميا قامت به عصابات إجرامية </w:t>
      </w:r>
      <w:r>
        <w:rPr>
          <w:rFonts w:ascii="Arial" w:hAnsi="Arial" w:cs="Arial"/>
          <w:sz w:val="32"/>
          <w:szCs w:val="32"/>
          <w:rtl/>
        </w:rPr>
        <w:t>»</w:t>
      </w:r>
      <w:r>
        <w:rPr>
          <w:rFonts w:ascii="Arial" w:hAnsi="Arial" w:cs="Arial" w:hint="cs"/>
          <w:sz w:val="32"/>
          <w:szCs w:val="32"/>
          <w:rtl/>
        </w:rPr>
        <w:t xml:space="preserve">. </w:t>
      </w:r>
      <w:r>
        <w:rPr>
          <w:rStyle w:val="Appelnotedebasdep"/>
          <w:rFonts w:ascii="Arial" w:hAnsi="Arial" w:cs="Arial"/>
          <w:sz w:val="32"/>
          <w:szCs w:val="32"/>
        </w:rPr>
        <w:footnoteReference w:customMarkFollows="1" w:id="83"/>
        <w:t>(1)</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وصرح </w:t>
      </w:r>
      <w:r>
        <w:rPr>
          <w:rFonts w:ascii="Arial" w:hAnsi="Arial" w:cs="Arial"/>
          <w:sz w:val="32"/>
          <w:szCs w:val="32"/>
          <w:rtl/>
        </w:rPr>
        <w:t>«</w:t>
      </w:r>
      <w:r>
        <w:rPr>
          <w:rFonts w:ascii="Arial" w:hAnsi="Arial" w:cs="Arial" w:hint="cs"/>
          <w:sz w:val="32"/>
          <w:szCs w:val="32"/>
          <w:rtl/>
        </w:rPr>
        <w:t xml:space="preserve"> جاك شوفالي</w:t>
      </w:r>
      <w:r>
        <w:rPr>
          <w:rFonts w:ascii="Arial" w:hAnsi="Arial" w:cs="Arial"/>
          <w:sz w:val="32"/>
          <w:szCs w:val="32"/>
          <w:rtl/>
        </w:rPr>
        <w:t>»</w:t>
      </w:r>
      <w:r>
        <w:rPr>
          <w:rFonts w:ascii="Arial" w:hAnsi="Arial" w:cs="Arial" w:hint="cs"/>
          <w:sz w:val="32"/>
          <w:szCs w:val="32"/>
          <w:rtl/>
        </w:rPr>
        <w:t xml:space="preserve"> رئيس بلدية الجزائر ونائبها في البرلمان الفرنسي في اليوم الثاني من نوفمبر في صحيفة الجزائر ما يلي:</w:t>
      </w:r>
      <w:r>
        <w:rPr>
          <w:rFonts w:ascii="Arial" w:hAnsi="Arial" w:cs="Arial"/>
          <w:sz w:val="32"/>
          <w:szCs w:val="32"/>
          <w:rtl/>
        </w:rPr>
        <w:t>«</w:t>
      </w:r>
      <w:r>
        <w:rPr>
          <w:rFonts w:ascii="Arial" w:hAnsi="Arial" w:cs="Arial" w:hint="cs"/>
          <w:sz w:val="32"/>
          <w:szCs w:val="32"/>
          <w:rtl/>
        </w:rPr>
        <w:t xml:space="preserve">إن الحكومة لن تقبل بأية صفة كانت بأي إرهاب فردي ولا جماعي وان جميع التدابير الصارمة ستتخذ </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84"/>
        <w:t>(2)</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وصرح وزير الداخلية الفرنسي"فرنسوا ميتران":</w:t>
      </w:r>
      <w:r>
        <w:rPr>
          <w:rFonts w:ascii="Arial" w:hAnsi="Arial" w:cs="Arial"/>
          <w:sz w:val="32"/>
          <w:szCs w:val="32"/>
          <w:rtl/>
        </w:rPr>
        <w:t>«</w:t>
      </w:r>
      <w:r>
        <w:rPr>
          <w:rFonts w:ascii="Arial" w:hAnsi="Arial" w:cs="Arial" w:hint="cs"/>
          <w:sz w:val="32"/>
          <w:szCs w:val="32"/>
          <w:rtl/>
        </w:rPr>
        <w:t xml:space="preserve"> لا يمكن أن يكون هناك محادثات بين دولة العصابات المتمردة التي تحاول أن تحل محلها وان المفاوضات الوحيدة بالجزائر هي الحرب</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85"/>
        <w:t>(3)</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لقد كانت كل التصريحات والحملات الدعائية للمسؤولين الفرنسيين تؤكد على أن "الجزائر جزء لا يتجزأ من فرنسا" بل أنها تعتبر في نظرهم مقاطعة فرنسية .</w:t>
      </w:r>
      <w:r>
        <w:rPr>
          <w:rStyle w:val="Appelnotedebasdep"/>
          <w:rFonts w:ascii="Arial" w:hAnsi="Arial" w:cs="Arial"/>
          <w:sz w:val="32"/>
          <w:szCs w:val="32"/>
        </w:rPr>
        <w:footnoteReference w:customMarkFollows="1" w:id="86"/>
        <w:t>(4)</w:t>
      </w:r>
    </w:p>
    <w:p w:rsidR="00EE2D94" w:rsidRPr="00CB2E7A" w:rsidRDefault="00EE2D94" w:rsidP="00BE1256">
      <w:pPr>
        <w:pStyle w:val="Paragraphedeliste"/>
        <w:numPr>
          <w:ilvl w:val="0"/>
          <w:numId w:val="9"/>
        </w:numPr>
        <w:bidi/>
        <w:jc w:val="both"/>
        <w:rPr>
          <w:rFonts w:ascii="Arial" w:hAnsi="Arial" w:cs="Arial"/>
          <w:b/>
          <w:bCs/>
          <w:sz w:val="32"/>
          <w:szCs w:val="32"/>
        </w:rPr>
      </w:pPr>
      <w:r w:rsidRPr="00CB2E7A">
        <w:rPr>
          <w:rFonts w:ascii="Arial" w:hAnsi="Arial" w:cs="Arial" w:hint="cs"/>
          <w:b/>
          <w:bCs/>
          <w:sz w:val="32"/>
          <w:szCs w:val="32"/>
          <w:rtl/>
        </w:rPr>
        <w:t>الصحافة الفرنسية تحدد موقفا عدائيا من الثورة:</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w:t>
      </w:r>
      <w:r w:rsidRPr="00CB2E7A">
        <w:rPr>
          <w:rFonts w:ascii="Arial" w:hAnsi="Arial" w:cs="Arial" w:hint="cs"/>
          <w:sz w:val="32"/>
          <w:szCs w:val="32"/>
          <w:rtl/>
        </w:rPr>
        <w:t xml:space="preserve">جندت الصحافة الفرنسية سواء الصادرة منها في الجزائر أوفي فرنسا ضد الثورة التحريرية الجزائرية، فعملت منذ البداية على نفث سموم </w:t>
      </w:r>
      <w:r>
        <w:rPr>
          <w:rFonts w:ascii="Arial" w:hAnsi="Arial" w:cs="Arial" w:hint="cs"/>
          <w:sz w:val="32"/>
          <w:szCs w:val="32"/>
          <w:rtl/>
        </w:rPr>
        <w:t>ا</w:t>
      </w:r>
      <w:r w:rsidRPr="00CB2E7A">
        <w:rPr>
          <w:rFonts w:ascii="Arial" w:hAnsi="Arial" w:cs="Arial" w:hint="cs"/>
          <w:sz w:val="32"/>
          <w:szCs w:val="32"/>
          <w:rtl/>
        </w:rPr>
        <w:t>لعنصرية ضد المواطنين الجزا</w:t>
      </w:r>
      <w:r>
        <w:rPr>
          <w:rFonts w:ascii="Arial" w:hAnsi="Arial" w:cs="Arial" w:hint="cs"/>
          <w:sz w:val="32"/>
          <w:szCs w:val="32"/>
          <w:rtl/>
        </w:rPr>
        <w:t>ئريين، الذين قاموا بتنفيذ عمليات أ</w:t>
      </w:r>
      <w:r w:rsidRPr="00CB2E7A">
        <w:rPr>
          <w:rFonts w:ascii="Arial" w:hAnsi="Arial" w:cs="Arial" w:hint="cs"/>
          <w:sz w:val="32"/>
          <w:szCs w:val="32"/>
          <w:rtl/>
        </w:rPr>
        <w:t xml:space="preserve">ول </w:t>
      </w:r>
      <w:r>
        <w:rPr>
          <w:rFonts w:ascii="Arial" w:hAnsi="Arial" w:cs="Arial" w:hint="cs"/>
          <w:sz w:val="32"/>
          <w:szCs w:val="32"/>
          <w:rtl/>
        </w:rPr>
        <w:t>نوفمبر بأنهم قد تلقوا الأسلحة و</w:t>
      </w:r>
      <w:r w:rsidRPr="00CB2E7A">
        <w:rPr>
          <w:rFonts w:ascii="Arial" w:hAnsi="Arial" w:cs="Arial" w:hint="cs"/>
          <w:sz w:val="32"/>
          <w:szCs w:val="32"/>
          <w:rtl/>
        </w:rPr>
        <w:t xml:space="preserve">الأوامر من الخارج كمحاولة منها لإقناع </w:t>
      </w:r>
      <w:r>
        <w:rPr>
          <w:rFonts w:ascii="Arial" w:hAnsi="Arial" w:cs="Arial" w:hint="cs"/>
          <w:sz w:val="32"/>
          <w:szCs w:val="32"/>
          <w:rtl/>
        </w:rPr>
        <w:t>الرأي العام الفرنسي بصفة خاصة و</w:t>
      </w:r>
      <w:r w:rsidRPr="00CB2E7A">
        <w:rPr>
          <w:rFonts w:ascii="Arial" w:hAnsi="Arial" w:cs="Arial" w:hint="cs"/>
          <w:sz w:val="32"/>
          <w:szCs w:val="32"/>
          <w:rtl/>
        </w:rPr>
        <w:t>الرأي العام الدولي بصفة عامة على أن الثورة التحريرية الجزائري</w:t>
      </w:r>
      <w:r>
        <w:rPr>
          <w:rFonts w:ascii="Arial" w:hAnsi="Arial" w:cs="Arial" w:hint="cs"/>
          <w:sz w:val="32"/>
          <w:szCs w:val="32"/>
          <w:rtl/>
        </w:rPr>
        <w:t>ة ليس لها أي انتماء وطني و</w:t>
      </w:r>
      <w:r w:rsidRPr="00CB2E7A">
        <w:rPr>
          <w:rFonts w:ascii="Arial" w:hAnsi="Arial" w:cs="Arial" w:hint="cs"/>
          <w:sz w:val="32"/>
          <w:szCs w:val="32"/>
          <w:rtl/>
        </w:rPr>
        <w:t>إنما</w:t>
      </w:r>
      <w:r>
        <w:rPr>
          <w:rFonts w:ascii="Arial" w:hAnsi="Arial" w:cs="Arial" w:hint="cs"/>
          <w:sz w:val="32"/>
          <w:szCs w:val="32"/>
          <w:rtl/>
        </w:rPr>
        <w:t xml:space="preserve"> هي  عبارة عن عصيان أو تمرد قامت به</w:t>
      </w:r>
      <w:r w:rsidRPr="00CB2E7A">
        <w:rPr>
          <w:rFonts w:ascii="Arial" w:hAnsi="Arial" w:cs="Arial" w:hint="cs"/>
          <w:sz w:val="32"/>
          <w:szCs w:val="32"/>
          <w:rtl/>
        </w:rPr>
        <w:t xml:space="preserve"> جماعة إرهابية </w:t>
      </w:r>
      <w:r>
        <w:rPr>
          <w:rFonts w:ascii="Arial" w:hAnsi="Arial" w:cs="Arial" w:hint="cs"/>
          <w:sz w:val="32"/>
          <w:szCs w:val="32"/>
          <w:rtl/>
        </w:rPr>
        <w:t>.</w:t>
      </w:r>
    </w:p>
    <w:p w:rsidR="00EE2D94" w:rsidRDefault="00EE2D94" w:rsidP="00EE2D94">
      <w:pPr>
        <w:bidi/>
        <w:ind w:left="283"/>
        <w:jc w:val="both"/>
        <w:rPr>
          <w:rFonts w:ascii="Arial" w:hAnsi="Arial" w:cs="Arial"/>
          <w:sz w:val="32"/>
          <w:szCs w:val="32"/>
          <w:rtl/>
        </w:rPr>
      </w:pPr>
      <w:r>
        <w:rPr>
          <w:rFonts w:ascii="Arial" w:hAnsi="Arial" w:cs="Arial" w:hint="cs"/>
          <w:sz w:val="32"/>
          <w:szCs w:val="32"/>
          <w:rtl/>
        </w:rPr>
        <w:t xml:space="preserve">   كانت هذه الصحافة الفرنسية تتضمن مقالات وأخبار مزيفة بهدف تشويه الحقائق وتكاد تشبه في مضمونها شعارات الدعاية والإشهار.</w:t>
      </w:r>
      <w:r>
        <w:rPr>
          <w:rStyle w:val="Appelnotedebasdep"/>
          <w:rFonts w:ascii="Arial" w:hAnsi="Arial" w:cs="Arial"/>
          <w:sz w:val="32"/>
          <w:szCs w:val="32"/>
        </w:rPr>
        <w:footnoteReference w:customMarkFollows="1" w:id="87"/>
        <w:t>(5)</w:t>
      </w:r>
    </w:p>
    <w:p w:rsidR="00EE2D94" w:rsidRDefault="00EE2D94" w:rsidP="00EE2D94">
      <w:pPr>
        <w:bidi/>
        <w:jc w:val="center"/>
        <w:rPr>
          <w:rFonts w:ascii="Arial" w:hAnsi="Arial" w:cs="Arial"/>
          <w:b/>
          <w:bCs/>
          <w:sz w:val="36"/>
          <w:szCs w:val="36"/>
          <w:rtl/>
        </w:rPr>
      </w:pPr>
    </w:p>
    <w:p w:rsidR="00EE2D94" w:rsidRDefault="00421391" w:rsidP="00EE2D94">
      <w:pPr>
        <w:bidi/>
        <w:jc w:val="center"/>
        <w:rPr>
          <w:rFonts w:ascii="Arial" w:hAnsi="Arial" w:cs="Arial"/>
          <w:b/>
          <w:bCs/>
          <w:sz w:val="36"/>
          <w:szCs w:val="36"/>
        </w:rPr>
      </w:pPr>
      <w:r>
        <w:rPr>
          <w:rFonts w:ascii="Arial" w:hAnsi="Arial" w:cs="Arial"/>
          <w:b/>
          <w:bCs/>
          <w:noProof/>
          <w:sz w:val="36"/>
          <w:szCs w:val="36"/>
        </w:rPr>
        <w:lastRenderedPageBreak/>
        <w:pict>
          <v:shape id="_x0000_s1063" type="#_x0000_t32" style="position:absolute;left:0;text-align:left;margin-left:-16.2pt;margin-top:23.85pt;width:495pt;height:0;flip:x;z-index:251621888" o:connectortype="straight" strokecolor="black [3200]" strokeweight="2.5pt">
            <v:shadow color="#868686"/>
          </v:shape>
        </w:pict>
      </w:r>
      <w:r w:rsidR="00EE2D94">
        <w:rPr>
          <w:rFonts w:ascii="Arial" w:hAnsi="Arial" w:cs="Arial" w:hint="cs"/>
          <w:b/>
          <w:bCs/>
          <w:sz w:val="36"/>
          <w:szCs w:val="36"/>
          <w:rtl/>
        </w:rPr>
        <w:t>ا</w:t>
      </w:r>
      <w:r w:rsidR="00EE2D94" w:rsidRPr="00CB64A8">
        <w:rPr>
          <w:rFonts w:ascii="Arial" w:hAnsi="Arial" w:cs="Arial" w:hint="cs"/>
          <w:b/>
          <w:bCs/>
          <w:sz w:val="36"/>
          <w:szCs w:val="36"/>
          <w:rtl/>
        </w:rPr>
        <w:t xml:space="preserve">لفصل التمهيدي: </w:t>
      </w:r>
      <w:r w:rsidR="00EE2D94">
        <w:rPr>
          <w:rFonts w:ascii="Arial" w:hAnsi="Arial" w:cs="Arial"/>
          <w:b/>
          <w:bCs/>
          <w:sz w:val="36"/>
          <w:szCs w:val="36"/>
        </w:rPr>
        <w:t xml:space="preserve">                              </w:t>
      </w:r>
      <w:r w:rsidR="00EE2D94" w:rsidRPr="00CB64A8">
        <w:rPr>
          <w:rFonts w:ascii="Arial" w:hAnsi="Arial" w:cs="Arial" w:hint="cs"/>
          <w:b/>
          <w:bCs/>
          <w:sz w:val="36"/>
          <w:szCs w:val="36"/>
          <w:rtl/>
        </w:rPr>
        <w:t xml:space="preserve">الثورة الجزائرية 1954 </w:t>
      </w:r>
      <w:r w:rsidR="00EE2D94" w:rsidRPr="00CB64A8">
        <w:rPr>
          <w:rFonts w:ascii="Arial" w:hAnsi="Arial" w:cs="Arial"/>
          <w:b/>
          <w:bCs/>
          <w:sz w:val="36"/>
          <w:szCs w:val="36"/>
          <w:rtl/>
        </w:rPr>
        <w:t>–</w:t>
      </w:r>
      <w:r w:rsidR="00EE2D94" w:rsidRPr="00CB64A8">
        <w:rPr>
          <w:rFonts w:ascii="Arial" w:hAnsi="Arial" w:cs="Arial" w:hint="cs"/>
          <w:b/>
          <w:bCs/>
          <w:sz w:val="36"/>
          <w:szCs w:val="36"/>
          <w:rtl/>
        </w:rPr>
        <w:t xml:space="preserve"> 1962</w:t>
      </w:r>
    </w:p>
    <w:p w:rsidR="00EE2D94" w:rsidRDefault="00EE2D94" w:rsidP="00EE2D94">
      <w:pPr>
        <w:bidi/>
        <w:ind w:left="283"/>
        <w:jc w:val="both"/>
        <w:rPr>
          <w:rFonts w:ascii="Arial" w:hAnsi="Arial" w:cs="Arial"/>
          <w:b/>
          <w:bCs/>
          <w:sz w:val="32"/>
          <w:szCs w:val="32"/>
          <w:rtl/>
        </w:rPr>
      </w:pPr>
      <w:r>
        <w:rPr>
          <w:rFonts w:ascii="Arial" w:hAnsi="Arial" w:cs="Arial" w:hint="cs"/>
          <w:sz w:val="32"/>
          <w:szCs w:val="32"/>
          <w:rtl/>
        </w:rPr>
        <w:t xml:space="preserve">    بعض النماذ</w:t>
      </w:r>
      <w:r>
        <w:rPr>
          <w:rFonts w:ascii="Arial" w:hAnsi="Arial" w:cs="Arial" w:hint="eastAsia"/>
          <w:sz w:val="32"/>
          <w:szCs w:val="32"/>
          <w:rtl/>
        </w:rPr>
        <w:t>ج</w:t>
      </w:r>
      <w:r>
        <w:rPr>
          <w:rFonts w:ascii="Arial" w:hAnsi="Arial" w:cs="Arial" w:hint="cs"/>
          <w:sz w:val="32"/>
          <w:szCs w:val="32"/>
          <w:rtl/>
        </w:rPr>
        <w:t xml:space="preserve"> من مواقفها الدعائية من الثورة المسلحة في الجزائر:</w:t>
      </w:r>
    </w:p>
    <w:p w:rsidR="00EE2D94" w:rsidRDefault="00EE2D94" w:rsidP="00EE2D94">
      <w:pPr>
        <w:bidi/>
        <w:ind w:left="283"/>
        <w:jc w:val="both"/>
        <w:rPr>
          <w:rFonts w:ascii="Arial" w:hAnsi="Arial" w:cs="Arial"/>
          <w:sz w:val="32"/>
          <w:szCs w:val="32"/>
          <w:rtl/>
        </w:rPr>
      </w:pPr>
      <w:r w:rsidRPr="00913459">
        <w:rPr>
          <w:rFonts w:ascii="Arial" w:hAnsi="Arial" w:cs="Arial" w:hint="cs"/>
          <w:b/>
          <w:bCs/>
          <w:sz w:val="32"/>
          <w:szCs w:val="32"/>
          <w:rtl/>
        </w:rPr>
        <w:t>الجرائد الصادرة في الجزائر</w:t>
      </w:r>
      <w:r>
        <w:rPr>
          <w:rFonts w:ascii="Arial" w:hAnsi="Arial" w:cs="Arial" w:hint="cs"/>
          <w:sz w:val="32"/>
          <w:szCs w:val="32"/>
          <w:rtl/>
        </w:rPr>
        <w:t xml:space="preserve">: نذكر من بين هذه الجرائد التي قامت بعملية تحريض المسؤولين ونفث سمومها في الأوساط الرسمية نذكر: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جريدة الجزائر</w:t>
      </w:r>
      <w:r>
        <w:rPr>
          <w:rFonts w:ascii="Arial" w:hAnsi="Arial" w:cs="Arial"/>
          <w:sz w:val="32"/>
          <w:szCs w:val="32"/>
        </w:rPr>
        <w:t>«Le J</w:t>
      </w:r>
      <w:r w:rsidRPr="002831CD">
        <w:rPr>
          <w:rFonts w:ascii="Arial" w:hAnsi="Arial" w:cs="Arial"/>
          <w:sz w:val="32"/>
          <w:szCs w:val="32"/>
        </w:rPr>
        <w:t xml:space="preserve">ournal </w:t>
      </w:r>
      <w:r>
        <w:rPr>
          <w:rFonts w:ascii="Arial" w:hAnsi="Arial" w:cs="Arial"/>
          <w:sz w:val="32"/>
          <w:szCs w:val="32"/>
        </w:rPr>
        <w:t>d’Alger»</w:t>
      </w:r>
      <w:r w:rsidRPr="002831CD">
        <w:rPr>
          <w:rFonts w:ascii="Arial" w:hAnsi="Arial" w:cs="Arial"/>
          <w:sz w:val="32"/>
          <w:szCs w:val="32"/>
        </w:rPr>
        <w:t xml:space="preserve"> </w:t>
      </w:r>
      <w:r>
        <w:rPr>
          <w:rFonts w:ascii="Arial" w:hAnsi="Arial" w:cs="Arial" w:hint="cs"/>
          <w:sz w:val="32"/>
          <w:szCs w:val="32"/>
          <w:rtl/>
        </w:rPr>
        <w:t xml:space="preserve"> </w:t>
      </w:r>
      <w:r w:rsidRPr="002831CD">
        <w:rPr>
          <w:rFonts w:ascii="Arial" w:hAnsi="Arial" w:cs="Arial" w:hint="cs"/>
          <w:sz w:val="32"/>
          <w:szCs w:val="32"/>
          <w:rtl/>
        </w:rPr>
        <w:t>شبهت انفجار أول نوفمبر ف</w:t>
      </w:r>
      <w:r w:rsidRPr="002831CD">
        <w:rPr>
          <w:rFonts w:ascii="Arial" w:hAnsi="Arial" w:cs="Arial" w:hint="eastAsia"/>
          <w:sz w:val="32"/>
          <w:szCs w:val="32"/>
          <w:rtl/>
        </w:rPr>
        <w:t>ي</w:t>
      </w:r>
      <w:r w:rsidRPr="002831CD">
        <w:rPr>
          <w:rFonts w:ascii="Arial" w:hAnsi="Arial" w:cs="Arial" w:hint="cs"/>
          <w:sz w:val="32"/>
          <w:szCs w:val="32"/>
          <w:rtl/>
        </w:rPr>
        <w:t xml:space="preserve"> قوته بالزلزال الذي شهدته مدينة الأصنام يوم التاسع من سبتمبر 1954.</w:t>
      </w:r>
      <w:r w:rsidRPr="00F97D34">
        <w:rPr>
          <w:rStyle w:val="Appelnotedebasdep"/>
          <w:rFonts w:ascii="Arial" w:hAnsi="Arial" w:cs="Arial"/>
          <w:sz w:val="32"/>
          <w:szCs w:val="32"/>
        </w:rPr>
        <w:t xml:space="preserve"> </w:t>
      </w:r>
      <w:r w:rsidRPr="002831CD">
        <w:rPr>
          <w:rStyle w:val="Appelnotedebasdep"/>
          <w:rFonts w:ascii="Arial" w:hAnsi="Arial" w:cs="Arial"/>
          <w:sz w:val="32"/>
          <w:szCs w:val="32"/>
        </w:rPr>
        <w:footnoteReference w:customMarkFollows="1" w:id="88"/>
        <w:t>(1)</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جريدة البرقية اليومية </w:t>
      </w:r>
      <w:r>
        <w:rPr>
          <w:rFonts w:ascii="Arial" w:hAnsi="Arial" w:cs="Arial"/>
          <w:sz w:val="32"/>
          <w:szCs w:val="32"/>
          <w:rtl/>
        </w:rPr>
        <w:t>«</w:t>
      </w:r>
      <w:r>
        <w:rPr>
          <w:rFonts w:ascii="Arial" w:hAnsi="Arial" w:cs="Arial"/>
          <w:sz w:val="32"/>
          <w:szCs w:val="32"/>
        </w:rPr>
        <w:t xml:space="preserve"> La Dépêche Quotidienne</w:t>
      </w:r>
      <w:r>
        <w:rPr>
          <w:rFonts w:ascii="Arial" w:hAnsi="Arial" w:cs="Arial"/>
          <w:sz w:val="32"/>
          <w:szCs w:val="32"/>
          <w:rtl/>
        </w:rPr>
        <w:t>»</w:t>
      </w:r>
      <w:r>
        <w:rPr>
          <w:rFonts w:ascii="Arial" w:hAnsi="Arial" w:cs="Arial" w:hint="cs"/>
          <w:sz w:val="32"/>
          <w:szCs w:val="32"/>
          <w:rtl/>
        </w:rPr>
        <w:t xml:space="preserve"> ترى هذه الجريدة بان ما وقع ويقع من عمليات مسلحة هو من تدبير الأجانب، مستدلة على ذلك ببعض المعطيات التي صاحبت انفجار أول نوفمبر المتمثل</w:t>
      </w:r>
      <w:r>
        <w:rPr>
          <w:rFonts w:ascii="Arial" w:hAnsi="Arial" w:cs="Arial" w:hint="eastAsia"/>
          <w:sz w:val="32"/>
          <w:szCs w:val="32"/>
          <w:rtl/>
        </w:rPr>
        <w:t>ة</w:t>
      </w:r>
      <w:r>
        <w:rPr>
          <w:rFonts w:ascii="Arial" w:hAnsi="Arial" w:cs="Arial" w:hint="cs"/>
          <w:sz w:val="32"/>
          <w:szCs w:val="32"/>
          <w:rtl/>
        </w:rPr>
        <w:t xml:space="preserve"> في السرية والمفاجأة واختيار أهداف الهجوم بدقة وتوقيت الانطلاقة ساعة الصفر من أول نوفمبر، حيث اعتبرت هذه الأمور في مجملها خارجة عن نطاق تفكير الجزائريين.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جريدة صدى الجزائر</w:t>
      </w:r>
      <w:r>
        <w:rPr>
          <w:rFonts w:ascii="Arial" w:hAnsi="Arial" w:cs="Arial"/>
          <w:sz w:val="32"/>
          <w:szCs w:val="32"/>
          <w:rtl/>
        </w:rPr>
        <w:t>«</w:t>
      </w:r>
      <w:r>
        <w:rPr>
          <w:rFonts w:ascii="Arial" w:hAnsi="Arial" w:cs="Arial"/>
          <w:sz w:val="32"/>
          <w:szCs w:val="32"/>
        </w:rPr>
        <w:t xml:space="preserve"> L’écho d’Alger </w:t>
      </w:r>
      <w:r>
        <w:rPr>
          <w:rFonts w:ascii="Arial" w:hAnsi="Arial" w:cs="Arial"/>
          <w:sz w:val="32"/>
          <w:szCs w:val="32"/>
          <w:rtl/>
        </w:rPr>
        <w:t>»</w:t>
      </w:r>
      <w:r>
        <w:rPr>
          <w:rFonts w:ascii="Arial" w:hAnsi="Arial" w:cs="Arial" w:hint="cs"/>
          <w:sz w:val="32"/>
          <w:szCs w:val="32"/>
          <w:rtl/>
        </w:rPr>
        <w:t xml:space="preserve">عملت على تشويه  الثورة والثوار باستعمالها أساليب الحرب النفسية والدعائية حيث حاولت تجريد المجاهدين من كل الخصال الحميدة التي يتصف بها الجزائري كالشجاعة والتضحية والتسامح ومعاملة الخصم معاملة إنسانية، فقد أطلقت الجريدة على المجاهدين أوصافا منحطة مثل: </w:t>
      </w:r>
      <w:r>
        <w:rPr>
          <w:rFonts w:ascii="Arial" w:hAnsi="Arial" w:cs="Arial"/>
          <w:sz w:val="32"/>
          <w:szCs w:val="32"/>
          <w:rtl/>
        </w:rPr>
        <w:t>«</w:t>
      </w:r>
      <w:r>
        <w:rPr>
          <w:rFonts w:ascii="Arial" w:hAnsi="Arial" w:cs="Arial" w:hint="cs"/>
          <w:sz w:val="32"/>
          <w:szCs w:val="32"/>
          <w:rtl/>
        </w:rPr>
        <w:t>مجموعات إرهابية، قطاع طرق، متمردون، فلاقة وخارجون عن القانون</w:t>
      </w:r>
      <w:r>
        <w:rPr>
          <w:rFonts w:ascii="Arial" w:hAnsi="Arial" w:cs="Arial"/>
          <w:sz w:val="32"/>
          <w:szCs w:val="32"/>
          <w:rtl/>
        </w:rPr>
        <w:t>»</w:t>
      </w:r>
      <w:r>
        <w:rPr>
          <w:rFonts w:ascii="Arial" w:hAnsi="Arial" w:cs="Arial" w:hint="cs"/>
          <w:sz w:val="32"/>
          <w:szCs w:val="32"/>
          <w:rtl/>
        </w:rPr>
        <w:t xml:space="preserve"> مستدلة على ذلك بعدم مراعاة المجاهدين شعور المسيحيين بشنهم سلسلة من الأعمال الإرهابية في أول نوفمبر الذي يصادف عيد القديسين عيد الأموات ووصفتهم بالمجرمين والسفاكين للدماء. </w:t>
      </w:r>
      <w:r>
        <w:rPr>
          <w:rStyle w:val="Appelnotedebasdep"/>
          <w:rFonts w:ascii="Arial" w:hAnsi="Arial" w:cs="Arial"/>
          <w:sz w:val="32"/>
          <w:szCs w:val="32"/>
        </w:rPr>
        <w:footnoteReference w:customMarkFollows="1" w:id="89"/>
        <w:t>(2)</w:t>
      </w:r>
    </w:p>
    <w:p w:rsidR="00EE2D94" w:rsidRDefault="00EE2D94" w:rsidP="00EE2D94">
      <w:pPr>
        <w:bidi/>
        <w:spacing w:after="0"/>
        <w:jc w:val="both"/>
        <w:rPr>
          <w:rFonts w:ascii="Arial" w:hAnsi="Arial" w:cs="Arial"/>
          <w:b/>
          <w:bCs/>
          <w:sz w:val="32"/>
          <w:szCs w:val="32"/>
          <w:rtl/>
        </w:rPr>
      </w:pPr>
      <w:r w:rsidRPr="00913459">
        <w:rPr>
          <w:rFonts w:ascii="Arial" w:hAnsi="Arial" w:cs="Arial" w:hint="cs"/>
          <w:b/>
          <w:bCs/>
          <w:sz w:val="32"/>
          <w:szCs w:val="32"/>
          <w:rtl/>
        </w:rPr>
        <w:t xml:space="preserve">الجرائد الصادرة في </w:t>
      </w:r>
      <w:r>
        <w:rPr>
          <w:rFonts w:ascii="Arial" w:hAnsi="Arial" w:cs="Arial" w:hint="cs"/>
          <w:b/>
          <w:bCs/>
          <w:sz w:val="32"/>
          <w:szCs w:val="32"/>
          <w:rtl/>
        </w:rPr>
        <w:t>فرنسا:</w:t>
      </w:r>
    </w:p>
    <w:p w:rsidR="00EE2D94" w:rsidRDefault="00EE2D94" w:rsidP="00BE1256">
      <w:pPr>
        <w:pStyle w:val="Paragraphedeliste"/>
        <w:numPr>
          <w:ilvl w:val="0"/>
          <w:numId w:val="9"/>
        </w:numPr>
        <w:bidi/>
        <w:spacing w:after="0"/>
        <w:jc w:val="both"/>
        <w:rPr>
          <w:rFonts w:ascii="Arial" w:hAnsi="Arial" w:cs="Arial"/>
          <w:sz w:val="32"/>
          <w:szCs w:val="32"/>
        </w:rPr>
      </w:pPr>
      <w:r>
        <w:rPr>
          <w:rFonts w:ascii="Arial" w:hAnsi="Arial" w:cs="Arial" w:hint="cs"/>
          <w:sz w:val="32"/>
          <w:szCs w:val="32"/>
          <w:rtl/>
        </w:rPr>
        <w:t>جريدة فرانس سوار</w:t>
      </w:r>
      <w:r>
        <w:rPr>
          <w:rFonts w:ascii="Arial" w:hAnsi="Arial" w:cs="Arial"/>
          <w:sz w:val="32"/>
          <w:szCs w:val="32"/>
          <w:rtl/>
        </w:rPr>
        <w:t>«</w:t>
      </w:r>
      <w:r>
        <w:rPr>
          <w:rFonts w:ascii="Arial" w:hAnsi="Arial" w:cs="Arial"/>
          <w:sz w:val="32"/>
          <w:szCs w:val="32"/>
        </w:rPr>
        <w:t>France Soir</w:t>
      </w:r>
      <w:r>
        <w:rPr>
          <w:rFonts w:ascii="Arial" w:hAnsi="Arial" w:cs="Arial"/>
          <w:sz w:val="32"/>
          <w:szCs w:val="32"/>
          <w:rtl/>
        </w:rPr>
        <w:t>»</w:t>
      </w:r>
      <w:r>
        <w:rPr>
          <w:rFonts w:ascii="Arial" w:hAnsi="Arial" w:cs="Arial" w:hint="cs"/>
          <w:sz w:val="32"/>
          <w:szCs w:val="32"/>
          <w:rtl/>
        </w:rPr>
        <w:t xml:space="preserve"> أعلنت هذه الجريدة عن أحداث أول نوفمبر تحت عنوان موجة من الإرهاب في الجزائر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جريدة فرانس تيرور</w:t>
      </w:r>
      <w:r>
        <w:rPr>
          <w:rFonts w:ascii="Arial" w:hAnsi="Arial" w:cs="Arial"/>
          <w:sz w:val="32"/>
          <w:szCs w:val="32"/>
          <w:rtl/>
        </w:rPr>
        <w:t>«</w:t>
      </w:r>
      <w:r>
        <w:rPr>
          <w:rFonts w:ascii="Arial" w:hAnsi="Arial" w:cs="Arial"/>
          <w:sz w:val="32"/>
          <w:szCs w:val="32"/>
        </w:rPr>
        <w:t>France Tireur</w:t>
      </w:r>
      <w:r>
        <w:rPr>
          <w:rFonts w:ascii="Arial" w:hAnsi="Arial" w:cs="Arial"/>
          <w:sz w:val="32"/>
          <w:szCs w:val="32"/>
          <w:rtl/>
        </w:rPr>
        <w:t>»</w:t>
      </w:r>
      <w:r>
        <w:rPr>
          <w:rFonts w:ascii="Arial" w:hAnsi="Arial" w:cs="Arial" w:hint="cs"/>
          <w:sz w:val="32"/>
          <w:szCs w:val="32"/>
          <w:rtl/>
        </w:rPr>
        <w:t xml:space="preserve"> وصفت انفجار أول نوفمبر بأنه عبارة عن زلزال جديد في الجزائر.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جيدة لوفيغارو</w:t>
      </w:r>
      <w:r>
        <w:rPr>
          <w:rFonts w:ascii="Arial" w:hAnsi="Arial" w:cs="Arial"/>
          <w:sz w:val="32"/>
          <w:szCs w:val="32"/>
        </w:rPr>
        <w:t>« Le Figaro»</w:t>
      </w:r>
      <w:r>
        <w:rPr>
          <w:rFonts w:ascii="Arial" w:hAnsi="Arial" w:cs="Arial" w:hint="cs"/>
          <w:sz w:val="32"/>
          <w:szCs w:val="32"/>
          <w:rtl/>
        </w:rPr>
        <w:t xml:space="preserve"> اعتبرت هذه الجريدة أول نوفمبر عبارة عن اعتداءات وهناك عمل مخطط ومنسق تسيره منظمة إرهابية عملية لقوى خارجية.</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جريدة لوموند</w:t>
      </w:r>
      <w:r>
        <w:rPr>
          <w:rFonts w:ascii="Arial" w:hAnsi="Arial" w:cs="Arial"/>
          <w:sz w:val="32"/>
          <w:szCs w:val="32"/>
          <w:rtl/>
        </w:rPr>
        <w:t>«</w:t>
      </w:r>
      <w:r>
        <w:rPr>
          <w:rFonts w:ascii="Arial" w:hAnsi="Arial" w:cs="Arial"/>
          <w:sz w:val="32"/>
          <w:szCs w:val="32"/>
        </w:rPr>
        <w:t>Le Monde</w:t>
      </w:r>
      <w:r>
        <w:rPr>
          <w:rFonts w:ascii="Arial" w:hAnsi="Arial" w:cs="Arial"/>
          <w:sz w:val="32"/>
          <w:szCs w:val="32"/>
          <w:rtl/>
        </w:rPr>
        <w:t>»</w:t>
      </w:r>
      <w:r>
        <w:rPr>
          <w:rFonts w:ascii="Arial" w:hAnsi="Arial" w:cs="Arial" w:hint="cs"/>
          <w:sz w:val="32"/>
          <w:szCs w:val="32"/>
          <w:rtl/>
        </w:rPr>
        <w:t xml:space="preserve"> عبارة عن تمردات وانتفاضات محدودة .</w:t>
      </w:r>
      <w:r w:rsidRPr="003E4BFC">
        <w:rPr>
          <w:rFonts w:ascii="Arial" w:hAnsi="Arial" w:cs="Arial" w:hint="cs"/>
          <w:sz w:val="20"/>
          <w:szCs w:val="20"/>
          <w:rtl/>
        </w:rPr>
        <w:t>(3)</w:t>
      </w:r>
    </w:p>
    <w:p w:rsidR="00EE2D94" w:rsidRPr="003E4BFC" w:rsidRDefault="00EE2D94" w:rsidP="00EE2D94">
      <w:pPr>
        <w:bidi/>
        <w:jc w:val="both"/>
        <w:rPr>
          <w:rFonts w:ascii="Arial" w:hAnsi="Arial" w:cs="Arial"/>
          <w:sz w:val="32"/>
          <w:szCs w:val="32"/>
        </w:rPr>
      </w:pPr>
    </w:p>
    <w:p w:rsidR="00EE2D94" w:rsidRPr="00B51933" w:rsidRDefault="00421391" w:rsidP="00EE2D94">
      <w:pPr>
        <w:pStyle w:val="Paragraphedeliste"/>
        <w:bidi/>
        <w:ind w:left="643"/>
        <w:jc w:val="both"/>
        <w:rPr>
          <w:rFonts w:ascii="Arial" w:hAnsi="Arial" w:cs="Arial"/>
          <w:b/>
          <w:bCs/>
          <w:sz w:val="36"/>
          <w:szCs w:val="36"/>
        </w:rPr>
      </w:pPr>
      <w:r w:rsidRPr="00421391">
        <w:rPr>
          <w:noProof/>
        </w:rPr>
        <w:lastRenderedPageBreak/>
        <w:pict>
          <v:shape id="_x0000_s1064" type="#_x0000_t32" style="position:absolute;left:0;text-align:left;margin-left:-16.2pt;margin-top:23.85pt;width:495pt;height:0;flip:x;z-index:251622912" o:connectortype="straight" strokecolor="black [3200]" strokeweight="2.5pt">
            <v:shadow color="#868686"/>
          </v:shape>
        </w:pict>
      </w:r>
      <w:r w:rsidR="00EE2D94" w:rsidRPr="00B51933">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sidRPr="00B51933">
        <w:rPr>
          <w:rFonts w:ascii="Arial" w:hAnsi="Arial" w:cs="Arial" w:hint="cs"/>
          <w:b/>
          <w:bCs/>
          <w:sz w:val="36"/>
          <w:szCs w:val="36"/>
          <w:rtl/>
        </w:rPr>
        <w:t xml:space="preserve">الثورة الجزائرية 1954 </w:t>
      </w:r>
      <w:r w:rsidR="00EE2D94" w:rsidRPr="00B51933">
        <w:rPr>
          <w:rFonts w:ascii="Arial" w:hAnsi="Arial" w:cs="Arial"/>
          <w:b/>
          <w:bCs/>
          <w:sz w:val="36"/>
          <w:szCs w:val="36"/>
          <w:rtl/>
        </w:rPr>
        <w:t>–</w:t>
      </w:r>
      <w:r w:rsidR="00EE2D94" w:rsidRPr="00B51933">
        <w:rPr>
          <w:rFonts w:ascii="Arial" w:hAnsi="Arial" w:cs="Arial" w:hint="cs"/>
          <w:b/>
          <w:bCs/>
          <w:sz w:val="36"/>
          <w:szCs w:val="36"/>
          <w:rtl/>
        </w:rPr>
        <w:t xml:space="preserve"> 1962</w:t>
      </w:r>
    </w:p>
    <w:p w:rsidR="00EE2D94" w:rsidRDefault="00EE2D94" w:rsidP="00EE2D94">
      <w:pPr>
        <w:pStyle w:val="Paragraphedeliste"/>
        <w:bidi/>
        <w:ind w:left="643"/>
        <w:jc w:val="both"/>
        <w:rPr>
          <w:rFonts w:ascii="Arial" w:hAnsi="Arial" w:cs="Arial"/>
          <w:sz w:val="32"/>
          <w:szCs w:val="32"/>
        </w:rPr>
      </w:pP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جريدة لورور</w:t>
      </w:r>
      <w:r w:rsidRPr="00B51933">
        <w:rPr>
          <w:rFonts w:ascii="Arial" w:hAnsi="Arial" w:cs="Arial"/>
          <w:sz w:val="32"/>
          <w:szCs w:val="32"/>
          <w:rtl/>
        </w:rPr>
        <w:t>«</w:t>
      </w:r>
      <w:r w:rsidRPr="00B51933">
        <w:rPr>
          <w:rFonts w:ascii="Arial" w:hAnsi="Arial" w:cs="Arial"/>
          <w:sz w:val="32"/>
          <w:szCs w:val="32"/>
        </w:rPr>
        <w:t>L’aurore</w:t>
      </w:r>
      <w:r w:rsidRPr="00B51933">
        <w:rPr>
          <w:rFonts w:ascii="Arial" w:hAnsi="Arial" w:cs="Arial"/>
          <w:sz w:val="32"/>
          <w:szCs w:val="32"/>
          <w:rtl/>
        </w:rPr>
        <w:t>»</w:t>
      </w:r>
      <w:r w:rsidRPr="00B51933">
        <w:rPr>
          <w:rFonts w:ascii="Arial" w:hAnsi="Arial" w:cs="Arial" w:hint="cs"/>
          <w:sz w:val="32"/>
          <w:szCs w:val="32"/>
          <w:rtl/>
        </w:rPr>
        <w:t>عملت على تجريد الثورة الجزائرية من البداية من</w:t>
      </w:r>
      <w:r>
        <w:rPr>
          <w:rFonts w:ascii="Arial" w:hAnsi="Arial" w:cs="Arial" w:hint="cs"/>
          <w:sz w:val="32"/>
          <w:szCs w:val="32"/>
          <w:rtl/>
        </w:rPr>
        <w:t>ذ بعدها الوطني واعتبارها مؤامرة أجنبية، و</w:t>
      </w:r>
      <w:r w:rsidRPr="00B51933">
        <w:rPr>
          <w:rFonts w:ascii="Arial" w:hAnsi="Arial" w:cs="Arial" w:hint="cs"/>
          <w:sz w:val="32"/>
          <w:szCs w:val="32"/>
          <w:rtl/>
        </w:rPr>
        <w:t>ال</w:t>
      </w:r>
      <w:r>
        <w:rPr>
          <w:rFonts w:ascii="Arial" w:hAnsi="Arial" w:cs="Arial" w:hint="cs"/>
          <w:sz w:val="32"/>
          <w:szCs w:val="32"/>
          <w:rtl/>
        </w:rPr>
        <w:t>ذ</w:t>
      </w:r>
      <w:r w:rsidRPr="00B51933">
        <w:rPr>
          <w:rFonts w:ascii="Arial" w:hAnsi="Arial" w:cs="Arial" w:hint="cs"/>
          <w:sz w:val="32"/>
          <w:szCs w:val="32"/>
          <w:rtl/>
        </w:rPr>
        <w:t>ين قاموا بتنفيذ العمليات الإرهابية ما هم إلا عملاء استخدموا من قبل أعداء فرنسا</w:t>
      </w:r>
      <w:r>
        <w:rPr>
          <w:rFonts w:ascii="Arial" w:hAnsi="Arial" w:cs="Arial" w:hint="cs"/>
          <w:sz w:val="32"/>
          <w:szCs w:val="32"/>
          <w:rtl/>
        </w:rPr>
        <w:t xml:space="preserve">. </w:t>
      </w:r>
      <w:r>
        <w:rPr>
          <w:rStyle w:val="Appelnotedebasdep"/>
          <w:rFonts w:ascii="Arial" w:hAnsi="Arial" w:cs="Arial"/>
          <w:sz w:val="32"/>
          <w:szCs w:val="32"/>
        </w:rPr>
        <w:footnoteReference w:customMarkFollows="1" w:id="90"/>
        <w:t>(1)</w:t>
      </w:r>
    </w:p>
    <w:p w:rsidR="00EE2D94" w:rsidRDefault="00EE2D94" w:rsidP="00EE2D94">
      <w:pPr>
        <w:bidi/>
        <w:jc w:val="both"/>
        <w:rPr>
          <w:rFonts w:ascii="Arial" w:hAnsi="Arial" w:cs="Arial"/>
          <w:b/>
          <w:bCs/>
          <w:sz w:val="32"/>
          <w:szCs w:val="32"/>
          <w:rtl/>
        </w:rPr>
      </w:pPr>
      <w:r>
        <w:rPr>
          <w:rFonts w:ascii="Arial" w:hAnsi="Arial" w:cs="Arial" w:hint="cs"/>
          <w:b/>
          <w:bCs/>
          <w:sz w:val="32"/>
          <w:szCs w:val="32"/>
          <w:rtl/>
        </w:rPr>
        <w:t>رجال الفكر الفرنسي:</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نشر رجال الفكر الفرنسي العديد من المقالات والكتب والوثائق التي كانت وما تزال تنفث سمومها داخل شرايين الشعب الجزائري، وكانت من بين الذين سجلوا مواقفهم اتجاه الثورة الجزائرية: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فرانسوا مورياك: صرح عضو الأكاديمية الفرنسية في جريدة ليكسبريس كما يلي: </w:t>
      </w:r>
    </w:p>
    <w:p w:rsidR="00EE2D94" w:rsidRDefault="00EE2D94" w:rsidP="00EE2D94">
      <w:pPr>
        <w:bidi/>
        <w:jc w:val="both"/>
        <w:rPr>
          <w:rFonts w:ascii="Arial" w:hAnsi="Arial" w:cs="Arial"/>
          <w:sz w:val="32"/>
          <w:szCs w:val="32"/>
          <w:rtl/>
        </w:rPr>
      </w:pPr>
      <w:r>
        <w:rPr>
          <w:rFonts w:ascii="Arial" w:hAnsi="Arial" w:cs="Arial"/>
          <w:sz w:val="32"/>
          <w:szCs w:val="32"/>
          <w:rtl/>
        </w:rPr>
        <w:t>«</w:t>
      </w:r>
      <w:r>
        <w:rPr>
          <w:rFonts w:ascii="Arial" w:hAnsi="Arial" w:cs="Arial" w:hint="cs"/>
          <w:sz w:val="32"/>
          <w:szCs w:val="32"/>
          <w:rtl/>
        </w:rPr>
        <w:t xml:space="preserve"> الجزائر جزء لا يتجزأ من أراضي فرنسا قانونيا  </w:t>
      </w:r>
      <w:r>
        <w:rPr>
          <w:rFonts w:ascii="Arial" w:hAnsi="Arial" w:cs="Arial"/>
          <w:sz w:val="32"/>
          <w:szCs w:val="32"/>
          <w:rtl/>
        </w:rPr>
        <w:t>»</w:t>
      </w:r>
      <w:r>
        <w:rPr>
          <w:rFonts w:ascii="Arial" w:hAnsi="Arial" w:cs="Arial" w:hint="cs"/>
          <w:sz w:val="32"/>
          <w:szCs w:val="32"/>
          <w:rtl/>
        </w:rPr>
        <w:t>.</w:t>
      </w:r>
    </w:p>
    <w:p w:rsidR="00EE2D94" w:rsidRDefault="00EE2D94" w:rsidP="00EE2D94">
      <w:pPr>
        <w:bidi/>
        <w:jc w:val="both"/>
        <w:rPr>
          <w:rFonts w:ascii="Arial" w:hAnsi="Arial" w:cs="Arial"/>
          <w:sz w:val="32"/>
          <w:szCs w:val="32"/>
          <w:rtl/>
        </w:rPr>
      </w:pPr>
      <w:r>
        <w:rPr>
          <w:rFonts w:ascii="Arial" w:hAnsi="Arial" w:cs="Arial" w:hint="cs"/>
          <w:sz w:val="32"/>
          <w:szCs w:val="32"/>
          <w:rtl/>
        </w:rPr>
        <w:t>جول روماز: نشر مقالا في جريدة لومند جاء فيه بالخصوص:</w:t>
      </w:r>
      <w:r>
        <w:rPr>
          <w:rFonts w:ascii="Arial" w:hAnsi="Arial" w:cs="Arial"/>
          <w:sz w:val="32"/>
          <w:szCs w:val="32"/>
          <w:rtl/>
        </w:rPr>
        <w:t>«</w:t>
      </w:r>
      <w:r>
        <w:rPr>
          <w:rFonts w:ascii="Arial" w:hAnsi="Arial" w:cs="Arial" w:hint="cs"/>
          <w:sz w:val="32"/>
          <w:szCs w:val="32"/>
          <w:rtl/>
        </w:rPr>
        <w:t xml:space="preserve"> إن الوضع خطير، وإنه لمن الواجب العمل على أقصى الاستعجال لإنقاذ سمعة فرنسا في العالم، بتحطيم المتمردين والمتآمرين عليها في الجزائر وستصبح فرنسا مهزلة وعرضة للسخرية في العالم إذا فقدت الجزائر وسيجرها ذلك إلى الانحطاط  </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91"/>
        <w:t>(2)</w:t>
      </w:r>
    </w:p>
    <w:p w:rsidR="00EE2D94" w:rsidRDefault="00EE2D94" w:rsidP="00EE2D94">
      <w:pPr>
        <w:bidi/>
        <w:jc w:val="both"/>
        <w:rPr>
          <w:rFonts w:ascii="Arial" w:hAnsi="Arial" w:cs="Arial"/>
          <w:sz w:val="32"/>
          <w:szCs w:val="32"/>
          <w:rtl/>
        </w:rPr>
      </w:pPr>
      <w:r w:rsidRPr="00CF56D6">
        <w:rPr>
          <w:rFonts w:ascii="Arial" w:hAnsi="Arial" w:cs="Arial" w:hint="cs"/>
          <w:b/>
          <w:bCs/>
          <w:sz w:val="32"/>
          <w:szCs w:val="32"/>
          <w:rtl/>
        </w:rPr>
        <w:t>الإجراء القمعي و الإصلاحي</w:t>
      </w:r>
      <w:r>
        <w:rPr>
          <w:rFonts w:ascii="Arial" w:hAnsi="Arial" w:cs="Arial" w:hint="cs"/>
          <w:sz w:val="32"/>
          <w:szCs w:val="32"/>
          <w:rtl/>
        </w:rPr>
        <w:t xml:space="preserve">: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أعطت السلطات الاستعمارية في الجزائر أمرا في اليوم الأول من نوفمبر لتطبيق إجراءات فورية بهدف عزل الثورة عن الجماهير الشعبية حيث هاجم البوليس الاستعماري منازل آلاف المواطنين واعتقال العديد من أصحابها بدعوى أن لهم علاقة بأحداث أول نوفمبر.</w:t>
      </w:r>
    </w:p>
    <w:p w:rsidR="00EE2D94" w:rsidRDefault="00EE2D94" w:rsidP="00EE2D94">
      <w:pPr>
        <w:bidi/>
        <w:spacing w:after="0"/>
        <w:jc w:val="both"/>
        <w:rPr>
          <w:rFonts w:ascii="Arial" w:hAnsi="Arial" w:cs="Arial"/>
          <w:sz w:val="20"/>
          <w:szCs w:val="20"/>
          <w:rtl/>
        </w:rPr>
      </w:pPr>
      <w:r>
        <w:rPr>
          <w:rFonts w:ascii="Arial" w:hAnsi="Arial" w:cs="Arial" w:hint="cs"/>
          <w:sz w:val="32"/>
          <w:szCs w:val="32"/>
          <w:rtl/>
        </w:rPr>
        <w:t xml:space="preserve">   بادر الجي</w:t>
      </w:r>
      <w:r>
        <w:rPr>
          <w:rFonts w:ascii="Arial" w:hAnsi="Arial" w:cs="Arial" w:hint="eastAsia"/>
          <w:sz w:val="32"/>
          <w:szCs w:val="32"/>
          <w:rtl/>
        </w:rPr>
        <w:t>ش</w:t>
      </w:r>
      <w:r>
        <w:rPr>
          <w:rFonts w:ascii="Arial" w:hAnsi="Arial" w:cs="Arial" w:hint="cs"/>
          <w:sz w:val="32"/>
          <w:szCs w:val="32"/>
          <w:rtl/>
        </w:rPr>
        <w:t xml:space="preserve"> الفرنسي إلى شن عمليات عسكرية برية وجوية في ديسمبر 1954 وجانفي 1955 ضد معاقل الثورة في الاوراس والشمال القسنطيني وبلاد القبائل وشن حملات التمشيط والتفتيش وإنشاء المناطق المحرمة.</w:t>
      </w:r>
      <w:r w:rsidRPr="000D702C">
        <w:rPr>
          <w:rFonts w:ascii="Arial" w:hAnsi="Arial" w:cs="Arial" w:hint="cs"/>
          <w:sz w:val="20"/>
          <w:szCs w:val="20"/>
          <w:rtl/>
        </w:rPr>
        <w:t>(3)</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قامت سلطات الاحتلال الفرنسي بتوقيف عدد كبير من مناضلي حركة انتصار الحريات الديمقراطية </w:t>
      </w:r>
      <w:r>
        <w:rPr>
          <w:rFonts w:ascii="Arial" w:hAnsi="Arial" w:cs="Arial"/>
          <w:sz w:val="32"/>
          <w:szCs w:val="32"/>
        </w:rPr>
        <w:t>MTLD</w:t>
      </w:r>
      <w:r>
        <w:rPr>
          <w:rFonts w:ascii="Arial" w:hAnsi="Arial" w:cs="Arial" w:hint="cs"/>
          <w:sz w:val="32"/>
          <w:szCs w:val="32"/>
          <w:rtl/>
        </w:rPr>
        <w:t xml:space="preserve"> حيث تعرض العديد من المعتقلين إلى عمليات التعذيب.</w:t>
      </w:r>
    </w:p>
    <w:p w:rsidR="00EE2D94" w:rsidRPr="00C8009D" w:rsidRDefault="00EE2D94" w:rsidP="00EE2D94">
      <w:pPr>
        <w:bidi/>
        <w:jc w:val="both"/>
        <w:rPr>
          <w:rFonts w:ascii="Arial" w:hAnsi="Arial" w:cs="Arial"/>
          <w:b/>
          <w:bCs/>
          <w:sz w:val="36"/>
          <w:szCs w:val="36"/>
          <w:rtl/>
        </w:rPr>
      </w:pPr>
    </w:p>
    <w:p w:rsidR="00EE2D94" w:rsidRDefault="00EE2D94" w:rsidP="00EE2D94">
      <w:pPr>
        <w:pStyle w:val="Paragraphedeliste"/>
        <w:bidi/>
        <w:ind w:left="643"/>
        <w:jc w:val="both"/>
        <w:rPr>
          <w:rFonts w:ascii="Arial" w:hAnsi="Arial" w:cs="Arial"/>
          <w:b/>
          <w:bCs/>
          <w:sz w:val="36"/>
          <w:szCs w:val="36"/>
          <w:rtl/>
        </w:rPr>
      </w:pPr>
    </w:p>
    <w:p w:rsidR="00EE2D94" w:rsidRPr="00B51933" w:rsidRDefault="00421391" w:rsidP="00EE2D94">
      <w:pPr>
        <w:pStyle w:val="Paragraphedeliste"/>
        <w:bidi/>
        <w:ind w:left="643"/>
        <w:jc w:val="both"/>
        <w:rPr>
          <w:rFonts w:ascii="Arial" w:hAnsi="Arial" w:cs="Arial"/>
          <w:b/>
          <w:bCs/>
          <w:sz w:val="36"/>
          <w:szCs w:val="36"/>
        </w:rPr>
      </w:pPr>
      <w:r w:rsidRPr="00421391">
        <w:rPr>
          <w:noProof/>
        </w:rPr>
        <w:lastRenderedPageBreak/>
        <w:pict>
          <v:shape id="_x0000_s1065" type="#_x0000_t32" style="position:absolute;left:0;text-align:left;margin-left:-16.2pt;margin-top:23.85pt;width:495pt;height:0;flip:x;z-index:251592192" o:connectortype="straight" strokecolor="black [3200]" strokeweight="2.5pt">
            <v:shadow color="#868686"/>
          </v:shape>
        </w:pict>
      </w:r>
      <w:r w:rsidR="00EE2D94" w:rsidRPr="00B51933">
        <w:rPr>
          <w:rFonts w:ascii="Arial" w:hAnsi="Arial" w:cs="Arial" w:hint="cs"/>
          <w:b/>
          <w:bCs/>
          <w:sz w:val="36"/>
          <w:szCs w:val="36"/>
          <w:rtl/>
        </w:rPr>
        <w:t xml:space="preserve">الفصل التمهيدي: </w:t>
      </w:r>
      <w:r w:rsidR="00EE2D94">
        <w:rPr>
          <w:rFonts w:ascii="Arial" w:hAnsi="Arial" w:cs="Arial"/>
          <w:b/>
          <w:bCs/>
          <w:sz w:val="36"/>
          <w:szCs w:val="36"/>
        </w:rPr>
        <w:t xml:space="preserve">             </w:t>
      </w:r>
      <w:r w:rsidR="00EE2D94">
        <w:rPr>
          <w:rFonts w:ascii="Arial" w:hAnsi="Arial" w:cs="Arial" w:hint="cs"/>
          <w:b/>
          <w:bCs/>
          <w:sz w:val="36"/>
          <w:szCs w:val="36"/>
          <w:rtl/>
        </w:rPr>
        <w:t xml:space="preserve"> </w:t>
      </w:r>
      <w:r w:rsidR="00EE2D94">
        <w:rPr>
          <w:rFonts w:ascii="Arial" w:hAnsi="Arial" w:cs="Arial"/>
          <w:b/>
          <w:bCs/>
          <w:sz w:val="36"/>
          <w:szCs w:val="36"/>
        </w:rPr>
        <w:t xml:space="preserve">         </w:t>
      </w:r>
      <w:r w:rsidR="00EE2D94" w:rsidRPr="00B51933">
        <w:rPr>
          <w:rFonts w:ascii="Arial" w:hAnsi="Arial" w:cs="Arial" w:hint="cs"/>
          <w:b/>
          <w:bCs/>
          <w:sz w:val="36"/>
          <w:szCs w:val="36"/>
          <w:rtl/>
        </w:rPr>
        <w:t xml:space="preserve">الثورة الجزائرية 1954 </w:t>
      </w:r>
      <w:r w:rsidR="00EE2D94" w:rsidRPr="00B51933">
        <w:rPr>
          <w:rFonts w:ascii="Arial" w:hAnsi="Arial" w:cs="Arial"/>
          <w:b/>
          <w:bCs/>
          <w:sz w:val="36"/>
          <w:szCs w:val="36"/>
          <w:rtl/>
        </w:rPr>
        <w:t>–</w:t>
      </w:r>
      <w:r w:rsidR="00EE2D94" w:rsidRPr="00B51933">
        <w:rPr>
          <w:rFonts w:ascii="Arial" w:hAnsi="Arial" w:cs="Arial" w:hint="cs"/>
          <w:b/>
          <w:bCs/>
          <w:sz w:val="36"/>
          <w:szCs w:val="36"/>
          <w:rtl/>
        </w:rPr>
        <w:t xml:space="preserve"> 1962</w:t>
      </w:r>
    </w:p>
    <w:p w:rsidR="00EE2D94" w:rsidRDefault="00EE2D94" w:rsidP="00EE2D94">
      <w:pPr>
        <w:bidi/>
        <w:spacing w:after="0"/>
        <w:jc w:val="both"/>
        <w:rPr>
          <w:rFonts w:ascii="Arial" w:hAnsi="Arial" w:cs="Arial"/>
          <w:sz w:val="32"/>
          <w:szCs w:val="32"/>
          <w:rtl/>
        </w:rPr>
      </w:pPr>
      <w:r>
        <w:rPr>
          <w:rFonts w:ascii="Arial" w:hAnsi="Arial" w:cs="Arial" w:hint="cs"/>
          <w:sz w:val="32"/>
          <w:szCs w:val="32"/>
          <w:rtl/>
        </w:rPr>
        <w:t xml:space="preserve">  ألقى البوليس الاستعمار</w:t>
      </w:r>
      <w:r>
        <w:rPr>
          <w:rFonts w:ascii="Arial" w:hAnsi="Arial" w:cs="Arial" w:hint="eastAsia"/>
          <w:sz w:val="32"/>
          <w:szCs w:val="32"/>
          <w:rtl/>
        </w:rPr>
        <w:t>ي</w:t>
      </w:r>
      <w:r>
        <w:rPr>
          <w:rFonts w:ascii="Arial" w:hAnsi="Arial" w:cs="Arial" w:hint="cs"/>
          <w:sz w:val="32"/>
          <w:szCs w:val="32"/>
          <w:rtl/>
        </w:rPr>
        <w:t xml:space="preserve"> على أعضاء جبهة التحرير الوطني تعذيبا، وكان من بينهم الزوبير بوعجاج الذي عذب تعذيب وحشي بهدف التوصل إلى معرفة اكبر عدد ممكن من أعضاء الخلايا الثورية. </w:t>
      </w:r>
      <w:r>
        <w:rPr>
          <w:rStyle w:val="Appelnotedebasdep"/>
          <w:rFonts w:ascii="Arial" w:hAnsi="Arial" w:cs="Arial"/>
          <w:sz w:val="32"/>
          <w:szCs w:val="32"/>
        </w:rPr>
        <w:footnoteReference w:customMarkFollows="1" w:id="92"/>
        <w:t>(1)</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وقد كانت يوم 31 ديسمبر 1954 بالخصوص يوم استثنائي في الجزائر، كثفت فيه عمليات التفتيش والاعتقالات في عمالة الجزائر،وفتش تسعة وثمانون منزلا والقي القبض على اثنان وثمانون مناضلا وفي عمالة  قسنطينة  فتش مئة وسبعة منزلا والقي القبض على سبعون مناضلا.</w:t>
      </w:r>
      <w:r>
        <w:rPr>
          <w:rStyle w:val="Appelnotedebasdep"/>
          <w:rFonts w:ascii="Arial" w:hAnsi="Arial" w:cs="Arial"/>
          <w:sz w:val="32"/>
          <w:szCs w:val="32"/>
        </w:rPr>
        <w:footnoteReference w:customMarkFollows="1" w:id="93"/>
        <w:t>(2)</w:t>
      </w:r>
    </w:p>
    <w:p w:rsidR="00EE2D94" w:rsidRPr="00CB2E7A" w:rsidRDefault="00EE2D94" w:rsidP="00EE2D94">
      <w:pPr>
        <w:bidi/>
        <w:jc w:val="both"/>
        <w:rPr>
          <w:rFonts w:ascii="Arial" w:hAnsi="Arial" w:cs="Arial"/>
          <w:sz w:val="32"/>
          <w:szCs w:val="32"/>
          <w:rtl/>
        </w:rPr>
      </w:pPr>
      <w:r>
        <w:rPr>
          <w:rFonts w:ascii="Arial" w:hAnsi="Arial" w:cs="Arial" w:hint="cs"/>
          <w:sz w:val="32"/>
          <w:szCs w:val="32"/>
          <w:rtl/>
        </w:rPr>
        <w:t xml:space="preserve">   من جهة أخرى واصلت السلطات الاستعمارية في الجزائر سياسة الترهيب من خلال معاقبتها لكل مواطن جزائري يظهر تعاطفه مع الثورة المسلحة.</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أما بالنسبة للإجراء الإصلاحي فكان يتمثل في ما يلي: </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عزل الثورة عن الجماهير الشعبية وذلك من خلال تقديمها وعود تتضمن تطبيق سياسة اقتصادية عادلة في الجزائر.</w:t>
      </w:r>
    </w:p>
    <w:p w:rsidR="00EE2D94" w:rsidRPr="00ED4100" w:rsidRDefault="00EE2D94" w:rsidP="00EE2D94">
      <w:pPr>
        <w:bidi/>
        <w:jc w:val="both"/>
        <w:rPr>
          <w:rFonts w:ascii="Arial" w:hAnsi="Arial" w:cs="Arial"/>
          <w:b/>
          <w:bCs/>
          <w:sz w:val="32"/>
          <w:szCs w:val="32"/>
          <w:rtl/>
        </w:rPr>
      </w:pPr>
      <w:r w:rsidRPr="00ED4100">
        <w:rPr>
          <w:rFonts w:ascii="Arial" w:hAnsi="Arial" w:cs="Arial" w:hint="cs"/>
          <w:b/>
          <w:bCs/>
          <w:sz w:val="32"/>
          <w:szCs w:val="32"/>
          <w:rtl/>
        </w:rPr>
        <w:t>فرض ح</w:t>
      </w:r>
      <w:r>
        <w:rPr>
          <w:rFonts w:ascii="Arial" w:hAnsi="Arial" w:cs="Arial" w:hint="cs"/>
          <w:b/>
          <w:bCs/>
          <w:sz w:val="32"/>
          <w:szCs w:val="32"/>
          <w:rtl/>
        </w:rPr>
        <w:t>ا</w:t>
      </w:r>
      <w:r w:rsidRPr="00ED4100">
        <w:rPr>
          <w:rFonts w:ascii="Arial" w:hAnsi="Arial" w:cs="Arial" w:hint="cs"/>
          <w:b/>
          <w:bCs/>
          <w:sz w:val="32"/>
          <w:szCs w:val="32"/>
          <w:rtl/>
        </w:rPr>
        <w:t>لة الطوارئ:</w:t>
      </w:r>
    </w:p>
    <w:p w:rsidR="00EE2D94" w:rsidRDefault="00EE2D94" w:rsidP="00EE2D94">
      <w:pPr>
        <w:bidi/>
        <w:jc w:val="both"/>
        <w:rPr>
          <w:rFonts w:ascii="Arial" w:hAnsi="Arial" w:cs="Arial"/>
          <w:sz w:val="32"/>
          <w:szCs w:val="32"/>
          <w:rtl/>
        </w:rPr>
      </w:pPr>
      <w:r>
        <w:rPr>
          <w:rFonts w:ascii="Arial" w:hAnsi="Arial" w:cs="Arial" w:hint="cs"/>
          <w:sz w:val="32"/>
          <w:szCs w:val="32"/>
          <w:rtl/>
        </w:rPr>
        <w:t xml:space="preserve">  الإجراءات التي تتضمنها حالة الطوارئ  نذكر ما يلي:</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النفي أوالإقامة الجبرية.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تفتيش المنازل بالليل والنهار. </w:t>
      </w:r>
    </w:p>
    <w:p w:rsidR="00EE2D94" w:rsidRDefault="00EE2D94"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مراقبة الصحافة والنشاط الثقافي.</w:t>
      </w:r>
    </w:p>
    <w:p w:rsidR="00EE2D94" w:rsidRPr="00ED4100" w:rsidRDefault="00EE2D94" w:rsidP="00BE1256">
      <w:pPr>
        <w:pStyle w:val="Paragraphedeliste"/>
        <w:numPr>
          <w:ilvl w:val="0"/>
          <w:numId w:val="9"/>
        </w:numPr>
        <w:bidi/>
        <w:jc w:val="both"/>
        <w:rPr>
          <w:rFonts w:ascii="Arial" w:hAnsi="Arial" w:cs="Arial"/>
          <w:sz w:val="32"/>
          <w:szCs w:val="32"/>
          <w:rtl/>
        </w:rPr>
      </w:pPr>
      <w:r>
        <w:rPr>
          <w:rFonts w:ascii="Arial" w:hAnsi="Arial" w:cs="Arial" w:hint="cs"/>
          <w:sz w:val="32"/>
          <w:szCs w:val="32"/>
          <w:rtl/>
        </w:rPr>
        <w:t xml:space="preserve">إحلال القضاء العسكري محل القضاء المدني في بعض الحالات. </w:t>
      </w:r>
      <w:r>
        <w:rPr>
          <w:rStyle w:val="Appelnotedebasdep"/>
          <w:rFonts w:ascii="Arial" w:hAnsi="Arial" w:cs="Arial"/>
          <w:sz w:val="32"/>
          <w:szCs w:val="32"/>
        </w:rPr>
        <w:footnoteReference w:customMarkFollows="1" w:id="94"/>
        <w:t>(3)</w:t>
      </w:r>
    </w:p>
    <w:p w:rsidR="00EE2D94" w:rsidRDefault="00EE2D94" w:rsidP="00EE2D94">
      <w:pPr>
        <w:bidi/>
        <w:rPr>
          <w:rFonts w:ascii="Arial" w:hAnsi="Arial" w:cs="Arial"/>
          <w:sz w:val="32"/>
          <w:szCs w:val="32"/>
          <w:rtl/>
        </w:rPr>
      </w:pPr>
    </w:p>
    <w:p w:rsidR="00EE2D94" w:rsidRDefault="00EE2D94" w:rsidP="00EE2D94">
      <w:pPr>
        <w:bidi/>
        <w:rPr>
          <w:rFonts w:ascii="Arial" w:hAnsi="Arial" w:cs="Arial"/>
          <w:sz w:val="32"/>
          <w:szCs w:val="32"/>
          <w:rtl/>
        </w:rPr>
      </w:pPr>
    </w:p>
    <w:p w:rsidR="00EE2D94" w:rsidRDefault="00EE2D94" w:rsidP="00EE2D94">
      <w:pPr>
        <w:bidi/>
        <w:rPr>
          <w:rFonts w:ascii="Arial" w:hAnsi="Arial" w:cs="Arial"/>
          <w:sz w:val="32"/>
          <w:szCs w:val="32"/>
          <w:rtl/>
        </w:rPr>
      </w:pPr>
    </w:p>
    <w:p w:rsidR="00EE2D94" w:rsidRDefault="00EE2D94" w:rsidP="00EE2D94">
      <w:pPr>
        <w:bidi/>
        <w:rPr>
          <w:rFonts w:ascii="Arial" w:hAnsi="Arial" w:cs="Arial"/>
          <w:sz w:val="32"/>
          <w:szCs w:val="32"/>
          <w:rtl/>
        </w:rPr>
      </w:pPr>
    </w:p>
    <w:p w:rsidR="00EE2D94" w:rsidRDefault="00EE2D94" w:rsidP="00EE2D94">
      <w:pPr>
        <w:bidi/>
        <w:rPr>
          <w:rFonts w:ascii="Arial" w:hAnsi="Arial" w:cs="Arial"/>
          <w:sz w:val="32"/>
          <w:szCs w:val="32"/>
          <w:rtl/>
        </w:rPr>
      </w:pPr>
    </w:p>
    <w:p w:rsidR="00EE2D94" w:rsidRDefault="00EE2D94" w:rsidP="00EE2D94">
      <w:pPr>
        <w:bidi/>
        <w:rPr>
          <w:rFonts w:ascii="Arial" w:hAnsi="Arial" w:cs="Arial"/>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r w:rsidRPr="00402C02">
        <w:rPr>
          <w:rFonts w:ascii="Arial" w:hAnsi="Arial" w:cs="Arial" w:hint="cs"/>
          <w:b/>
          <w:bCs/>
          <w:sz w:val="36"/>
          <w:szCs w:val="36"/>
          <w:rtl/>
        </w:rPr>
        <w:t>الفصل الأول: المخططات الاستعمارية الفرنسية 1954-1962.</w:t>
      </w:r>
    </w:p>
    <w:p w:rsidR="00FA11C1" w:rsidRDefault="00FA11C1" w:rsidP="00FA11C1">
      <w:pPr>
        <w:bidi/>
        <w:rPr>
          <w:rFonts w:ascii="Arial" w:hAnsi="Arial" w:cs="Arial"/>
          <w:b/>
          <w:bCs/>
          <w:i/>
          <w:iCs/>
          <w:sz w:val="32"/>
          <w:szCs w:val="32"/>
          <w:rtl/>
        </w:rPr>
      </w:pPr>
      <w:r>
        <w:rPr>
          <w:rFonts w:ascii="Arial" w:hAnsi="Arial" w:cs="Arial" w:hint="cs"/>
          <w:b/>
          <w:bCs/>
          <w:sz w:val="36"/>
          <w:szCs w:val="36"/>
          <w:rtl/>
        </w:rPr>
        <w:t xml:space="preserve">           </w:t>
      </w:r>
      <w:r>
        <w:rPr>
          <w:rFonts w:ascii="Arial" w:hAnsi="Arial" w:cs="Arial" w:hint="cs"/>
          <w:b/>
          <w:bCs/>
          <w:i/>
          <w:iCs/>
          <w:sz w:val="32"/>
          <w:szCs w:val="32"/>
          <w:rtl/>
        </w:rPr>
        <w:t>أولا: المخططات العسكرية 1954-1962.</w:t>
      </w:r>
    </w:p>
    <w:p w:rsidR="00FA11C1" w:rsidRPr="00402C02" w:rsidRDefault="00FA11C1" w:rsidP="00BE1256">
      <w:pPr>
        <w:pStyle w:val="Paragraphedeliste"/>
        <w:numPr>
          <w:ilvl w:val="0"/>
          <w:numId w:val="14"/>
        </w:numPr>
        <w:bidi/>
        <w:rPr>
          <w:rFonts w:ascii="Arial" w:hAnsi="Arial" w:cs="Arial"/>
          <w:b/>
          <w:bCs/>
          <w:i/>
          <w:iCs/>
          <w:sz w:val="32"/>
          <w:szCs w:val="32"/>
        </w:rPr>
      </w:pPr>
      <w:r>
        <w:rPr>
          <w:rFonts w:ascii="Arial" w:hAnsi="Arial" w:cs="Arial" w:hint="cs"/>
          <w:sz w:val="32"/>
          <w:szCs w:val="32"/>
          <w:rtl/>
        </w:rPr>
        <w:t xml:space="preserve"> خطي شال وموريس 1956-1957.</w:t>
      </w:r>
    </w:p>
    <w:p w:rsidR="00FA11C1" w:rsidRPr="00402C02" w:rsidRDefault="00FA11C1" w:rsidP="00BE1256">
      <w:pPr>
        <w:pStyle w:val="Paragraphedeliste"/>
        <w:numPr>
          <w:ilvl w:val="0"/>
          <w:numId w:val="14"/>
        </w:numPr>
        <w:bidi/>
        <w:rPr>
          <w:rFonts w:ascii="Arial" w:hAnsi="Arial" w:cs="Arial"/>
          <w:b/>
          <w:bCs/>
          <w:i/>
          <w:iCs/>
          <w:sz w:val="32"/>
          <w:szCs w:val="32"/>
        </w:rPr>
      </w:pPr>
      <w:r>
        <w:rPr>
          <w:rFonts w:ascii="Arial" w:hAnsi="Arial" w:cs="Arial" w:hint="cs"/>
          <w:sz w:val="32"/>
          <w:szCs w:val="32"/>
          <w:rtl/>
        </w:rPr>
        <w:t xml:space="preserve"> مخطط شال العسكري.</w:t>
      </w:r>
    </w:p>
    <w:p w:rsidR="00FA11C1" w:rsidRPr="00402C02" w:rsidRDefault="00FA11C1" w:rsidP="00BE1256">
      <w:pPr>
        <w:pStyle w:val="Paragraphedeliste"/>
        <w:numPr>
          <w:ilvl w:val="0"/>
          <w:numId w:val="14"/>
        </w:numPr>
        <w:bidi/>
        <w:rPr>
          <w:rFonts w:ascii="Arial" w:hAnsi="Arial" w:cs="Arial"/>
          <w:b/>
          <w:bCs/>
          <w:i/>
          <w:iCs/>
          <w:sz w:val="32"/>
          <w:szCs w:val="32"/>
        </w:rPr>
      </w:pPr>
      <w:r>
        <w:rPr>
          <w:rFonts w:ascii="Arial" w:hAnsi="Arial" w:cs="Arial" w:hint="cs"/>
          <w:sz w:val="32"/>
          <w:szCs w:val="32"/>
          <w:rtl/>
        </w:rPr>
        <w:t xml:space="preserve"> مخططات عسكرية أخرى.</w:t>
      </w:r>
    </w:p>
    <w:p w:rsidR="00FA11C1" w:rsidRPr="00402C02" w:rsidRDefault="00FA11C1" w:rsidP="00BE1256">
      <w:pPr>
        <w:pStyle w:val="Paragraphedeliste"/>
        <w:numPr>
          <w:ilvl w:val="0"/>
          <w:numId w:val="15"/>
        </w:numPr>
        <w:bidi/>
        <w:rPr>
          <w:rFonts w:ascii="Arial" w:hAnsi="Arial" w:cs="Arial"/>
          <w:b/>
          <w:bCs/>
          <w:i/>
          <w:iCs/>
          <w:sz w:val="32"/>
          <w:szCs w:val="32"/>
        </w:rPr>
      </w:pPr>
      <w:r>
        <w:rPr>
          <w:rFonts w:ascii="Arial" w:hAnsi="Arial" w:cs="Arial" w:hint="cs"/>
          <w:sz w:val="32"/>
          <w:szCs w:val="32"/>
          <w:rtl/>
        </w:rPr>
        <w:t>تعزيز القوات العسكرية.</w:t>
      </w:r>
    </w:p>
    <w:p w:rsidR="00FA11C1" w:rsidRPr="00402C02" w:rsidRDefault="00FA11C1" w:rsidP="00BE1256">
      <w:pPr>
        <w:pStyle w:val="Paragraphedeliste"/>
        <w:numPr>
          <w:ilvl w:val="0"/>
          <w:numId w:val="15"/>
        </w:numPr>
        <w:bidi/>
        <w:rPr>
          <w:rFonts w:ascii="Arial" w:hAnsi="Arial" w:cs="Arial"/>
          <w:b/>
          <w:bCs/>
          <w:i/>
          <w:iCs/>
          <w:sz w:val="32"/>
          <w:szCs w:val="32"/>
        </w:rPr>
      </w:pPr>
      <w:r>
        <w:rPr>
          <w:rFonts w:ascii="Arial" w:hAnsi="Arial" w:cs="Arial" w:hint="cs"/>
          <w:sz w:val="32"/>
          <w:szCs w:val="32"/>
          <w:rtl/>
        </w:rPr>
        <w:t xml:space="preserve"> السجون والمعتقلات.</w:t>
      </w:r>
    </w:p>
    <w:p w:rsidR="00FA11C1" w:rsidRPr="004652D7" w:rsidRDefault="00FA11C1" w:rsidP="00BE1256">
      <w:pPr>
        <w:pStyle w:val="Paragraphedeliste"/>
        <w:numPr>
          <w:ilvl w:val="0"/>
          <w:numId w:val="15"/>
        </w:numPr>
        <w:bidi/>
        <w:rPr>
          <w:rFonts w:ascii="Arial" w:hAnsi="Arial" w:cs="Arial"/>
          <w:b/>
          <w:bCs/>
          <w:i/>
          <w:iCs/>
          <w:sz w:val="32"/>
          <w:szCs w:val="32"/>
        </w:rPr>
      </w:pPr>
      <w:r>
        <w:rPr>
          <w:rFonts w:ascii="Arial" w:hAnsi="Arial" w:cs="Arial" w:hint="cs"/>
          <w:sz w:val="32"/>
          <w:szCs w:val="32"/>
          <w:rtl/>
        </w:rPr>
        <w:t xml:space="preserve"> المحتشدات.</w:t>
      </w:r>
    </w:p>
    <w:p w:rsidR="00FA11C1" w:rsidRPr="004652D7" w:rsidRDefault="00FA11C1" w:rsidP="00BE1256">
      <w:pPr>
        <w:pStyle w:val="Paragraphedeliste"/>
        <w:numPr>
          <w:ilvl w:val="0"/>
          <w:numId w:val="15"/>
        </w:numPr>
        <w:bidi/>
        <w:rPr>
          <w:rFonts w:ascii="Arial" w:hAnsi="Arial" w:cs="Arial"/>
          <w:b/>
          <w:bCs/>
          <w:i/>
          <w:iCs/>
          <w:sz w:val="32"/>
          <w:szCs w:val="32"/>
        </w:rPr>
      </w:pPr>
      <w:r>
        <w:rPr>
          <w:rFonts w:ascii="Arial" w:hAnsi="Arial" w:cs="Arial" w:hint="cs"/>
          <w:sz w:val="32"/>
          <w:szCs w:val="32"/>
          <w:rtl/>
        </w:rPr>
        <w:t xml:space="preserve"> التعذيب.</w:t>
      </w:r>
    </w:p>
    <w:p w:rsidR="00FA11C1" w:rsidRDefault="00FA11C1" w:rsidP="00FA11C1">
      <w:pPr>
        <w:bidi/>
        <w:rPr>
          <w:rFonts w:ascii="Arial" w:hAnsi="Arial" w:cs="Arial"/>
          <w:b/>
          <w:bCs/>
          <w:i/>
          <w:iCs/>
          <w:sz w:val="32"/>
          <w:szCs w:val="32"/>
          <w:rtl/>
        </w:rPr>
      </w:pPr>
      <w:r>
        <w:rPr>
          <w:rFonts w:ascii="Arial" w:hAnsi="Arial" w:cs="Arial" w:hint="cs"/>
          <w:b/>
          <w:bCs/>
          <w:i/>
          <w:iCs/>
          <w:sz w:val="32"/>
          <w:szCs w:val="32"/>
          <w:rtl/>
        </w:rPr>
        <w:t xml:space="preserve">            ثانيا: المخططات الاقتصادية والاجتماعية 1955-1958.</w:t>
      </w:r>
    </w:p>
    <w:p w:rsidR="00FA11C1" w:rsidRPr="004652D7" w:rsidRDefault="00FA11C1" w:rsidP="00BE1256">
      <w:pPr>
        <w:pStyle w:val="Paragraphedeliste"/>
        <w:numPr>
          <w:ilvl w:val="0"/>
          <w:numId w:val="16"/>
        </w:numPr>
        <w:bidi/>
        <w:rPr>
          <w:rFonts w:ascii="Arial" w:hAnsi="Arial" w:cs="Arial"/>
          <w:b/>
          <w:bCs/>
          <w:i/>
          <w:iCs/>
          <w:sz w:val="32"/>
          <w:szCs w:val="32"/>
        </w:rPr>
      </w:pPr>
      <w:r>
        <w:rPr>
          <w:rFonts w:ascii="Arial" w:hAnsi="Arial" w:cs="Arial" w:hint="cs"/>
          <w:sz w:val="32"/>
          <w:szCs w:val="32"/>
          <w:rtl/>
        </w:rPr>
        <w:t xml:space="preserve"> مشروع سوستيل 1955.</w:t>
      </w:r>
    </w:p>
    <w:p w:rsidR="00FA11C1" w:rsidRPr="004652D7" w:rsidRDefault="00FA11C1" w:rsidP="00BE1256">
      <w:pPr>
        <w:pStyle w:val="Paragraphedeliste"/>
        <w:numPr>
          <w:ilvl w:val="0"/>
          <w:numId w:val="16"/>
        </w:numPr>
        <w:bidi/>
        <w:rPr>
          <w:rFonts w:ascii="Arial" w:hAnsi="Arial" w:cs="Arial"/>
          <w:b/>
          <w:bCs/>
          <w:i/>
          <w:iCs/>
          <w:sz w:val="32"/>
          <w:szCs w:val="32"/>
        </w:rPr>
      </w:pPr>
      <w:r>
        <w:rPr>
          <w:rFonts w:ascii="Arial" w:hAnsi="Arial" w:cs="Arial" w:hint="cs"/>
          <w:sz w:val="32"/>
          <w:szCs w:val="32"/>
          <w:rtl/>
        </w:rPr>
        <w:t xml:space="preserve"> مشروع قسنطينة 1958.</w:t>
      </w:r>
    </w:p>
    <w:p w:rsidR="00FA11C1" w:rsidRDefault="00FA11C1" w:rsidP="00FA11C1">
      <w:pPr>
        <w:bidi/>
        <w:rPr>
          <w:rFonts w:ascii="Arial" w:hAnsi="Arial" w:cs="Arial"/>
          <w:b/>
          <w:bCs/>
          <w:i/>
          <w:iCs/>
          <w:sz w:val="32"/>
          <w:szCs w:val="32"/>
          <w:rtl/>
        </w:rPr>
      </w:pPr>
      <w:r>
        <w:rPr>
          <w:rFonts w:ascii="Arial" w:hAnsi="Arial" w:cs="Arial" w:hint="cs"/>
          <w:b/>
          <w:bCs/>
          <w:i/>
          <w:iCs/>
          <w:sz w:val="32"/>
          <w:szCs w:val="32"/>
          <w:rtl/>
        </w:rPr>
        <w:t xml:space="preserve">           ثالثا: مواجهة الثورة للمخططات الاستعمارية الفرنسية.</w:t>
      </w:r>
    </w:p>
    <w:p w:rsidR="00FA11C1" w:rsidRPr="004652D7" w:rsidRDefault="00FA11C1" w:rsidP="00BE1256">
      <w:pPr>
        <w:pStyle w:val="Paragraphedeliste"/>
        <w:numPr>
          <w:ilvl w:val="0"/>
          <w:numId w:val="17"/>
        </w:numPr>
        <w:bidi/>
        <w:rPr>
          <w:rFonts w:ascii="Arial" w:hAnsi="Arial" w:cs="Arial"/>
          <w:sz w:val="32"/>
          <w:szCs w:val="32"/>
        </w:rPr>
      </w:pPr>
      <w:r w:rsidRPr="004652D7">
        <w:rPr>
          <w:rFonts w:ascii="Arial" w:hAnsi="Arial" w:cs="Arial" w:hint="cs"/>
          <w:sz w:val="32"/>
          <w:szCs w:val="32"/>
          <w:rtl/>
        </w:rPr>
        <w:t xml:space="preserve"> التصدي للمخططات العسكرية.</w:t>
      </w:r>
    </w:p>
    <w:p w:rsidR="00FA11C1" w:rsidRPr="004652D7" w:rsidRDefault="00FA11C1" w:rsidP="00BE1256">
      <w:pPr>
        <w:pStyle w:val="Paragraphedeliste"/>
        <w:numPr>
          <w:ilvl w:val="0"/>
          <w:numId w:val="17"/>
        </w:numPr>
        <w:bidi/>
        <w:rPr>
          <w:rFonts w:ascii="Arial" w:hAnsi="Arial" w:cs="Arial"/>
          <w:sz w:val="32"/>
          <w:szCs w:val="32"/>
        </w:rPr>
      </w:pPr>
      <w:r w:rsidRPr="004652D7">
        <w:rPr>
          <w:rFonts w:ascii="Arial" w:hAnsi="Arial" w:cs="Arial" w:hint="cs"/>
          <w:sz w:val="32"/>
          <w:szCs w:val="32"/>
          <w:rtl/>
        </w:rPr>
        <w:t xml:space="preserve"> التصدي للمخططات الاقتصادية والاجتماعية.</w:t>
      </w: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66" type="#_x0000_t32" style="position:absolute;left:0;text-align:left;margin-left:-16.2pt;margin-top:23.85pt;width:495pt;height:0;flip:x;z-index:251623936" o:connectortype="straight" strokecolor="black [3200]" strokeweight="2.5pt">
            <v:shadow color="#868686"/>
          </v:shape>
        </w:pict>
      </w:r>
      <w:r w:rsidR="00FA11C1">
        <w:rPr>
          <w:rFonts w:ascii="Arial" w:hAnsi="Arial" w:cs="Arial" w:hint="cs"/>
          <w:b/>
          <w:bCs/>
          <w:noProof/>
          <w:sz w:val="36"/>
          <w:szCs w:val="36"/>
          <w:rtl/>
        </w:rPr>
        <w:t>الفصل الاول:</w:t>
      </w:r>
      <w:r w:rsidR="00FA11C1">
        <w:rPr>
          <w:rFonts w:ascii="Arial" w:hAnsi="Arial" w:cs="Arial"/>
          <w:b/>
          <w:bCs/>
          <w:noProof/>
          <w:sz w:val="36"/>
          <w:szCs w:val="36"/>
        </w:rPr>
        <w:t xml:space="preserve">        </w:t>
      </w:r>
      <w:r w:rsidR="00FA11C1">
        <w:rPr>
          <w:rFonts w:ascii="Arial" w:hAnsi="Arial" w:cs="Arial" w:hint="cs"/>
          <w:b/>
          <w:bCs/>
          <w:noProof/>
          <w:sz w:val="36"/>
          <w:szCs w:val="36"/>
          <w:rtl/>
        </w:rPr>
        <w:t xml:space="preserve"> المخططات الفرنسية في الثورة الجزائرية 1954- 1962</w:t>
      </w:r>
    </w:p>
    <w:p w:rsidR="00FA11C1" w:rsidRPr="005044CA" w:rsidRDefault="00FA11C1" w:rsidP="00FA11C1">
      <w:pPr>
        <w:bidi/>
        <w:rPr>
          <w:b/>
          <w:bCs/>
          <w:sz w:val="32"/>
          <w:szCs w:val="32"/>
          <w:u w:val="single"/>
          <w:rtl/>
          <w:lang w:val="en-US" w:bidi="ar-DZ"/>
        </w:rPr>
      </w:pPr>
      <w:r w:rsidRPr="001527F6">
        <w:rPr>
          <w:rFonts w:hint="cs"/>
          <w:b/>
          <w:bCs/>
          <w:sz w:val="32"/>
          <w:szCs w:val="32"/>
          <w:u w:val="single"/>
          <w:rtl/>
        </w:rPr>
        <w:t>أولا: المخططات الفرنسية العسكرية</w:t>
      </w:r>
      <w:r>
        <w:rPr>
          <w:rFonts w:hint="cs"/>
          <w:b/>
          <w:bCs/>
          <w:sz w:val="32"/>
          <w:szCs w:val="32"/>
          <w:u w:val="single"/>
          <w:rtl/>
          <w:lang w:val="en-US" w:bidi="ar-DZ"/>
        </w:rPr>
        <w:t>:</w:t>
      </w:r>
    </w:p>
    <w:p w:rsidR="00FA11C1" w:rsidRDefault="00FA11C1" w:rsidP="00FA11C1">
      <w:pPr>
        <w:bidi/>
        <w:jc w:val="both"/>
        <w:rPr>
          <w:b/>
          <w:bCs/>
          <w:sz w:val="32"/>
          <w:szCs w:val="32"/>
          <w:u w:val="single"/>
          <w:rtl/>
        </w:rPr>
      </w:pPr>
      <w:r>
        <w:rPr>
          <w:rFonts w:ascii="Courier New" w:eastAsia="Times New Roman" w:hAnsi="Courier New" w:cs="Courier New" w:hint="cs"/>
          <w:b/>
          <w:bCs/>
          <w:color w:val="222222"/>
          <w:sz w:val="32"/>
          <w:szCs w:val="32"/>
          <w:u w:val="single"/>
          <w:rtl/>
        </w:rPr>
        <w:t>1</w:t>
      </w:r>
      <w:r>
        <w:rPr>
          <w:rFonts w:hint="cs"/>
          <w:b/>
          <w:bCs/>
          <w:sz w:val="32"/>
          <w:szCs w:val="32"/>
          <w:u w:val="single"/>
          <w:rtl/>
        </w:rPr>
        <w:t>-</w:t>
      </w:r>
      <w:r w:rsidRPr="00FB0FBB">
        <w:rPr>
          <w:rFonts w:hint="cs"/>
          <w:b/>
          <w:bCs/>
          <w:sz w:val="32"/>
          <w:szCs w:val="32"/>
          <w:u w:val="single"/>
          <w:rtl/>
        </w:rPr>
        <w:t xml:space="preserve"> خطي شال و موريس:</w:t>
      </w:r>
    </w:p>
    <w:p w:rsidR="00FA11C1" w:rsidRDefault="00FA11C1" w:rsidP="00FA11C1">
      <w:pPr>
        <w:bidi/>
        <w:jc w:val="both"/>
        <w:rPr>
          <w:sz w:val="32"/>
          <w:szCs w:val="32"/>
          <w:rtl/>
        </w:rPr>
      </w:pPr>
      <w:r>
        <w:rPr>
          <w:sz w:val="32"/>
          <w:szCs w:val="32"/>
        </w:rPr>
        <w:t xml:space="preserve">     </w:t>
      </w:r>
      <w:r w:rsidRPr="00FB0FBB">
        <w:rPr>
          <w:rFonts w:hint="cs"/>
          <w:sz w:val="32"/>
          <w:szCs w:val="32"/>
          <w:rtl/>
        </w:rPr>
        <w:t>لقد كان لضربات الثورة التحريرية</w:t>
      </w:r>
      <w:r>
        <w:rPr>
          <w:rFonts w:hint="cs"/>
          <w:sz w:val="32"/>
          <w:szCs w:val="32"/>
          <w:rtl/>
        </w:rPr>
        <w:t xml:space="preserve"> المسلحة وتزايد تأثيرها في أوساط الجماهير لمجابهة الآلة الاستعمارية الأثر البالغ على نفوس السياسة الفرنسية وحتى الرأي العام الفرنسي الذي تفاجئ بذلك.</w:t>
      </w:r>
      <w:r>
        <w:rPr>
          <w:rStyle w:val="Appelnotedebasdep"/>
          <w:sz w:val="32"/>
          <w:szCs w:val="32"/>
        </w:rPr>
        <w:footnoteReference w:customMarkFollows="1" w:id="95"/>
        <w:t>(1)</w:t>
      </w:r>
    </w:p>
    <w:p w:rsidR="00FA11C1" w:rsidRDefault="00FA11C1" w:rsidP="00FA11C1">
      <w:pPr>
        <w:bidi/>
        <w:jc w:val="both"/>
        <w:rPr>
          <w:sz w:val="32"/>
          <w:szCs w:val="32"/>
          <w:rtl/>
        </w:rPr>
      </w:pPr>
      <w:r>
        <w:rPr>
          <w:sz w:val="32"/>
          <w:szCs w:val="32"/>
        </w:rPr>
        <w:t xml:space="preserve">    </w:t>
      </w:r>
      <w:r>
        <w:rPr>
          <w:rFonts w:hint="cs"/>
          <w:sz w:val="32"/>
          <w:szCs w:val="32"/>
          <w:rtl/>
        </w:rPr>
        <w:t>تعود فكرة إنشاء الخطوط المكهربة إلى الجنرال فانك</w:t>
      </w:r>
      <w:r>
        <w:rPr>
          <w:rFonts w:hint="cs"/>
          <w:sz w:val="32"/>
          <w:szCs w:val="32"/>
          <w:rtl/>
          <w:lang w:val="en-US" w:bidi="ar-DZ"/>
        </w:rPr>
        <w:t>سا</w:t>
      </w:r>
      <w:r>
        <w:rPr>
          <w:rFonts w:hint="cs"/>
          <w:sz w:val="32"/>
          <w:szCs w:val="32"/>
          <w:rtl/>
        </w:rPr>
        <w:t xml:space="preserve">م </w:t>
      </w:r>
      <w:r>
        <w:rPr>
          <w:sz w:val="32"/>
          <w:szCs w:val="32"/>
        </w:rPr>
        <w:t>Vanuxem</w:t>
      </w:r>
      <w:r>
        <w:rPr>
          <w:rFonts w:hint="cs"/>
          <w:sz w:val="32"/>
          <w:szCs w:val="32"/>
          <w:rtl/>
        </w:rPr>
        <w:t xml:space="preserve"> الذي أراد تطبيقه في الفيتنام</w:t>
      </w:r>
      <w:r>
        <w:rPr>
          <w:sz w:val="32"/>
          <w:szCs w:val="32"/>
        </w:rPr>
        <w:t xml:space="preserve"> </w:t>
      </w:r>
      <w:r>
        <w:rPr>
          <w:rFonts w:hint="cs"/>
          <w:sz w:val="32"/>
          <w:szCs w:val="32"/>
          <w:rtl/>
        </w:rPr>
        <w:t>أثناء حرب الهند الصينية، غير أن ذلك لم يتم بسبب ضيق الوقت فأطلقت هذه الفكرة الجهنمية في الجزائر على يد أندري موريس الذي اقترح انجاز خط مكهرب يفصل الجزائر عن الحدود التونسية في نهاية عام 1956م وبداية 1957م، ويسمى المشروع باسمه كما عرف كذلك بسد الموت أو السد القاتل، وقد استفاد أندري موريس بهذه الصفحة المريحة باعتباره شريكا في مصنع الأسلاك الشائكة.</w:t>
      </w:r>
      <w:r>
        <w:rPr>
          <w:rStyle w:val="Appelnotedebasdep"/>
          <w:sz w:val="32"/>
          <w:szCs w:val="32"/>
        </w:rPr>
        <w:footnoteReference w:customMarkFollows="1" w:id="96"/>
        <w:t>(2)</w:t>
      </w:r>
    </w:p>
    <w:p w:rsidR="00FA11C1" w:rsidRDefault="00FA11C1" w:rsidP="00FA11C1">
      <w:pPr>
        <w:bidi/>
        <w:jc w:val="both"/>
        <w:rPr>
          <w:sz w:val="32"/>
          <w:szCs w:val="32"/>
          <w:rtl/>
        </w:rPr>
      </w:pPr>
      <w:r>
        <w:rPr>
          <w:sz w:val="32"/>
          <w:szCs w:val="32"/>
        </w:rPr>
        <w:t xml:space="preserve">   </w:t>
      </w:r>
      <w:r>
        <w:rPr>
          <w:rFonts w:hint="cs"/>
          <w:sz w:val="32"/>
          <w:szCs w:val="32"/>
          <w:rtl/>
        </w:rPr>
        <w:t>منذ بداية أول جوان 1957م، شرع الجيش الفرنسي بأمر من وزير الدفاع في إنشاء شبكة مكهربة على طول الحدود التونسية وذلك على أمل أن تصبح هذه الشبكة سدا منيعا يعوق تحركات الثوار ويحول دون تموينها بالسلاح والذخيرة مما يسهل القضاء عليهم في وقت قصير.</w:t>
      </w:r>
      <w:r>
        <w:rPr>
          <w:rStyle w:val="Appelnotedebasdep"/>
          <w:sz w:val="32"/>
          <w:szCs w:val="32"/>
        </w:rPr>
        <w:footnoteReference w:customMarkFollows="1" w:id="97"/>
        <w:t>(3)</w:t>
      </w:r>
    </w:p>
    <w:p w:rsidR="00FA11C1" w:rsidRDefault="00FA11C1" w:rsidP="00FA11C1">
      <w:pPr>
        <w:bidi/>
        <w:jc w:val="both"/>
        <w:rPr>
          <w:sz w:val="32"/>
          <w:szCs w:val="32"/>
          <w:rtl/>
        </w:rPr>
      </w:pPr>
      <w:r>
        <w:rPr>
          <w:sz w:val="32"/>
          <w:szCs w:val="32"/>
        </w:rPr>
        <w:t xml:space="preserve">   </w:t>
      </w:r>
      <w:r>
        <w:rPr>
          <w:rFonts w:hint="cs"/>
          <w:sz w:val="32"/>
          <w:szCs w:val="32"/>
          <w:rtl/>
        </w:rPr>
        <w:t>أما عن مسالة تطويق الحدود وخنق الثورة من الجانب الشرقي والغربي،فقد قرر الجنرال شال موريس انجاز خط بموازاة خط موريس من الجهة الشرقية، وذلك في نهاية 1958م وبداية 1959م، انطلاقا من غرب وشرق القالة، ليتجه جز</w:t>
      </w:r>
      <w:r>
        <w:rPr>
          <w:rFonts w:hint="cs"/>
          <w:sz w:val="32"/>
          <w:szCs w:val="32"/>
          <w:rtl/>
          <w:lang w:val="en-US" w:bidi="ar-DZ"/>
        </w:rPr>
        <w:t>ئ</w:t>
      </w:r>
      <w:r>
        <w:rPr>
          <w:rFonts w:hint="cs"/>
          <w:sz w:val="32"/>
          <w:szCs w:val="32"/>
          <w:rtl/>
        </w:rPr>
        <w:t>ه الأول نحو أقصى الشرق لتبليغ نقطة الحدود التونسية، ويعود على شكل دائري ليتجه من جزئه الآخر نحو الجنوب محتضنا كل المدن والقرى الواقعة على الشريط الحدودي حيث يقترب من خط موريس قرب مدينة سوق أهراس ليتجه نحو الجنوب.</w:t>
      </w:r>
      <w:r>
        <w:rPr>
          <w:rStyle w:val="Appelnotedebasdep"/>
          <w:sz w:val="32"/>
          <w:szCs w:val="32"/>
        </w:rPr>
        <w:footnoteReference w:customMarkFollows="1" w:id="98"/>
        <w:t>(4)</w:t>
      </w:r>
    </w:p>
    <w:p w:rsidR="00FA11C1" w:rsidRDefault="00FA11C1" w:rsidP="00FA11C1">
      <w:pPr>
        <w:bidi/>
        <w:jc w:val="both"/>
        <w:rPr>
          <w:sz w:val="32"/>
          <w:szCs w:val="32"/>
          <w:rtl/>
        </w:rPr>
      </w:pPr>
      <w:r>
        <w:rPr>
          <w:sz w:val="32"/>
          <w:szCs w:val="32"/>
        </w:rPr>
        <w:t xml:space="preserve"> </w:t>
      </w:r>
      <w:r>
        <w:rPr>
          <w:rFonts w:hint="cs"/>
          <w:sz w:val="32"/>
          <w:szCs w:val="32"/>
          <w:rtl/>
        </w:rPr>
        <w:t>ويبلغ طول الحاجز الغربي 750 كلم والشرقي 200 كلم، أما طول الخطين معا 1600 كلم فإذا أضفنا المسافات الصحراوية بالرادار فان ارتفاع أسلاك الخط الشرقي متران ونصف، وطاقته الكهربائية حوالي: 1000 فولط معززة بشكل كبير في الأماكن الحساسة، وهناك خطان رئيسيان من الأسلاك المكهربة بالتيار وأسلاك شائكة تفصل بينهما.</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67" type="#_x0000_t32" style="position:absolute;left:0;text-align:left;margin-left:-16.2pt;margin-top:23.85pt;width:495pt;height:0;flip:x;z-index:25162496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spacing w:after="0"/>
        <w:jc w:val="both"/>
        <w:rPr>
          <w:sz w:val="32"/>
          <w:szCs w:val="32"/>
          <w:rtl/>
        </w:rPr>
      </w:pPr>
      <w:r>
        <w:rPr>
          <w:rFonts w:hint="cs"/>
          <w:sz w:val="32"/>
          <w:szCs w:val="32"/>
          <w:rtl/>
        </w:rPr>
        <w:t xml:space="preserve">   تختلف طولا من منطقة إلى أخرى، تبلغ في المتوسط 150 متر من الأرض الملغمة.</w:t>
      </w:r>
      <w:r>
        <w:rPr>
          <w:rStyle w:val="Appelnotedebasdep"/>
          <w:sz w:val="32"/>
          <w:szCs w:val="32"/>
        </w:rPr>
        <w:footnoteReference w:customMarkFollows="1" w:id="99"/>
        <w:t>(1)</w:t>
      </w:r>
    </w:p>
    <w:p w:rsidR="00FA11C1" w:rsidRDefault="00FA11C1" w:rsidP="00FA11C1">
      <w:pPr>
        <w:bidi/>
        <w:spacing w:after="0"/>
        <w:jc w:val="both"/>
        <w:rPr>
          <w:sz w:val="32"/>
          <w:szCs w:val="32"/>
          <w:rtl/>
        </w:rPr>
      </w:pPr>
      <w:r>
        <w:rPr>
          <w:rFonts w:hint="cs"/>
          <w:sz w:val="32"/>
          <w:szCs w:val="32"/>
          <w:rtl/>
        </w:rPr>
        <w:t>يمر بها مسلك يربط بين مراكز عسكرية قريبة من بعضها البعض، في هذا المسلك توجد ليل ونهار، وبدون انقطاع دوريات بدبابات هالف تراك، تجوب المنطقة ذهابا وإيابا حاملي أضواء كاشفة ضخمة تنعكس بضوئها المتحرك بشكل دائري على المنطقة التي تمر بها من جميع الجهات،الفاصل الزمني بين دوريتين 10 دقائق ونهارا تقوم بالحراسة أيضا أسراب ذاهبة وأخرى آتية من الطائرات على امتداد الحواجز والمناطق المعادية لها، مزودة بآلات متطورة للاكتشافات والملاحظة.</w:t>
      </w:r>
      <w:r>
        <w:rPr>
          <w:rStyle w:val="Appelnotedebasdep"/>
          <w:sz w:val="32"/>
          <w:szCs w:val="32"/>
        </w:rPr>
        <w:footnoteReference w:customMarkFollows="1" w:id="100"/>
        <w:t>(2)</w:t>
      </w:r>
    </w:p>
    <w:p w:rsidR="00FA11C1" w:rsidRDefault="00FA11C1" w:rsidP="00FA11C1">
      <w:pPr>
        <w:bidi/>
        <w:spacing w:after="0"/>
        <w:jc w:val="both"/>
        <w:rPr>
          <w:sz w:val="32"/>
          <w:szCs w:val="32"/>
          <w:rtl/>
        </w:rPr>
      </w:pPr>
      <w:r>
        <w:rPr>
          <w:rFonts w:hint="cs"/>
          <w:sz w:val="32"/>
          <w:szCs w:val="32"/>
          <w:rtl/>
        </w:rPr>
        <w:t xml:space="preserve">   وابتداء من الفصل الأول لسنة 1958 أصبح الحاجز مستحيل الاجتياز إلى أن وافقت وحدات التحرير الوطني على ترك ثلاثة أرباعها في الميدان مقابل ربع يصل إلى الأراضي الجزائرية، ورغم ذلك فان السيد كريم بلقاسم ظل يوهم القيادة بان الأسلاك المكهربة لا تشكل صعوبة تذكر في وجه قواتنا المقاتلة .</w:t>
      </w:r>
      <w:r>
        <w:rPr>
          <w:rStyle w:val="Appelnotedebasdep"/>
          <w:sz w:val="32"/>
          <w:szCs w:val="32"/>
        </w:rPr>
        <w:footnoteReference w:customMarkFollows="1" w:id="101"/>
        <w:t>(3)</w:t>
      </w:r>
    </w:p>
    <w:p w:rsidR="00FA11C1" w:rsidRDefault="00FA11C1" w:rsidP="00FA11C1">
      <w:pPr>
        <w:bidi/>
        <w:spacing w:after="0"/>
        <w:jc w:val="both"/>
        <w:rPr>
          <w:rFonts w:asciiTheme="minorBidi" w:eastAsia="Times New Roman" w:hAnsiTheme="minorBidi"/>
          <w:color w:val="222222"/>
          <w:sz w:val="32"/>
          <w:szCs w:val="32"/>
          <w:rtl/>
        </w:rPr>
      </w:pPr>
      <w:r w:rsidRPr="00F702CA">
        <w:rPr>
          <w:rFonts w:ascii="Courier New" w:eastAsia="Times New Roman" w:hAnsi="Courier New" w:cs="Courier New" w:hint="cs"/>
          <w:b/>
          <w:bCs/>
          <w:color w:val="222222"/>
          <w:sz w:val="32"/>
          <w:szCs w:val="32"/>
          <w:rtl/>
        </w:rPr>
        <w:t>*</w:t>
      </w:r>
      <w:r w:rsidRPr="00B439DF">
        <w:rPr>
          <w:rFonts w:asciiTheme="minorBidi" w:eastAsia="Times New Roman" w:hAnsiTheme="minorBidi" w:hint="cs"/>
          <w:b/>
          <w:bCs/>
          <w:color w:val="222222"/>
          <w:sz w:val="32"/>
          <w:szCs w:val="32"/>
          <w:u w:val="single"/>
          <w:rtl/>
        </w:rPr>
        <w:t>الأهداف المرجوة من خطي شال وموريس</w:t>
      </w:r>
      <w:r>
        <w:rPr>
          <w:rFonts w:asciiTheme="minorBidi" w:eastAsia="Times New Roman" w:hAnsiTheme="minorBidi" w:hint="cs"/>
          <w:color w:val="222222"/>
          <w:sz w:val="32"/>
          <w:szCs w:val="32"/>
          <w:rtl/>
        </w:rPr>
        <w:t>:</w:t>
      </w:r>
    </w:p>
    <w:p w:rsidR="00FA11C1" w:rsidRDefault="00FA11C1" w:rsidP="00FA11C1">
      <w:pPr>
        <w:bidi/>
        <w:spacing w:after="0"/>
        <w:jc w:val="both"/>
        <w:rPr>
          <w:rFonts w:asciiTheme="minorBidi" w:eastAsia="Times New Roman" w:hAnsiTheme="minorBidi"/>
          <w:color w:val="222222"/>
          <w:sz w:val="32"/>
          <w:szCs w:val="32"/>
          <w:rtl/>
        </w:rPr>
      </w:pPr>
      <w:r>
        <w:rPr>
          <w:rFonts w:asciiTheme="minorBidi" w:eastAsia="Times New Roman" w:hAnsiTheme="minorBidi" w:hint="cs"/>
          <w:color w:val="222222"/>
          <w:sz w:val="32"/>
          <w:szCs w:val="32"/>
          <w:rtl/>
        </w:rPr>
        <w:t xml:space="preserve">   لم تعتمد السلطات الفرنسية المخططات العسكرية إلا بعد أن أثبتت نجاعتها وفعاليتها في مختلف الحروب، غير أن هذه المرة كانت أكثر تطورا إذ سخرت إمكانيات مادية وبشرية ضخمة نظرا للأهداف المبتغاة منها حيث أن من الجانب العسكري لتمس الجوانب الأخرى الاجتماعية والاقتصادية منها:</w:t>
      </w:r>
      <w:r>
        <w:rPr>
          <w:rStyle w:val="Appelnotedebasdep"/>
          <w:rFonts w:asciiTheme="minorBidi" w:eastAsia="Times New Roman" w:hAnsiTheme="minorBidi"/>
          <w:color w:val="222222"/>
          <w:sz w:val="32"/>
          <w:szCs w:val="32"/>
        </w:rPr>
        <w:footnoteReference w:customMarkFollows="1" w:id="102"/>
        <w:t>(4)</w:t>
      </w:r>
    </w:p>
    <w:p w:rsidR="00FA11C1" w:rsidRPr="00EA383A" w:rsidRDefault="00FA11C1" w:rsidP="00FA11C1">
      <w:pPr>
        <w:pStyle w:val="Paragraphedeliste"/>
        <w:bidi/>
        <w:spacing w:after="0"/>
        <w:ind w:left="1080"/>
        <w:jc w:val="both"/>
        <w:rPr>
          <w:rFonts w:ascii="Courier New" w:eastAsia="Times New Roman" w:hAnsi="Courier New" w:cs="Courier New"/>
          <w:b/>
          <w:bCs/>
          <w:color w:val="222222"/>
          <w:sz w:val="32"/>
          <w:szCs w:val="32"/>
        </w:rPr>
      </w:pPr>
      <w:r w:rsidRPr="00EA383A">
        <w:rPr>
          <w:rFonts w:asciiTheme="minorBidi" w:eastAsia="Times New Roman" w:hAnsiTheme="minorBidi" w:hint="cs"/>
          <w:b/>
          <w:bCs/>
          <w:color w:val="222222"/>
          <w:sz w:val="32"/>
          <w:szCs w:val="32"/>
          <w:u w:val="single"/>
          <w:rtl/>
        </w:rPr>
        <w:t>ا-  الأهداف العسكرية</w:t>
      </w:r>
      <w:r w:rsidRPr="00EA383A">
        <w:rPr>
          <w:rFonts w:asciiTheme="minorBidi" w:eastAsia="Times New Roman" w:hAnsiTheme="minorBidi" w:hint="cs"/>
          <w:b/>
          <w:bCs/>
          <w:color w:val="222222"/>
          <w:sz w:val="32"/>
          <w:szCs w:val="32"/>
          <w:rtl/>
        </w:rPr>
        <w:t xml:space="preserve">: </w:t>
      </w:r>
    </w:p>
    <w:p w:rsidR="00FA11C1" w:rsidRDefault="00FA11C1" w:rsidP="00FA11C1">
      <w:pPr>
        <w:bidi/>
        <w:spacing w:after="0"/>
        <w:jc w:val="both"/>
        <w:rPr>
          <w:rFonts w:asciiTheme="minorBidi" w:eastAsia="Times New Roman" w:hAnsiTheme="minorBidi"/>
          <w:color w:val="222222"/>
          <w:sz w:val="32"/>
          <w:szCs w:val="32"/>
          <w:rtl/>
        </w:rPr>
      </w:pPr>
      <w:r>
        <w:rPr>
          <w:rFonts w:asciiTheme="minorBidi" w:eastAsia="Times New Roman" w:hAnsiTheme="minorBidi" w:hint="cs"/>
          <w:color w:val="222222"/>
          <w:sz w:val="32"/>
          <w:szCs w:val="32"/>
          <w:rtl/>
        </w:rPr>
        <w:t xml:space="preserve">   اعتمد جيش التحرير الوطني في تموين عملياته العسكرية على القاعدتين الشرقية والغربية باعتبارها الشريان الحيوي والاستراتيجي الذي كانت تعبر عنه عدة قوافل محملة بالأسلحة والمؤونة لكن هذا الحال لم يدم طويلا بسبب تفطن العدو للتسرب، حيث أمام هذا الوضع الذي هدد مصالح فرنسا فعمدت إلى إنشاء خطوط مكهربة بهدف توقيف قوافل السلاح ومنع المجاهدين من الإمداد والتموين والعلاج قصد خنق الثورة والقضاء </w:t>
      </w:r>
    </w:p>
    <w:p w:rsidR="00FA11C1" w:rsidRDefault="00FA11C1" w:rsidP="00FA11C1">
      <w:pPr>
        <w:bidi/>
        <w:spacing w:after="0"/>
        <w:jc w:val="both"/>
        <w:rPr>
          <w:rFonts w:asciiTheme="minorBidi" w:eastAsia="Times New Roman" w:hAnsiTheme="minorBidi"/>
          <w:color w:val="222222"/>
          <w:sz w:val="32"/>
          <w:szCs w:val="32"/>
          <w:rtl/>
        </w:rPr>
      </w:pPr>
      <w:r>
        <w:rPr>
          <w:rFonts w:asciiTheme="minorBidi" w:eastAsia="Times New Roman" w:hAnsiTheme="minorBidi" w:hint="cs"/>
          <w:color w:val="222222"/>
          <w:sz w:val="32"/>
          <w:szCs w:val="32"/>
          <w:rtl/>
        </w:rPr>
        <w:t>عليها.</w:t>
      </w:r>
      <w:r>
        <w:rPr>
          <w:rStyle w:val="Appelnotedebasdep"/>
          <w:rFonts w:asciiTheme="minorBidi" w:eastAsia="Times New Roman" w:hAnsiTheme="minorBidi"/>
          <w:color w:val="222222"/>
          <w:sz w:val="32"/>
          <w:szCs w:val="32"/>
        </w:rPr>
        <w:footnoteReference w:customMarkFollows="1" w:id="103"/>
        <w:t>(5)</w:t>
      </w:r>
    </w:p>
    <w:p w:rsidR="00FA11C1" w:rsidRDefault="00FA11C1" w:rsidP="00FA11C1">
      <w:pPr>
        <w:bidi/>
        <w:spacing w:after="0"/>
        <w:jc w:val="both"/>
        <w:rPr>
          <w:sz w:val="32"/>
          <w:szCs w:val="32"/>
          <w:rtl/>
        </w:rPr>
      </w:pPr>
      <w:r>
        <w:rPr>
          <w:rFonts w:asciiTheme="minorBidi" w:eastAsia="Times New Roman" w:hAnsiTheme="minorBidi" w:hint="cs"/>
          <w:color w:val="222222"/>
          <w:sz w:val="32"/>
          <w:szCs w:val="32"/>
          <w:rtl/>
        </w:rPr>
        <w:t xml:space="preserve">   كما كانت ترمي أيضا إلى حماية السكك الحديدية الممتدة على طول الحدود والتي من خلالها تنتقل الأسلحة الفرنسية، حيث تمر من الجهة الشرقية ومن ونزة وتبسة باتجاه عنابة</w:t>
      </w:r>
    </w:p>
    <w:p w:rsidR="00FA11C1" w:rsidRDefault="00FA11C1" w:rsidP="00FA11C1">
      <w:pPr>
        <w:bidi/>
        <w:rPr>
          <w:rFonts w:ascii="Arial" w:hAnsi="Arial" w:cs="Arial"/>
          <w:b/>
          <w:bCs/>
          <w:noProof/>
          <w:sz w:val="36"/>
          <w:szCs w:val="36"/>
          <w:rtl/>
        </w:rPr>
      </w:pPr>
      <w:r>
        <w:rPr>
          <w:rFonts w:asciiTheme="minorBidi" w:eastAsia="Times New Roman" w:hAnsiTheme="minorBidi" w:hint="cs"/>
          <w:color w:val="222222"/>
          <w:sz w:val="32"/>
          <w:szCs w:val="32"/>
          <w:rtl/>
        </w:rPr>
        <w:t>ومن الجهة الغربية من وهران إلى مشرية ثم بشار.</w:t>
      </w:r>
      <w:r>
        <w:rPr>
          <w:rStyle w:val="Appelnotedebasdep"/>
          <w:rFonts w:asciiTheme="minorBidi" w:eastAsia="Times New Roman" w:hAnsiTheme="minorBidi"/>
          <w:color w:val="222222"/>
          <w:sz w:val="32"/>
          <w:szCs w:val="32"/>
        </w:rPr>
        <w:footnoteReference w:customMarkFollows="1" w:id="104"/>
        <w:t>(6)</w:t>
      </w:r>
    </w:p>
    <w:p w:rsidR="00FA11C1" w:rsidRDefault="00FA11C1" w:rsidP="00FA11C1">
      <w:pPr>
        <w:bidi/>
        <w:jc w:val="center"/>
        <w:rPr>
          <w:rFonts w:ascii="Arial" w:hAnsi="Arial" w:cs="Arial"/>
          <w:b/>
          <w:bCs/>
          <w:noProof/>
          <w:sz w:val="36"/>
          <w:szCs w:val="36"/>
          <w:rtl/>
        </w:rPr>
      </w:pPr>
    </w:p>
    <w:p w:rsidR="00FA11C1" w:rsidRPr="00E16114"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68" type="#_x0000_t32" style="position:absolute;left:0;text-align:left;margin-left:-16.2pt;margin-top:23.85pt;width:495pt;height:0;flip:x;z-index:25162598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6E02E6" w:rsidRDefault="00FA11C1" w:rsidP="00FA11C1">
      <w:pPr>
        <w:bidi/>
        <w:jc w:val="both"/>
        <w:rPr>
          <w:b/>
          <w:bCs/>
          <w:sz w:val="32"/>
          <w:szCs w:val="32"/>
          <w:u w:val="single"/>
          <w:rtl/>
        </w:rPr>
      </w:pPr>
      <w:r>
        <w:rPr>
          <w:rFonts w:hint="cs"/>
          <w:b/>
          <w:bCs/>
          <w:sz w:val="32"/>
          <w:szCs w:val="32"/>
          <w:u w:val="single"/>
          <w:rtl/>
        </w:rPr>
        <w:t>2/ مخطط شال العسكري:</w:t>
      </w:r>
    </w:p>
    <w:p w:rsidR="00FA11C1" w:rsidRDefault="00FA11C1" w:rsidP="00FA11C1">
      <w:pPr>
        <w:bidi/>
        <w:jc w:val="both"/>
        <w:rPr>
          <w:sz w:val="32"/>
          <w:szCs w:val="32"/>
          <w:rtl/>
        </w:rPr>
      </w:pPr>
      <w:r>
        <w:rPr>
          <w:rFonts w:hint="cs"/>
          <w:sz w:val="32"/>
          <w:szCs w:val="32"/>
          <w:rtl/>
        </w:rPr>
        <w:t xml:space="preserve">    </w:t>
      </w:r>
      <w:r w:rsidRPr="00165095">
        <w:rPr>
          <w:rFonts w:hint="cs"/>
          <w:sz w:val="32"/>
          <w:szCs w:val="32"/>
          <w:rtl/>
        </w:rPr>
        <w:t xml:space="preserve">لقد عمل ديغول منذ مجيئه إلى الحكم على تدعيم مركزه حتى يستطيع أن يتصرف بحرية، فاستخدم في </w:t>
      </w:r>
      <w:r>
        <w:rPr>
          <w:rFonts w:hint="cs"/>
          <w:sz w:val="32"/>
          <w:szCs w:val="32"/>
          <w:rtl/>
        </w:rPr>
        <w:t>فرنسا دستور الجمهورية الخاصة، و</w:t>
      </w:r>
      <w:r w:rsidRPr="00165095">
        <w:rPr>
          <w:rFonts w:hint="cs"/>
          <w:sz w:val="32"/>
          <w:szCs w:val="32"/>
          <w:rtl/>
        </w:rPr>
        <w:t>أخ</w:t>
      </w:r>
      <w:r>
        <w:rPr>
          <w:rFonts w:hint="cs"/>
          <w:sz w:val="32"/>
          <w:szCs w:val="32"/>
          <w:rtl/>
        </w:rPr>
        <w:t>ذ</w:t>
      </w:r>
      <w:r w:rsidRPr="00165095">
        <w:rPr>
          <w:rFonts w:hint="cs"/>
          <w:sz w:val="32"/>
          <w:szCs w:val="32"/>
          <w:rtl/>
        </w:rPr>
        <w:t xml:space="preserve"> يحدث تغي</w:t>
      </w:r>
      <w:r>
        <w:rPr>
          <w:rFonts w:hint="cs"/>
          <w:sz w:val="32"/>
          <w:szCs w:val="32"/>
          <w:rtl/>
        </w:rPr>
        <w:t>يرات في تيارات الجيش المختلفة و</w:t>
      </w:r>
      <w:r w:rsidRPr="00165095">
        <w:rPr>
          <w:rFonts w:hint="cs"/>
          <w:sz w:val="32"/>
          <w:szCs w:val="32"/>
          <w:rtl/>
        </w:rPr>
        <w:t>بخاصة في الجزائر حيث عين الجنرال شال في ديسمبر 1958 قائدا عاما للقوات البرية خلفا للجنرال آلار</w:t>
      </w:r>
      <w:r>
        <w:rPr>
          <w:rFonts w:hint="cs"/>
          <w:sz w:val="32"/>
          <w:szCs w:val="32"/>
          <w:rtl/>
        </w:rPr>
        <w:t>،</w:t>
      </w:r>
      <w:r w:rsidRPr="00165095">
        <w:rPr>
          <w:rStyle w:val="Appelnotedebasdep"/>
          <w:sz w:val="32"/>
          <w:szCs w:val="32"/>
        </w:rPr>
        <w:footnoteReference w:customMarkFollows="1" w:id="105"/>
        <w:t>(1)</w:t>
      </w:r>
      <w:r>
        <w:rPr>
          <w:rFonts w:hint="cs"/>
          <w:sz w:val="32"/>
          <w:szCs w:val="32"/>
          <w:rtl/>
        </w:rPr>
        <w:t>حيث ا</w:t>
      </w:r>
      <w:r w:rsidRPr="00165095">
        <w:rPr>
          <w:rFonts w:hint="cs"/>
          <w:sz w:val="32"/>
          <w:szCs w:val="32"/>
          <w:rtl/>
        </w:rPr>
        <w:t>جتهد</w:t>
      </w:r>
      <w:r>
        <w:rPr>
          <w:rFonts w:hint="cs"/>
          <w:sz w:val="32"/>
          <w:szCs w:val="32"/>
          <w:rtl/>
        </w:rPr>
        <w:t xml:space="preserve"> </w:t>
      </w:r>
      <w:r w:rsidRPr="00165095">
        <w:rPr>
          <w:rFonts w:hint="cs"/>
          <w:sz w:val="32"/>
          <w:szCs w:val="32"/>
          <w:rtl/>
        </w:rPr>
        <w:t>شال في إدخال تطوير على الأساليب التي كان يتبعها الجيش الفرنسي ضد الثورة.</w:t>
      </w:r>
      <w:r w:rsidRPr="00165095">
        <w:rPr>
          <w:rStyle w:val="Appelnotedebasdep"/>
          <w:sz w:val="32"/>
          <w:szCs w:val="32"/>
        </w:rPr>
        <w:footnoteReference w:customMarkFollows="1" w:id="106"/>
        <w:t>(2)</w:t>
      </w:r>
    </w:p>
    <w:p w:rsidR="00FA11C1" w:rsidRPr="00165095" w:rsidRDefault="00FA11C1" w:rsidP="00FA11C1">
      <w:pPr>
        <w:bidi/>
        <w:jc w:val="both"/>
        <w:rPr>
          <w:sz w:val="32"/>
          <w:szCs w:val="32"/>
          <w:rtl/>
        </w:rPr>
      </w:pPr>
      <w:r>
        <w:rPr>
          <w:rFonts w:hint="cs"/>
          <w:sz w:val="32"/>
          <w:szCs w:val="32"/>
          <w:rtl/>
        </w:rPr>
        <w:t xml:space="preserve">   وكان الجيش الفرنسي الاستعماري حتى ذلك الوقت يتبع أسلوب القيام بعمليات تطهير واسعة وكبيرة للمناطق التي يدعونها متعفنة بأعداد ضخمة من القوات البرية والبحرية والجوية تدوم من أسبوع إلى ثلاثة أسابيع أو أربعة شهور ثم تنتهي.</w:t>
      </w:r>
      <w:r>
        <w:rPr>
          <w:rStyle w:val="Appelnotedebasdep"/>
          <w:sz w:val="32"/>
          <w:szCs w:val="32"/>
        </w:rPr>
        <w:footnoteReference w:customMarkFollows="1" w:id="107"/>
        <w:t>(3)</w:t>
      </w:r>
    </w:p>
    <w:p w:rsidR="00FA11C1" w:rsidRDefault="00FA11C1" w:rsidP="00FA11C1">
      <w:pPr>
        <w:bidi/>
        <w:jc w:val="both"/>
        <w:rPr>
          <w:sz w:val="32"/>
          <w:szCs w:val="32"/>
          <w:rtl/>
        </w:rPr>
      </w:pPr>
      <w:r>
        <w:rPr>
          <w:rFonts w:hint="cs"/>
          <w:sz w:val="32"/>
          <w:szCs w:val="32"/>
          <w:rtl/>
        </w:rPr>
        <w:t xml:space="preserve">   لكن الجنرال شال </w:t>
      </w:r>
      <w:r>
        <w:rPr>
          <w:rFonts w:hint="eastAsia"/>
          <w:sz w:val="32"/>
          <w:szCs w:val="32"/>
          <w:rtl/>
        </w:rPr>
        <w:t>ق</w:t>
      </w:r>
      <w:r>
        <w:rPr>
          <w:rFonts w:hint="cs"/>
          <w:sz w:val="32"/>
          <w:szCs w:val="32"/>
          <w:rtl/>
        </w:rPr>
        <w:t>ر</w:t>
      </w:r>
      <w:r>
        <w:rPr>
          <w:rFonts w:hint="eastAsia"/>
          <w:sz w:val="32"/>
          <w:szCs w:val="32"/>
          <w:rtl/>
        </w:rPr>
        <w:t>ر</w:t>
      </w:r>
      <w:r>
        <w:rPr>
          <w:rFonts w:hint="cs"/>
          <w:sz w:val="32"/>
          <w:szCs w:val="32"/>
          <w:rtl/>
        </w:rPr>
        <w:t xml:space="preserve"> أن يعدل عن إتباع هذه الأساليب واقترح مشروعا آخر واسع كان قد بدا في وضعه وتخطيطه منذ شهر أكتوبر 1958 قبل أن يصبح قائدا عاما.</w:t>
      </w:r>
      <w:r>
        <w:rPr>
          <w:rStyle w:val="Appelnotedebasdep"/>
          <w:sz w:val="32"/>
          <w:szCs w:val="32"/>
        </w:rPr>
        <w:footnoteReference w:customMarkFollows="1" w:id="108"/>
        <w:t>(4)</w:t>
      </w:r>
    </w:p>
    <w:p w:rsidR="00FA11C1" w:rsidRDefault="00FA11C1" w:rsidP="00FA11C1">
      <w:pPr>
        <w:bidi/>
        <w:jc w:val="both"/>
        <w:rPr>
          <w:sz w:val="32"/>
          <w:szCs w:val="32"/>
          <w:rtl/>
        </w:rPr>
      </w:pPr>
      <w:r>
        <w:rPr>
          <w:rFonts w:hint="cs"/>
          <w:sz w:val="32"/>
          <w:szCs w:val="32"/>
          <w:rtl/>
        </w:rPr>
        <w:t xml:space="preserve">   ودخل برنامج شال حيز التنفيذ ابتداءا من يوم 04 فيفري 1959 على أن ينتهي في أكتوبر في نفس السنة.</w:t>
      </w:r>
      <w:r>
        <w:rPr>
          <w:rStyle w:val="Appelnotedebasdep"/>
          <w:sz w:val="32"/>
          <w:szCs w:val="32"/>
        </w:rPr>
        <w:footnoteReference w:customMarkFollows="1" w:id="109"/>
        <w:t>(5)</w:t>
      </w:r>
    </w:p>
    <w:p w:rsidR="00FA11C1" w:rsidRDefault="00FA11C1" w:rsidP="00FA11C1">
      <w:pPr>
        <w:bidi/>
        <w:spacing w:after="0"/>
        <w:jc w:val="both"/>
        <w:rPr>
          <w:sz w:val="32"/>
          <w:szCs w:val="32"/>
          <w:rtl/>
        </w:rPr>
      </w:pPr>
      <w:r>
        <w:rPr>
          <w:rFonts w:hint="cs"/>
          <w:sz w:val="32"/>
          <w:szCs w:val="32"/>
          <w:rtl/>
        </w:rPr>
        <w:t>وقد سطر الجنرال شال برنامجه حسب الخطة التالية والمتمثلة في:</w:t>
      </w:r>
    </w:p>
    <w:p w:rsidR="00FA11C1" w:rsidRDefault="00FA11C1" w:rsidP="00BE1256">
      <w:pPr>
        <w:pStyle w:val="Paragraphedeliste"/>
        <w:numPr>
          <w:ilvl w:val="0"/>
          <w:numId w:val="18"/>
        </w:numPr>
        <w:bidi/>
        <w:spacing w:after="0"/>
        <w:jc w:val="both"/>
        <w:rPr>
          <w:sz w:val="32"/>
          <w:szCs w:val="32"/>
        </w:rPr>
      </w:pPr>
      <w:r>
        <w:rPr>
          <w:rFonts w:hint="cs"/>
          <w:sz w:val="32"/>
          <w:szCs w:val="32"/>
          <w:rtl/>
        </w:rPr>
        <w:t>تهدئة الولاية الخامسة ثم جبال الونشريس بين الولاية الرابعة والخامسة في جبال الظهرة وطريق الاتصال بين الولاية الأولى والثانية والثالثة.</w:t>
      </w:r>
    </w:p>
    <w:p w:rsidR="00FA11C1" w:rsidRDefault="00FA11C1" w:rsidP="00BE1256">
      <w:pPr>
        <w:pStyle w:val="Paragraphedeliste"/>
        <w:numPr>
          <w:ilvl w:val="0"/>
          <w:numId w:val="18"/>
        </w:numPr>
        <w:bidi/>
        <w:spacing w:after="0"/>
        <w:jc w:val="both"/>
        <w:rPr>
          <w:sz w:val="32"/>
          <w:szCs w:val="32"/>
        </w:rPr>
      </w:pPr>
      <w:r>
        <w:rPr>
          <w:rFonts w:hint="cs"/>
          <w:sz w:val="32"/>
          <w:szCs w:val="32"/>
          <w:rtl/>
        </w:rPr>
        <w:t xml:space="preserve">ثم تهدئة الولاية الثانية. </w:t>
      </w:r>
      <w:r>
        <w:rPr>
          <w:rStyle w:val="Appelnotedebasdep"/>
          <w:sz w:val="32"/>
          <w:szCs w:val="32"/>
        </w:rPr>
        <w:footnoteReference w:customMarkFollows="1" w:id="110"/>
        <w:t>(6)</w:t>
      </w:r>
    </w:p>
    <w:p w:rsidR="00FA11C1" w:rsidRDefault="00FA11C1" w:rsidP="00FA11C1">
      <w:pPr>
        <w:bidi/>
        <w:spacing w:after="0"/>
        <w:jc w:val="both"/>
        <w:rPr>
          <w:sz w:val="32"/>
          <w:szCs w:val="32"/>
          <w:rtl/>
        </w:rPr>
      </w:pPr>
      <w:r>
        <w:rPr>
          <w:rFonts w:hint="cs"/>
          <w:sz w:val="32"/>
          <w:szCs w:val="32"/>
          <w:rtl/>
        </w:rPr>
        <w:t>أما الطريقة التي اتخذت لتطبيق هذا البرنامج تتلخص في إتباع الخطوات التالية:</w:t>
      </w:r>
    </w:p>
    <w:p w:rsidR="00FA11C1" w:rsidRPr="003F70FC" w:rsidRDefault="00FA11C1" w:rsidP="00BE1256">
      <w:pPr>
        <w:pStyle w:val="Paragraphedeliste"/>
        <w:numPr>
          <w:ilvl w:val="0"/>
          <w:numId w:val="19"/>
        </w:numPr>
        <w:bidi/>
        <w:jc w:val="both"/>
        <w:rPr>
          <w:sz w:val="32"/>
          <w:szCs w:val="32"/>
          <w:rtl/>
        </w:rPr>
      </w:pPr>
      <w:r>
        <w:rPr>
          <w:rFonts w:hint="cs"/>
          <w:sz w:val="32"/>
          <w:szCs w:val="32"/>
          <w:rtl/>
        </w:rPr>
        <w:t>المحافظة على مراكز الكادرياج مع التخفيف والتقليل منها ما أمكن واستعمال وحداتها في تكوين فرق صغيرة لتحطيم الثورة ومقاومة جيش التحرير.</w:t>
      </w:r>
      <w:r>
        <w:rPr>
          <w:rStyle w:val="Appelnotedebasdep"/>
          <w:sz w:val="32"/>
          <w:szCs w:val="32"/>
        </w:rPr>
        <w:footnoteReference w:customMarkFollows="1" w:id="111"/>
        <w:t>(7)</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69" type="#_x0000_t32" style="position:absolute;left:0;text-align:left;margin-left:-16.2pt;margin-top:23.85pt;width:495pt;height:0;flip:x;z-index:25162700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6C1DB3" w:rsidRDefault="00FA11C1" w:rsidP="00BE1256">
      <w:pPr>
        <w:pStyle w:val="Paragraphedeliste"/>
        <w:numPr>
          <w:ilvl w:val="0"/>
          <w:numId w:val="19"/>
        </w:numPr>
        <w:bidi/>
        <w:jc w:val="both"/>
        <w:rPr>
          <w:sz w:val="32"/>
          <w:szCs w:val="32"/>
          <w:rtl/>
        </w:rPr>
      </w:pPr>
      <w:r>
        <w:rPr>
          <w:rFonts w:hint="cs"/>
          <w:sz w:val="32"/>
          <w:szCs w:val="32"/>
          <w:rtl/>
        </w:rPr>
        <w:t>إصدار الأوامر للوحدات العسكرية بان تكون دائمة الحركة، حتى تفرض مراقبتها المستمرة للمناطق التي تعسكر بها على أن تكون أكثر خفة وسرعة في التنقل لمتابعة فرق جيش التحرير ولو خارج مناطقها.</w:t>
      </w:r>
      <w:r>
        <w:rPr>
          <w:rStyle w:val="Appelnotedebasdep"/>
          <w:sz w:val="32"/>
          <w:szCs w:val="32"/>
        </w:rPr>
        <w:footnoteReference w:customMarkFollows="1" w:id="112"/>
        <w:t>(1)</w:t>
      </w:r>
    </w:p>
    <w:p w:rsidR="00FA11C1" w:rsidRDefault="00FA11C1" w:rsidP="00BE1256">
      <w:pPr>
        <w:pStyle w:val="Paragraphedeliste"/>
        <w:numPr>
          <w:ilvl w:val="0"/>
          <w:numId w:val="19"/>
        </w:numPr>
        <w:bidi/>
        <w:jc w:val="both"/>
        <w:rPr>
          <w:sz w:val="32"/>
          <w:szCs w:val="32"/>
        </w:rPr>
      </w:pPr>
      <w:r>
        <w:rPr>
          <w:rFonts w:hint="cs"/>
          <w:sz w:val="32"/>
          <w:szCs w:val="32"/>
          <w:rtl/>
        </w:rPr>
        <w:t xml:space="preserve">تكليف سلاح الطيران بمراقبة تلك المناطق، مراقبة مستمرة طول النهار دون إهمال أو كلل. </w:t>
      </w:r>
      <w:r>
        <w:rPr>
          <w:rStyle w:val="Appelnotedebasdep"/>
          <w:sz w:val="32"/>
          <w:szCs w:val="32"/>
        </w:rPr>
        <w:footnoteReference w:customMarkFollows="1" w:id="113"/>
        <w:t>(2)</w:t>
      </w:r>
    </w:p>
    <w:p w:rsidR="00FA11C1" w:rsidRPr="00FA1043" w:rsidRDefault="00FA11C1" w:rsidP="00BE1256">
      <w:pPr>
        <w:pStyle w:val="Paragraphedeliste"/>
        <w:numPr>
          <w:ilvl w:val="0"/>
          <w:numId w:val="19"/>
        </w:numPr>
        <w:bidi/>
        <w:jc w:val="both"/>
        <w:rPr>
          <w:sz w:val="32"/>
          <w:szCs w:val="32"/>
          <w:rtl/>
        </w:rPr>
      </w:pPr>
      <w:r>
        <w:rPr>
          <w:rFonts w:hint="cs"/>
          <w:sz w:val="32"/>
          <w:szCs w:val="32"/>
          <w:rtl/>
        </w:rPr>
        <w:t>تجنيد المزيد من فرقة القومية والحركة للمساهمة في هذه العمليات العسكرية باعتبارهم من الأهالي، يعرفون أكثر من غيرهم مخابئ الثوار وأسرارهم وقاموا بأبشع الجرائم ضد الأهالي، لإرغامهم على إفشاء أسرار الثورة والمجاهدين، خدمة لأسيادهم المستعمرين.</w:t>
      </w:r>
      <w:r>
        <w:rPr>
          <w:rStyle w:val="Appelnotedebasdep"/>
          <w:sz w:val="32"/>
          <w:szCs w:val="32"/>
        </w:rPr>
        <w:footnoteReference w:customMarkFollows="1" w:id="114"/>
        <w:t>(3)</w:t>
      </w:r>
    </w:p>
    <w:p w:rsidR="00FA11C1" w:rsidRDefault="00FA11C1" w:rsidP="00BE1256">
      <w:pPr>
        <w:pStyle w:val="Paragraphedeliste"/>
        <w:numPr>
          <w:ilvl w:val="0"/>
          <w:numId w:val="19"/>
        </w:numPr>
        <w:bidi/>
        <w:jc w:val="both"/>
        <w:rPr>
          <w:sz w:val="32"/>
          <w:szCs w:val="32"/>
        </w:rPr>
      </w:pPr>
      <w:r>
        <w:rPr>
          <w:rFonts w:hint="cs"/>
          <w:sz w:val="32"/>
          <w:szCs w:val="32"/>
          <w:rtl/>
        </w:rPr>
        <w:t>القيام بعمليات عسكرية ضخمة تشترك بها قوات كبيرة جوية وبرية تركز جهودها في منطقة واحدة حتى تطهرها من فوق جيش التحرير ونظام الجبهة، ثم تنتقل إلى منطقة أخرى لتقوم بنفس الدور وهكذا.</w:t>
      </w:r>
    </w:p>
    <w:p w:rsidR="00FA11C1" w:rsidRDefault="00FA11C1" w:rsidP="00BE1256">
      <w:pPr>
        <w:pStyle w:val="Paragraphedeliste"/>
        <w:numPr>
          <w:ilvl w:val="0"/>
          <w:numId w:val="19"/>
        </w:numPr>
        <w:bidi/>
        <w:jc w:val="both"/>
        <w:rPr>
          <w:sz w:val="32"/>
          <w:szCs w:val="32"/>
        </w:rPr>
      </w:pPr>
      <w:r>
        <w:rPr>
          <w:rFonts w:hint="cs"/>
          <w:sz w:val="32"/>
          <w:szCs w:val="32"/>
          <w:rtl/>
        </w:rPr>
        <w:t>احتلال تلك المناطق والتمركز فيها، وإنشاء فرق في الكوموندوس، لتواجه فرق جيش التحرير واحدة بواحدة.</w:t>
      </w:r>
      <w:r>
        <w:rPr>
          <w:rStyle w:val="Appelnotedebasdep"/>
          <w:sz w:val="32"/>
          <w:szCs w:val="32"/>
        </w:rPr>
        <w:footnoteReference w:customMarkFollows="1" w:id="115"/>
        <w:t>(4)</w:t>
      </w:r>
    </w:p>
    <w:p w:rsidR="00FA11C1" w:rsidRPr="00231FAA" w:rsidRDefault="00FA11C1" w:rsidP="00FA11C1">
      <w:pPr>
        <w:bidi/>
        <w:jc w:val="both"/>
        <w:rPr>
          <w:sz w:val="32"/>
          <w:szCs w:val="32"/>
        </w:rPr>
      </w:pPr>
      <w:r>
        <w:rPr>
          <w:rFonts w:hint="cs"/>
          <w:sz w:val="32"/>
          <w:szCs w:val="32"/>
          <w:rtl/>
        </w:rPr>
        <w:t xml:space="preserve">    </w:t>
      </w:r>
      <w:r w:rsidRPr="00231FAA">
        <w:rPr>
          <w:rFonts w:hint="cs"/>
          <w:sz w:val="32"/>
          <w:szCs w:val="32"/>
          <w:rtl/>
        </w:rPr>
        <w:t>وبناء</w:t>
      </w:r>
      <w:r>
        <w:rPr>
          <w:rFonts w:hint="cs"/>
          <w:sz w:val="32"/>
          <w:szCs w:val="32"/>
          <w:rtl/>
        </w:rPr>
        <w:t>ا</w:t>
      </w:r>
      <w:r w:rsidRPr="00231FAA">
        <w:rPr>
          <w:rFonts w:hint="cs"/>
          <w:sz w:val="32"/>
          <w:szCs w:val="32"/>
          <w:rtl/>
        </w:rPr>
        <w:t xml:space="preserve"> على تلك الخطة بدا الجنرال شال بالشروع في برنامجه في الولاية الخامسة، ونفذ أول عملية في 4</w:t>
      </w:r>
      <w:r>
        <w:rPr>
          <w:rFonts w:hint="cs"/>
          <w:sz w:val="32"/>
          <w:szCs w:val="32"/>
          <w:rtl/>
        </w:rPr>
        <w:t xml:space="preserve"> فيفري 1959 وتلتها عملياته الأخرى كما خطط، وب</w:t>
      </w:r>
      <w:r w:rsidRPr="00231FAA">
        <w:rPr>
          <w:rFonts w:hint="cs"/>
          <w:sz w:val="32"/>
          <w:szCs w:val="32"/>
          <w:rtl/>
        </w:rPr>
        <w:t xml:space="preserve">عد انتهائه من عمليته الأولى التي تعرف بالتاج بالولاية الخامسة دون ان تعترضه </w:t>
      </w:r>
      <w:r w:rsidRPr="00231FAA">
        <w:rPr>
          <w:rFonts w:hint="eastAsia"/>
          <w:sz w:val="32"/>
          <w:szCs w:val="32"/>
          <w:rtl/>
        </w:rPr>
        <w:t>أي</w:t>
      </w:r>
      <w:r w:rsidRPr="00231FAA">
        <w:rPr>
          <w:rFonts w:hint="cs"/>
          <w:sz w:val="32"/>
          <w:szCs w:val="32"/>
          <w:rtl/>
        </w:rPr>
        <w:t xml:space="preserve"> مقاومة من جيش التحرير الوطني، ظن أن عمليته نجحت وأنها تمت تهدئة الولاية الخامسة نهائيا.</w:t>
      </w:r>
      <w:r w:rsidRPr="00231FAA">
        <w:rPr>
          <w:rStyle w:val="Appelnotedebasdep"/>
          <w:sz w:val="32"/>
          <w:szCs w:val="32"/>
        </w:rPr>
        <w:footnoteReference w:customMarkFollows="1" w:id="116"/>
        <w:t>(5)</w:t>
      </w:r>
    </w:p>
    <w:p w:rsidR="00FA11C1" w:rsidRDefault="00FA11C1" w:rsidP="00FA11C1">
      <w:pPr>
        <w:bidi/>
        <w:jc w:val="both"/>
        <w:rPr>
          <w:sz w:val="32"/>
          <w:szCs w:val="32"/>
          <w:rtl/>
        </w:rPr>
      </w:pPr>
      <w:r>
        <w:rPr>
          <w:rFonts w:hint="cs"/>
          <w:sz w:val="32"/>
          <w:szCs w:val="32"/>
          <w:rtl/>
        </w:rPr>
        <w:t xml:space="preserve">    وبهذه المناسبة كتب الجنرال ديغول رسالة إلى الجنرال شال يهنئه على نجاح عمليته، جاء فيها:</w:t>
      </w:r>
      <w:r>
        <w:rPr>
          <w:rFonts w:ascii="Calibri" w:hAnsi="Calibri" w:cs="Calibri"/>
          <w:sz w:val="32"/>
          <w:szCs w:val="32"/>
          <w:rtl/>
        </w:rPr>
        <w:t>«</w:t>
      </w:r>
      <w:r>
        <w:rPr>
          <w:rFonts w:hint="cs"/>
          <w:sz w:val="32"/>
          <w:szCs w:val="32"/>
          <w:rtl/>
        </w:rPr>
        <w:t>إن العمليات العسكرية الأخيرة التي جرت في وهران تحت إشرافكم قد سارت سيرا حسنا، ونفذت تنفيذا رائعا، وارجوا أن تبلغوا الجنرال غامبير وبقية القادة والفرق الموجودة تحت قيادته ابتهاجي بهم، أما فيما يخص التطورات القادمة لبرنامجكم الذي سطرتموه لتحقيق التهدئة فارجوا أن تتاكدو من ثقتي الكاملة فيكم</w:t>
      </w:r>
      <w:r>
        <w:rPr>
          <w:rFonts w:ascii="Calibri" w:hAnsi="Calibri" w:cs="Calibri"/>
          <w:sz w:val="32"/>
          <w:szCs w:val="32"/>
          <w:rtl/>
        </w:rPr>
        <w:t>»</w:t>
      </w:r>
      <w:r>
        <w:rPr>
          <w:rFonts w:hint="cs"/>
          <w:sz w:val="32"/>
          <w:szCs w:val="32"/>
          <w:rtl/>
        </w:rPr>
        <w:t>.</w:t>
      </w:r>
      <w:r>
        <w:rPr>
          <w:rStyle w:val="Appelnotedebasdep"/>
          <w:sz w:val="32"/>
          <w:szCs w:val="32"/>
        </w:rPr>
        <w:footnoteReference w:customMarkFollows="1" w:id="117"/>
        <w:t>(6)</w:t>
      </w:r>
    </w:p>
    <w:p w:rsidR="00FA11C1" w:rsidRPr="00231FAA" w:rsidRDefault="00FA11C1" w:rsidP="00FA11C1">
      <w:pPr>
        <w:bidi/>
        <w:jc w:val="both"/>
        <w:rPr>
          <w:sz w:val="32"/>
          <w:szCs w:val="32"/>
          <w:rtl/>
        </w:rPr>
      </w:pPr>
      <w:r>
        <w:rPr>
          <w:rFonts w:hint="cs"/>
          <w:sz w:val="32"/>
          <w:szCs w:val="32"/>
          <w:rtl/>
        </w:rPr>
        <w:t xml:space="preserve">    لقد أثبتت الأحداث أن هذه العمليات العسكرية لم تتحقق أهدافها المنشودة أمام عزم جيش التحرير الوطني وتنظيمه المحكم والذي تميز بحرب العصابات وتجنب المواجهة، </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0" type="#_x0000_t32" style="position:absolute;left:0;text-align:left;margin-left:-16.2pt;margin-top:23.85pt;width:495pt;height:0;flip:x;z-index:25162803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والتحكم مع الشعب عن طريق  التنظيم السياسي والإداري لجبهة التحرير الوطني الذي توغل في صفوف الشعب على الرغم من المحتشدات التي تنظمها فرنسا ضده بهدف عزله عن الثورة. </w:t>
      </w:r>
      <w:r>
        <w:rPr>
          <w:rStyle w:val="Appelnotedebasdep"/>
          <w:sz w:val="32"/>
          <w:szCs w:val="32"/>
        </w:rPr>
        <w:footnoteReference w:customMarkFollows="1" w:id="118"/>
        <w:t>(1)</w:t>
      </w:r>
    </w:p>
    <w:p w:rsidR="00FA11C1" w:rsidRDefault="00FA11C1" w:rsidP="00FA11C1">
      <w:pPr>
        <w:tabs>
          <w:tab w:val="left" w:pos="1206"/>
          <w:tab w:val="center" w:pos="4535"/>
        </w:tabs>
        <w:bidi/>
        <w:rPr>
          <w:sz w:val="32"/>
          <w:szCs w:val="32"/>
          <w:rtl/>
        </w:rPr>
      </w:pPr>
      <w:r>
        <w:rPr>
          <w:rFonts w:hint="cs"/>
          <w:sz w:val="32"/>
          <w:szCs w:val="32"/>
          <w:rtl/>
        </w:rPr>
        <w:t xml:space="preserve">    سنستعرض أهم تلك العمليات العسكرية في الفصل الموالي.</w:t>
      </w:r>
    </w:p>
    <w:p w:rsidR="00FA11C1" w:rsidRPr="002B4436" w:rsidRDefault="00FA11C1" w:rsidP="00FA11C1">
      <w:pPr>
        <w:bidi/>
        <w:jc w:val="both"/>
        <w:rPr>
          <w:rFonts w:ascii="Arial" w:eastAsia="Times New Roman" w:hAnsi="Arial" w:cs="Arial"/>
          <w:b/>
          <w:bCs/>
          <w:color w:val="222222"/>
          <w:sz w:val="32"/>
          <w:szCs w:val="32"/>
          <w:u w:val="single"/>
          <w:rtl/>
        </w:rPr>
      </w:pPr>
      <w:r>
        <w:rPr>
          <w:rFonts w:ascii="Courier New" w:eastAsia="Times New Roman" w:hAnsi="Courier New" w:cs="Courier New" w:hint="cs"/>
          <w:b/>
          <w:bCs/>
          <w:color w:val="222222"/>
          <w:sz w:val="32"/>
          <w:szCs w:val="32"/>
          <w:u w:val="single"/>
          <w:rtl/>
        </w:rPr>
        <w:t>3</w:t>
      </w:r>
      <w:r w:rsidRPr="002161E5">
        <w:rPr>
          <w:rFonts w:ascii="Courier New" w:eastAsia="Times New Roman" w:hAnsi="Courier New" w:cs="Courier New" w:hint="cs"/>
          <w:b/>
          <w:bCs/>
          <w:color w:val="222222"/>
          <w:sz w:val="32"/>
          <w:szCs w:val="32"/>
          <w:u w:val="single"/>
          <w:rtl/>
        </w:rPr>
        <w:t>-</w:t>
      </w:r>
      <w:r w:rsidRPr="002B4436">
        <w:rPr>
          <w:rFonts w:ascii="Arial" w:eastAsia="Times New Roman" w:hAnsi="Arial" w:cs="Arial" w:hint="cs"/>
          <w:b/>
          <w:bCs/>
          <w:color w:val="222222"/>
          <w:sz w:val="32"/>
          <w:szCs w:val="32"/>
          <w:u w:val="single"/>
          <w:rtl/>
        </w:rPr>
        <w:t xml:space="preserve"> مخططات عسكرية أخرى:</w:t>
      </w:r>
    </w:p>
    <w:p w:rsidR="00FA11C1" w:rsidRPr="00304DE0" w:rsidRDefault="00FA11C1" w:rsidP="00BE1256">
      <w:pPr>
        <w:pStyle w:val="Paragraphedeliste"/>
        <w:numPr>
          <w:ilvl w:val="0"/>
          <w:numId w:val="22"/>
        </w:numPr>
        <w:bidi/>
        <w:jc w:val="both"/>
        <w:rPr>
          <w:rFonts w:ascii="Arial" w:hAnsi="Arial" w:cs="Arial"/>
          <w:b/>
          <w:bCs/>
          <w:sz w:val="32"/>
          <w:szCs w:val="32"/>
          <w:u w:val="single"/>
        </w:rPr>
      </w:pPr>
      <w:r w:rsidRPr="00304DE0">
        <w:rPr>
          <w:rFonts w:ascii="Arial" w:hAnsi="Arial" w:cs="Arial" w:hint="cs"/>
          <w:b/>
          <w:bCs/>
          <w:sz w:val="32"/>
          <w:szCs w:val="32"/>
          <w:u w:val="single"/>
          <w:rtl/>
        </w:rPr>
        <w:t>تعزيز القوات العسكرية:</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ساد أوساط الفرنسيين في الجزائر منذ اندلاع ثورة أول نوفمبر 1954موجة من الرعب تجلت من خلال البلبلة والاضطراب الذي ميز التصرفات وكان ذلك نتيجة لما أحدثته المفاجأة في صفوفهم من حيث انتشار تلك العمليات وتوزيعها عبر التراب الوطني مع تلك الدقة التي روعيت والتنسيق المبرمج لها.</w:t>
      </w:r>
      <w:r>
        <w:rPr>
          <w:rStyle w:val="Appelnotedebasdep"/>
          <w:rFonts w:ascii="Arial" w:hAnsi="Arial" w:cs="Arial"/>
          <w:sz w:val="32"/>
          <w:szCs w:val="32"/>
        </w:rPr>
        <w:footnoteReference w:customMarkFollows="1" w:id="119"/>
        <w:t>(2)</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كما فوجئت حكومة </w:t>
      </w:r>
      <w:r>
        <w:rPr>
          <w:rFonts w:ascii="Arial" w:hAnsi="Arial" w:cs="Arial" w:hint="cs"/>
          <w:sz w:val="32"/>
          <w:szCs w:val="32"/>
          <w:rtl/>
          <w:lang w:val="en-US" w:bidi="ar-DZ"/>
        </w:rPr>
        <w:t>"</w:t>
      </w:r>
      <w:r>
        <w:rPr>
          <w:rFonts w:ascii="Arial" w:hAnsi="Arial" w:cs="Arial" w:hint="cs"/>
          <w:sz w:val="32"/>
          <w:szCs w:val="32"/>
          <w:rtl/>
        </w:rPr>
        <w:t>منديس فرانس" باندلاع الثورة وراحت تضرب عرض الحائط وسجنت الكثير من الجزائريين، وعملت على القضاء على الثورة في مهدها وذلك بالمحافظة على الآلات العسكرية وتقويتها من جهة واعتماد مشروع إصلاحي يهدف إلى فصل الشعب عن الثورة،</w:t>
      </w:r>
      <w:r>
        <w:rPr>
          <w:rStyle w:val="Appelnotedebasdep"/>
          <w:rFonts w:ascii="Arial" w:hAnsi="Arial" w:cs="Arial"/>
          <w:sz w:val="32"/>
          <w:szCs w:val="32"/>
        </w:rPr>
        <w:footnoteReference w:customMarkFollows="1" w:id="120"/>
        <w:t>(3)</w:t>
      </w:r>
      <w:r>
        <w:rPr>
          <w:rFonts w:ascii="Arial" w:hAnsi="Arial" w:cs="Arial" w:hint="cs"/>
          <w:sz w:val="32"/>
          <w:szCs w:val="32"/>
          <w:rtl/>
        </w:rPr>
        <w:t xml:space="preserve"> كما تحركت القوات الاستعمارية واتجهت إلى الأحداث وأخذت تعمل بجد للقضاء عليها في المهد قبل أن تتسع وتنضج، وكاد قادتها يظنون أنها أحداث عابرة وان مرتكبيها جماعة من اللصوص الخارجين عن القانون ودفعوا من جهات أجنبية.</w:t>
      </w:r>
      <w:r>
        <w:rPr>
          <w:rStyle w:val="Appelnotedebasdep"/>
          <w:rFonts w:ascii="Arial" w:hAnsi="Arial" w:cs="Arial"/>
          <w:sz w:val="32"/>
          <w:szCs w:val="32"/>
        </w:rPr>
        <w:footnoteReference w:customMarkFollows="1" w:id="121"/>
        <w:t>(4)</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وهذا ما تجسد في تصريح الحاكم العام "روجي ليونار" حيث قال:</w:t>
      </w:r>
      <w:r>
        <w:rPr>
          <w:rFonts w:ascii="Arial" w:hAnsi="Arial" w:cs="Arial"/>
          <w:sz w:val="32"/>
          <w:szCs w:val="32"/>
          <w:rtl/>
        </w:rPr>
        <w:t>«</w:t>
      </w:r>
      <w:r>
        <w:rPr>
          <w:rFonts w:ascii="Arial" w:hAnsi="Arial" w:cs="Arial" w:hint="cs"/>
          <w:sz w:val="32"/>
          <w:szCs w:val="32"/>
          <w:rtl/>
        </w:rPr>
        <w:t xml:space="preserve"> إن عدد الخارجين عن القانون المشاركين في حوادث الإجرام يبلغ ألف، وقد طلب زيادة عدد الجنود لاسيما في المناطق البعيدة والقبائل الصغرى وأضاف قائلا: يمكنني القول باني سأقضي على هؤلاء المشاغبين أعداء الوطن خلال أيام</w:t>
      </w:r>
      <w:r>
        <w:rPr>
          <w:rFonts w:ascii="Arial" w:hAnsi="Arial" w:cs="Arial"/>
          <w:sz w:val="32"/>
          <w:szCs w:val="32"/>
          <w:rtl/>
        </w:rPr>
        <w:t>»</w:t>
      </w:r>
      <w:r>
        <w:rPr>
          <w:rFonts w:ascii="Arial" w:hAnsi="Arial" w:cs="Arial" w:hint="cs"/>
          <w:sz w:val="32"/>
          <w:szCs w:val="32"/>
          <w:rtl/>
        </w:rPr>
        <w:t>.</w:t>
      </w:r>
      <w:r>
        <w:rPr>
          <w:rStyle w:val="Appelnotedebasdep"/>
          <w:rFonts w:ascii="Arial" w:hAnsi="Arial" w:cs="Arial"/>
          <w:sz w:val="32"/>
          <w:szCs w:val="32"/>
        </w:rPr>
        <w:footnoteReference w:customMarkFollows="1" w:id="122"/>
        <w:t>(5)</w:t>
      </w:r>
    </w:p>
    <w:p w:rsidR="00FA11C1" w:rsidRDefault="00FA11C1" w:rsidP="00FA11C1">
      <w:pPr>
        <w:bidi/>
        <w:jc w:val="both"/>
        <w:rPr>
          <w:rFonts w:ascii="Arial" w:hAnsi="Arial" w:cs="Arial"/>
          <w:sz w:val="32"/>
          <w:szCs w:val="32"/>
          <w:rtl/>
        </w:rPr>
      </w:pPr>
    </w:p>
    <w:p w:rsidR="00FA11C1" w:rsidRDefault="00FA11C1" w:rsidP="00FA11C1">
      <w:pPr>
        <w:bidi/>
        <w:jc w:val="both"/>
        <w:rPr>
          <w:rFonts w:ascii="Arial" w:hAnsi="Arial" w:cs="Arial"/>
          <w:sz w:val="32"/>
          <w:szCs w:val="32"/>
          <w:rtl/>
        </w:rPr>
      </w:pP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1" type="#_x0000_t32" style="position:absolute;left:0;text-align:left;margin-left:-16.2pt;margin-top:23.85pt;width:495pt;height:0;flip:x;z-index:25162905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B47066" w:rsidRDefault="00FA11C1" w:rsidP="00FA11C1">
      <w:pPr>
        <w:bidi/>
        <w:jc w:val="both"/>
        <w:rPr>
          <w:rFonts w:ascii="Arial" w:hAnsi="Arial" w:cs="Arial"/>
          <w:sz w:val="32"/>
          <w:szCs w:val="32"/>
          <w:rtl/>
        </w:rPr>
      </w:pPr>
      <w:r>
        <w:rPr>
          <w:rFonts w:ascii="Arial" w:hAnsi="Arial" w:cs="Arial" w:hint="cs"/>
          <w:sz w:val="32"/>
          <w:szCs w:val="32"/>
          <w:rtl/>
        </w:rPr>
        <w:t xml:space="preserve">   لذلك قامت السلطات الاستعمارية منذ انطلاقة الثورة بتعزيز وجودها العسكري وحشد كل ما يلزم من عدة وعتاد حربي بغرض إخماد و إنهاء الثورة في بدايتها.</w:t>
      </w:r>
      <w:r>
        <w:rPr>
          <w:rStyle w:val="Appelnotedebasdep"/>
          <w:rFonts w:ascii="Arial" w:hAnsi="Arial" w:cs="Arial"/>
          <w:sz w:val="32"/>
          <w:szCs w:val="32"/>
        </w:rPr>
        <w:footnoteReference w:customMarkFollows="1" w:id="123"/>
        <w:t>(1)</w:t>
      </w:r>
    </w:p>
    <w:p w:rsidR="00FA11C1" w:rsidRDefault="00FA11C1" w:rsidP="00FA11C1">
      <w:pPr>
        <w:bidi/>
        <w:jc w:val="both"/>
        <w:rPr>
          <w:sz w:val="32"/>
          <w:szCs w:val="32"/>
          <w:rtl/>
        </w:rPr>
      </w:pPr>
      <w:r>
        <w:rPr>
          <w:rFonts w:hint="cs"/>
          <w:sz w:val="32"/>
          <w:szCs w:val="32"/>
          <w:rtl/>
        </w:rPr>
        <w:t xml:space="preserve">   وهذا ما نجده كذلك في تصريح رئيس الحكومة الفرنسي "منديس فرانس":</w:t>
      </w:r>
      <w:r>
        <w:rPr>
          <w:rFonts w:ascii="Calibri" w:hAnsi="Calibri" w:cs="Calibri"/>
          <w:sz w:val="32"/>
          <w:szCs w:val="32"/>
          <w:rtl/>
        </w:rPr>
        <w:t>«</w:t>
      </w:r>
      <w:r>
        <w:rPr>
          <w:rFonts w:hint="cs"/>
          <w:sz w:val="32"/>
          <w:szCs w:val="32"/>
          <w:rtl/>
        </w:rPr>
        <w:t>هناك مواطنون شنوا حربا على وطنهم...وقد اتخذنا الإجراءات الصارمة  التي يقتضيها الموقف، واعددنا وجندنا جميع الإمكانيات حتى تتغلب قوة الأمة...وسنواصل اتخاذ الإجراءات على الحكومة وعليا بالذات</w:t>
      </w:r>
      <w:r>
        <w:rPr>
          <w:rFonts w:ascii="Calibri" w:hAnsi="Calibri" w:cs="Calibri"/>
          <w:sz w:val="32"/>
          <w:szCs w:val="32"/>
          <w:rtl/>
        </w:rPr>
        <w:t>»</w:t>
      </w:r>
      <w:r>
        <w:rPr>
          <w:rFonts w:hint="cs"/>
          <w:sz w:val="32"/>
          <w:szCs w:val="32"/>
          <w:rtl/>
        </w:rPr>
        <w:t>.</w:t>
      </w:r>
      <w:r>
        <w:rPr>
          <w:rStyle w:val="Appelnotedebasdep"/>
          <w:sz w:val="32"/>
          <w:szCs w:val="32"/>
        </w:rPr>
        <w:footnoteReference w:customMarkFollows="1" w:id="124"/>
        <w:t>(2)</w:t>
      </w:r>
    </w:p>
    <w:p w:rsidR="00FA11C1" w:rsidRDefault="00FA11C1" w:rsidP="00FA11C1">
      <w:pPr>
        <w:bidi/>
        <w:jc w:val="both"/>
        <w:rPr>
          <w:sz w:val="32"/>
          <w:szCs w:val="32"/>
          <w:rtl/>
        </w:rPr>
      </w:pPr>
      <w:r>
        <w:rPr>
          <w:rFonts w:hint="cs"/>
          <w:sz w:val="32"/>
          <w:szCs w:val="32"/>
          <w:rtl/>
        </w:rPr>
        <w:t xml:space="preserve">      ويتضح من ذلك انه ما إن اندلعت الثورة التحريرية حتى قامت فرنسا بزيادة عدد قواتها في الجزائر، وتوصلت هذه الإمدادات يوم بعد يوم نتيجة ازدياد العمليات العسكرية والفدائية، لذلك فمنذ انفجار ثورة أول نوفمبر 1954 منحت حكومة "منديس فرانس" الأولوية للقمع العسكري، حيث أرسلت إمدادات عسكرية أضيفت إلى عدد الجنود الذي كان مقدرا بـ 56.500 رجل ليصل العدد في فيفري 1955 إلى 48.000 جندي، وكذلك جاك شوفالي</w:t>
      </w:r>
      <w:r>
        <w:rPr>
          <w:sz w:val="32"/>
          <w:szCs w:val="32"/>
        </w:rPr>
        <w:t xml:space="preserve">chevali jack </w:t>
      </w:r>
      <w:r>
        <w:rPr>
          <w:rFonts w:hint="cs"/>
          <w:sz w:val="32"/>
          <w:szCs w:val="32"/>
          <w:rtl/>
        </w:rPr>
        <w:t xml:space="preserve"> كاتب الدولة للدفاع، أرسل في 02 نوفمبر 1954 مجموعة من المناضلين بعد دخولهم الهند الصينية، وفي 15 نوفمبر قامت الطائرات بإلقاء مناشير في منطقة الاوراس ورد فيها "قريبا سيحل السخط على رؤوس المتمردين عند ما سيحل السلام الفرنسي من جديد".</w:t>
      </w:r>
      <w:r>
        <w:rPr>
          <w:rStyle w:val="Appelnotedebasdep"/>
          <w:sz w:val="32"/>
          <w:szCs w:val="32"/>
        </w:rPr>
        <w:footnoteReference w:customMarkFollows="1" w:id="125"/>
        <w:t>(3)</w:t>
      </w:r>
    </w:p>
    <w:p w:rsidR="00FA11C1" w:rsidRDefault="00FA11C1" w:rsidP="00FA11C1">
      <w:pPr>
        <w:bidi/>
        <w:jc w:val="both"/>
        <w:rPr>
          <w:sz w:val="32"/>
          <w:szCs w:val="32"/>
          <w:rtl/>
        </w:rPr>
      </w:pPr>
      <w:r>
        <w:rPr>
          <w:rFonts w:hint="cs"/>
          <w:sz w:val="32"/>
          <w:szCs w:val="32"/>
          <w:rtl/>
        </w:rPr>
        <w:t xml:space="preserve">   وفي بداية عام 1955 اشتدت أعمال جيش التحرير وبدأت السلطات الاستعمارية تدرك أن الأمر لم يكن من أعمال جماعة من المقاتلين ،وإنما وراءه جهاز وعمل دؤوب وأهداف كبيرة فقررت أن تزيد من قوتها العسكرية إلى ثمانين ألف جندي بعد أن كان لا يتجاوز تسعة وأربعون ألف جندي.</w:t>
      </w:r>
      <w:r>
        <w:rPr>
          <w:rStyle w:val="Appelnotedebasdep"/>
          <w:sz w:val="32"/>
          <w:szCs w:val="32"/>
        </w:rPr>
        <w:footnoteReference w:customMarkFollows="1" w:id="126"/>
        <w:t>(4)</w:t>
      </w:r>
    </w:p>
    <w:p w:rsidR="00FA11C1" w:rsidRDefault="00FA11C1" w:rsidP="00FA11C1">
      <w:pPr>
        <w:bidi/>
        <w:jc w:val="both"/>
        <w:rPr>
          <w:sz w:val="32"/>
          <w:szCs w:val="32"/>
          <w:rtl/>
        </w:rPr>
      </w:pPr>
      <w:r>
        <w:rPr>
          <w:rFonts w:hint="cs"/>
          <w:sz w:val="32"/>
          <w:szCs w:val="32"/>
          <w:rtl/>
        </w:rPr>
        <w:t xml:space="preserve">    بالإضافة إلى الاستعانة بقوات المظليين التي شاركت في حرب الهند الصينية المدربة على حرب العصابات، كما انه خلال السداسي الأول من سنة 1955 ارتفع عدد الجنود الفرنسيين من حوالي أربعين ألف قبل الفاتح نوفمبر إلى ما يزيد عن مائة ألف، تدرب جزء كبير منهم في مدن وأرياف الهند الصينية.</w:t>
      </w:r>
      <w:r>
        <w:rPr>
          <w:rStyle w:val="Appelnotedebasdep"/>
          <w:sz w:val="32"/>
          <w:szCs w:val="32"/>
        </w:rPr>
        <w:footnoteReference w:customMarkFollows="1" w:id="127"/>
        <w:t>(5)</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2" type="#_x0000_t32" style="position:absolute;left:0;text-align:left;margin-left:-16.2pt;margin-top:23.85pt;width:495pt;height:0;flip:x;z-index:25163008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تقرر كذلك تعزيز القوات الفرنسية العاملة في الجزائر،فقد اتخذت السلطات الاستعمارية في 3 أوت 1955 قرار يقتضي باستدعاء الفئة الأولى من مجندي 1945 البالغ عددهم 104.000 شابا لتوجيههم إلى الجزائر.</w:t>
      </w:r>
      <w:r>
        <w:rPr>
          <w:rStyle w:val="Appelnotedebasdep"/>
          <w:sz w:val="32"/>
          <w:szCs w:val="32"/>
        </w:rPr>
        <w:footnoteReference w:customMarkFollows="1" w:id="128"/>
        <w:t>(1)</w:t>
      </w:r>
    </w:p>
    <w:p w:rsidR="00FA11C1" w:rsidRDefault="00FA11C1" w:rsidP="00FA11C1">
      <w:pPr>
        <w:bidi/>
        <w:jc w:val="both"/>
        <w:rPr>
          <w:sz w:val="32"/>
          <w:szCs w:val="32"/>
          <w:rtl/>
        </w:rPr>
      </w:pPr>
      <w:r>
        <w:rPr>
          <w:rFonts w:hint="cs"/>
          <w:sz w:val="32"/>
          <w:szCs w:val="32"/>
          <w:rtl/>
        </w:rPr>
        <w:t xml:space="preserve">   وفي يوم 24 أوت 1955 التحق ستون ألفا من الشباب الاحتياطي الذين تم استدعاؤه</w:t>
      </w:r>
      <w:r>
        <w:rPr>
          <w:rFonts w:hint="eastAsia"/>
          <w:sz w:val="32"/>
          <w:szCs w:val="32"/>
          <w:rtl/>
        </w:rPr>
        <w:t>م</w:t>
      </w:r>
      <w:r>
        <w:rPr>
          <w:rFonts w:hint="cs"/>
          <w:sz w:val="32"/>
          <w:szCs w:val="32"/>
          <w:rtl/>
        </w:rPr>
        <w:t xml:space="preserve"> ليصل العدد في 30 أوت من سنة 1955 إلى مائة وثمانون ألف. </w:t>
      </w:r>
      <w:r>
        <w:rPr>
          <w:rStyle w:val="Appelnotedebasdep"/>
          <w:sz w:val="32"/>
          <w:szCs w:val="32"/>
        </w:rPr>
        <w:footnoteReference w:customMarkFollows="1" w:id="129"/>
        <w:t>(2)</w:t>
      </w:r>
    </w:p>
    <w:p w:rsidR="00FA11C1" w:rsidRDefault="00FA11C1" w:rsidP="00FA11C1">
      <w:pPr>
        <w:bidi/>
        <w:spacing w:line="240" w:lineRule="auto"/>
        <w:jc w:val="both"/>
        <w:rPr>
          <w:sz w:val="32"/>
          <w:szCs w:val="32"/>
          <w:rtl/>
        </w:rPr>
      </w:pPr>
      <w:r>
        <w:rPr>
          <w:rFonts w:hint="cs"/>
          <w:sz w:val="32"/>
          <w:szCs w:val="32"/>
          <w:rtl/>
        </w:rPr>
        <w:t xml:space="preserve">    وبعد سقوط حكومة "ادغافور" في انتخابات 02 جانفي 1956 أمام حكومة "غي مولي" ابعد هذا الأخير الحاكم "جاك سوستيل" وعين بدله الجنرال "كاتروا"، لكن بعد خلاف قصير معه استقر رأيه على "روبير لاكوست "الذي مثل مع كل من "بورجيس مونري" وزير الدفاع ونائبه ماكس يوجان المسؤول عن الشؤون العسكرية تيارا قويا دعى إلى تعزيز الجيش في الجزائر وسحق الثورة،</w:t>
      </w:r>
      <w:r>
        <w:rPr>
          <w:rStyle w:val="Appelnotedebasdep"/>
          <w:sz w:val="32"/>
          <w:szCs w:val="32"/>
        </w:rPr>
        <w:footnoteReference w:customMarkFollows="1" w:id="130"/>
        <w:t>(3)</w:t>
      </w:r>
      <w:r>
        <w:rPr>
          <w:rFonts w:hint="cs"/>
          <w:sz w:val="32"/>
          <w:szCs w:val="32"/>
          <w:rtl/>
        </w:rPr>
        <w:t xml:space="preserve"> لذلك في بداية عام 1956 قام الحاكم العام "غي مولي" بتعميم المجهود الحربي وتقوية الإجراءات العسكرية القمعية وإعادة النظر في تنظيم القوات الفرنسية المتواجدة في الجزائر وتوحيدها تحت قيادة واحدة وتسخير كل الإمكانيات للقضاء على جيش التحرير الوطني، وتم تأكيد ذلك في خطابه يوم الاثنين 06فيفري 1956 قائلا:"وزود السلاح الجوي بمجموعة من الطائرات المطاردة والطائرات العمودية والطائرات المقاتلة كما أن سلاح المدفعية قد تلقى عددا من المدرعات والمدافع الثقيلة والمصفحات مختلفة الأنواع."</w:t>
      </w:r>
      <w:r>
        <w:rPr>
          <w:rStyle w:val="Appelnotedebasdep"/>
          <w:sz w:val="32"/>
          <w:szCs w:val="32"/>
        </w:rPr>
        <w:footnoteReference w:customMarkFollows="1" w:id="131"/>
        <w:t>(4)</w:t>
      </w:r>
    </w:p>
    <w:p w:rsidR="00FA11C1" w:rsidRDefault="00FA11C1" w:rsidP="00FA11C1">
      <w:pPr>
        <w:bidi/>
        <w:jc w:val="both"/>
        <w:rPr>
          <w:sz w:val="32"/>
          <w:szCs w:val="32"/>
          <w:rtl/>
        </w:rPr>
      </w:pPr>
      <w:r>
        <w:rPr>
          <w:rFonts w:hint="cs"/>
          <w:sz w:val="32"/>
          <w:szCs w:val="32"/>
          <w:rtl/>
        </w:rPr>
        <w:t xml:space="preserve">    في حين تم تعزيز القوات البحرية العامة في الجزائر بوحدة من البوارج، خاصة بعد ما استجاب مجلس الوزراء لرغبات الزيادة المسلحة من طرف الوالي العام جاك سوستيل، هذا الأخير الذي نضم استعراضا عسكريا بمناسبة وصول الإمدادات العسكرية إلى ميناء العاصمة حيث أنزلت الدبابات والشاحنات المدرعة الثقيلة.</w:t>
      </w:r>
      <w:r>
        <w:rPr>
          <w:rStyle w:val="Appelnotedebasdep"/>
          <w:sz w:val="32"/>
          <w:szCs w:val="32"/>
        </w:rPr>
        <w:footnoteReference w:customMarkFollows="1" w:id="132"/>
        <w:t>(5)</w:t>
      </w:r>
    </w:p>
    <w:p w:rsidR="00FA11C1" w:rsidRDefault="00FA11C1" w:rsidP="00FA11C1">
      <w:pPr>
        <w:bidi/>
        <w:jc w:val="center"/>
        <w:rPr>
          <w:sz w:val="32"/>
          <w:szCs w:val="32"/>
          <w:rtl/>
        </w:rPr>
      </w:pPr>
    </w:p>
    <w:p w:rsidR="00FA11C1" w:rsidRDefault="00FA11C1" w:rsidP="00FA11C1">
      <w:pPr>
        <w:bidi/>
        <w:jc w:val="center"/>
        <w:rPr>
          <w:sz w:val="32"/>
          <w:szCs w:val="32"/>
          <w:rtl/>
        </w:rPr>
      </w:pPr>
    </w:p>
    <w:p w:rsidR="00FA11C1" w:rsidRDefault="00FA11C1" w:rsidP="00FA11C1">
      <w:pPr>
        <w:bidi/>
        <w:jc w:val="center"/>
        <w:rPr>
          <w:sz w:val="32"/>
          <w:szCs w:val="32"/>
          <w:rtl/>
        </w:rPr>
      </w:pPr>
    </w:p>
    <w:p w:rsidR="00FA11C1" w:rsidRDefault="00FA11C1" w:rsidP="00FA11C1">
      <w:pPr>
        <w:bidi/>
        <w:jc w:val="center"/>
        <w:rPr>
          <w:rFonts w:ascii="Arial" w:hAnsi="Arial" w:cs="Arial"/>
          <w:b/>
          <w:bCs/>
          <w:noProof/>
          <w:sz w:val="36"/>
          <w:szCs w:val="36"/>
          <w:rtl/>
        </w:rPr>
      </w:pP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3" type="#_x0000_t32" style="position:absolute;left:0;text-align:left;margin-left:-16.2pt;margin-top:23.85pt;width:495pt;height:0;flip:x;z-index:251631104" o:connectortype="straight" strokecolor="black [3200]" strokeweight="2.5pt">
            <v:shadow color="#868686"/>
          </v:shape>
        </w:pict>
      </w:r>
      <w:r w:rsidR="00FA11C1">
        <w:rPr>
          <w:rFonts w:ascii="Arial" w:hAnsi="Arial" w:cs="Arial" w:hint="cs"/>
          <w:b/>
          <w:bCs/>
          <w:noProof/>
          <w:sz w:val="36"/>
          <w:szCs w:val="36"/>
          <w:rtl/>
        </w:rPr>
        <w:t>الفصل الاول:</w:t>
      </w:r>
      <w:r w:rsidR="00FA11C1">
        <w:rPr>
          <w:rFonts w:ascii="Arial" w:hAnsi="Arial" w:cs="Arial"/>
          <w:b/>
          <w:bCs/>
          <w:noProof/>
          <w:sz w:val="36"/>
          <w:szCs w:val="36"/>
        </w:rPr>
        <w:t xml:space="preserve">        </w:t>
      </w:r>
      <w:r w:rsidR="00FA11C1">
        <w:rPr>
          <w:rFonts w:ascii="Arial" w:hAnsi="Arial" w:cs="Arial" w:hint="cs"/>
          <w:b/>
          <w:bCs/>
          <w:noProof/>
          <w:sz w:val="36"/>
          <w:szCs w:val="36"/>
          <w:rtl/>
        </w:rPr>
        <w:t xml:space="preserve">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إلا انه بعد المفاجأة العظيمة والصدمة العنيفة التي أصابت الكيان الاستعماري في الصميم من جراء الهجوم الشامل الذي قام به المجاهدون بمشاركة الجماهير الشعبية يوم 20 أوت 1955 عبر كامل تراب منطقة الشمال القسنطيني.</w:t>
      </w:r>
      <w:r>
        <w:rPr>
          <w:rStyle w:val="Appelnotedebasdep"/>
          <w:sz w:val="32"/>
          <w:szCs w:val="32"/>
        </w:rPr>
        <w:footnoteReference w:customMarkFollows="1" w:id="133"/>
        <w:t>(1)</w:t>
      </w:r>
    </w:p>
    <w:p w:rsidR="00FA11C1" w:rsidRDefault="00FA11C1" w:rsidP="00FA11C1">
      <w:pPr>
        <w:bidi/>
        <w:jc w:val="both"/>
        <w:rPr>
          <w:sz w:val="32"/>
          <w:szCs w:val="32"/>
          <w:rtl/>
        </w:rPr>
      </w:pPr>
      <w:r>
        <w:rPr>
          <w:rFonts w:hint="cs"/>
          <w:sz w:val="32"/>
          <w:szCs w:val="32"/>
          <w:rtl/>
        </w:rPr>
        <w:t xml:space="preserve">   إن الحكومة ستحارب وإن فرنسا ستناضل من اجل بقائها في الجزائر وإنها ستبقى هناك، إن الجزائر لا مستقبل لها دون فرنسا.</w:t>
      </w:r>
      <w:r>
        <w:rPr>
          <w:rStyle w:val="Appelnotedebasdep"/>
          <w:sz w:val="32"/>
          <w:szCs w:val="32"/>
        </w:rPr>
        <w:footnoteReference w:customMarkFollows="1" w:id="134"/>
        <w:t>(2)</w:t>
      </w:r>
    </w:p>
    <w:p w:rsidR="00FA11C1" w:rsidRDefault="00FA11C1" w:rsidP="00FA11C1">
      <w:pPr>
        <w:bidi/>
        <w:jc w:val="both"/>
        <w:rPr>
          <w:sz w:val="32"/>
          <w:szCs w:val="32"/>
          <w:rtl/>
        </w:rPr>
      </w:pPr>
      <w:r>
        <w:rPr>
          <w:rFonts w:hint="cs"/>
          <w:sz w:val="32"/>
          <w:szCs w:val="32"/>
          <w:rtl/>
        </w:rPr>
        <w:t xml:space="preserve">   ويوم 13 ابريل 1956 قرر وزير الدفاع"</w:t>
      </w:r>
      <w:r w:rsidRPr="00AB4DB8">
        <w:rPr>
          <w:rFonts w:hint="cs"/>
          <w:b/>
          <w:bCs/>
          <w:sz w:val="32"/>
          <w:szCs w:val="32"/>
          <w:rtl/>
        </w:rPr>
        <w:t>بورجيس</w:t>
      </w:r>
      <w:r>
        <w:rPr>
          <w:rFonts w:hint="cs"/>
          <w:b/>
          <w:bCs/>
          <w:sz w:val="32"/>
          <w:szCs w:val="32"/>
          <w:rtl/>
        </w:rPr>
        <w:t xml:space="preserve"> </w:t>
      </w:r>
      <w:r w:rsidRPr="00AB4DB8">
        <w:rPr>
          <w:rFonts w:hint="cs"/>
          <w:b/>
          <w:bCs/>
          <w:sz w:val="32"/>
          <w:szCs w:val="32"/>
          <w:rtl/>
        </w:rPr>
        <w:t>مونوري</w:t>
      </w:r>
      <w:r>
        <w:rPr>
          <w:rFonts w:hint="cs"/>
          <w:sz w:val="32"/>
          <w:szCs w:val="32"/>
          <w:rtl/>
        </w:rPr>
        <w:t>"مضاعفة عدد القوات الفرنسية التي تشن الحرب على الثوار الجزائريين فزيادة عن 200.000 جندي متواجد بالجزائر قام وزير الدفاع ونائبه "</w:t>
      </w:r>
      <w:r w:rsidRPr="000F3BB1">
        <w:rPr>
          <w:rFonts w:hint="cs"/>
          <w:b/>
          <w:bCs/>
          <w:sz w:val="32"/>
          <w:szCs w:val="32"/>
          <w:rtl/>
        </w:rPr>
        <w:t>ماكس لويان</w:t>
      </w:r>
      <w:r>
        <w:rPr>
          <w:rFonts w:hint="cs"/>
          <w:b/>
          <w:bCs/>
          <w:sz w:val="32"/>
          <w:szCs w:val="32"/>
          <w:rtl/>
        </w:rPr>
        <w:t xml:space="preserve">" </w:t>
      </w:r>
      <w:r>
        <w:rPr>
          <w:rFonts w:hint="cs"/>
          <w:sz w:val="32"/>
          <w:szCs w:val="32"/>
          <w:rtl/>
        </w:rPr>
        <w:t>المسؤول عن الشؤون العسكرية في الجزائر بإرسال 160 ألف جندي جديد،تم استدعاء رجال الاحتياط وتمديد الخدمة العسكرية حيث بلغ عدد القوات الفرنسية المحاربة في الجزائر 450.000 ضابط في نهاية 1956.</w:t>
      </w:r>
      <w:r>
        <w:rPr>
          <w:rStyle w:val="Appelnotedebasdep"/>
          <w:sz w:val="32"/>
          <w:szCs w:val="32"/>
        </w:rPr>
        <w:footnoteReference w:customMarkFollows="1" w:id="135"/>
        <w:t>(3)</w:t>
      </w:r>
    </w:p>
    <w:p w:rsidR="00FA11C1" w:rsidRDefault="00FA11C1" w:rsidP="00FA11C1">
      <w:pPr>
        <w:bidi/>
        <w:jc w:val="both"/>
        <w:rPr>
          <w:sz w:val="32"/>
          <w:szCs w:val="32"/>
          <w:rtl/>
        </w:rPr>
      </w:pPr>
      <w:r>
        <w:rPr>
          <w:rFonts w:hint="cs"/>
          <w:sz w:val="32"/>
          <w:szCs w:val="32"/>
          <w:rtl/>
        </w:rPr>
        <w:t xml:space="preserve">   كما قامت السلطات الفرنسية بتوحيد القيادات العسكرية تحت قيادة ماكس لوجان الذي عين كاتب الدولة للقوات المسلحة، وبدا التركيز فيما بعد على القوات الجوية المضاعفة (الطائرات المقاتلة وطائرات الاستطلاع الهيلكوبتر) حيث صرح قائد سلاح الجو انه يوجد في الجزائر 55.000 جندي تابع لسلاح الطيران، و750طائرة و16 طائرة هيلكوبتر بالإضافة إلى المساعدات الأمريكية التي أمدت فرنسا بالطائرات والخبراء مثل: طائرات السكورسي.</w:t>
      </w:r>
      <w:r>
        <w:rPr>
          <w:rStyle w:val="Appelnotedebasdep"/>
          <w:sz w:val="32"/>
          <w:szCs w:val="32"/>
        </w:rPr>
        <w:footnoteReference w:customMarkFollows="1" w:id="136"/>
        <w:t>(4)</w:t>
      </w:r>
      <w:r>
        <w:rPr>
          <w:rFonts w:hint="cs"/>
          <w:sz w:val="32"/>
          <w:szCs w:val="32"/>
          <w:rtl/>
        </w:rPr>
        <w:t xml:space="preserve"> وفي نوفمبر 1957 تم استدعاء فليكس غايار لتأليف الحكومة بعدما اشتدت الأزمة الجزائرية، ولعل أكثر ما ميز حكومته كثرة الهزائم العسكرية في الجزائر، وفي المحافل الدولية.</w:t>
      </w:r>
      <w:r>
        <w:rPr>
          <w:rStyle w:val="Appelnotedebasdep"/>
          <w:sz w:val="32"/>
          <w:szCs w:val="32"/>
        </w:rPr>
        <w:footnoteReference w:customMarkFollows="1" w:id="137"/>
        <w:t>(5)</w:t>
      </w:r>
    </w:p>
    <w:p w:rsidR="00FA11C1" w:rsidRDefault="00FA11C1" w:rsidP="00FA11C1">
      <w:pPr>
        <w:bidi/>
        <w:jc w:val="both"/>
        <w:rPr>
          <w:sz w:val="32"/>
          <w:szCs w:val="32"/>
          <w:rtl/>
        </w:rPr>
      </w:pPr>
      <w:r>
        <w:rPr>
          <w:rFonts w:hint="cs"/>
          <w:sz w:val="32"/>
          <w:szCs w:val="32"/>
          <w:rtl/>
        </w:rPr>
        <w:t xml:space="preserve">   وأمام هذا الفشل الذي عرفته المخططات الاستعمارية اضطرت فرنسا إلى تعزيز جهازها الحربي وذلك باستدعاء قوات عسكرية من فرنسا والحلف الأطلسي، وتخصيص ميزانية جديدة لحربها في الجزائر الأمر الذي أدى إلى حدوث اضطراب في الاقتصاد الفرنسي، مما اثر سلبا على فرنسا فباتت تستهلك في كل يوم ما قيمته الملياران من الفرنكات ،أي ان فرنسا أصبحت تنفق أربعة أضعاف ما كانت تنفقه في الحرب على الهند الصينية. </w:t>
      </w:r>
      <w:r>
        <w:rPr>
          <w:rStyle w:val="Appelnotedebasdep"/>
          <w:sz w:val="32"/>
          <w:szCs w:val="32"/>
        </w:rPr>
        <w:footnoteReference w:customMarkFollows="1" w:id="138"/>
        <w:t>(6)</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4" type="#_x0000_t32" style="position:absolute;left:0;text-align:left;margin-left:-16.2pt;margin-top:23.85pt;width:495pt;height:0;flip:x;z-index:25163212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كما كانت معظم الأسلحة المستعملة في حرب الجزائر أمريكية، فقد جاء في مذكرة الحكومة المؤقتة حول مساعدات الحلف الأطلسي لفرنسا فيما يخص الأسلحة الأمريكية مايلي: بلغ ثمن الأسلحة التي اشترتها فرنسا من أمريكا في سنتي 1957 و 1958 خمسمائة مليون دولار.</w:t>
      </w:r>
      <w:r>
        <w:rPr>
          <w:rStyle w:val="Appelnotedebasdep"/>
          <w:sz w:val="32"/>
          <w:szCs w:val="32"/>
        </w:rPr>
        <w:footnoteReference w:customMarkFollows="1" w:id="139"/>
        <w:t>(1)</w:t>
      </w:r>
    </w:p>
    <w:p w:rsidR="00FA11C1" w:rsidRDefault="00FA11C1" w:rsidP="00FA11C1">
      <w:pPr>
        <w:bidi/>
        <w:jc w:val="both"/>
        <w:rPr>
          <w:sz w:val="32"/>
          <w:szCs w:val="32"/>
          <w:rtl/>
        </w:rPr>
      </w:pPr>
      <w:r>
        <w:rPr>
          <w:rFonts w:hint="cs"/>
          <w:sz w:val="32"/>
          <w:szCs w:val="32"/>
          <w:rtl/>
        </w:rPr>
        <w:t xml:space="preserve">   كما بلغ عدد الجيش الفرنسي في شهر أغسطس من عام 1957 ستمائة ألف جندي من متطوع ومجند و175 ألف بين شرطة وفرق الدرك والحرس المتنقل وسرايا الجمهورية للأمن و95 ألف فرد من القوات المساعدة التي تدعى الوحدات الإقليمية، إلى جانب تسليح كل المواطنين في الأرياف والمدن، كما كان ثلث سلاح الطيران الفرنسي ونصف قواتها البحرية</w:t>
      </w:r>
      <w:r w:rsidRPr="0011697A">
        <w:rPr>
          <w:rFonts w:hint="cs"/>
          <w:sz w:val="32"/>
          <w:szCs w:val="32"/>
          <w:rtl/>
        </w:rPr>
        <w:t xml:space="preserve"> </w:t>
      </w:r>
      <w:r>
        <w:rPr>
          <w:rFonts w:hint="cs"/>
          <w:sz w:val="32"/>
          <w:szCs w:val="32"/>
          <w:rtl/>
        </w:rPr>
        <w:t xml:space="preserve">يعمل في الجزائر ، فعدد أفراد القوات البرية وحده وصل عند هذا التاريخ إلى 870 ألف جندي وسيقفز هذا الرقم ليصل إلى مليون وأربعمائة ألف عند وقف إطلاق النار. </w:t>
      </w:r>
    </w:p>
    <w:p w:rsidR="00FA11C1" w:rsidRDefault="00FA11C1" w:rsidP="00FA11C1">
      <w:pPr>
        <w:bidi/>
        <w:jc w:val="both"/>
        <w:rPr>
          <w:sz w:val="32"/>
          <w:szCs w:val="32"/>
          <w:rtl/>
        </w:rPr>
      </w:pPr>
      <w:r>
        <w:rPr>
          <w:rFonts w:hint="cs"/>
          <w:sz w:val="32"/>
          <w:szCs w:val="32"/>
          <w:rtl/>
        </w:rPr>
        <w:t xml:space="preserve">   كما تجدر الإشارة إلى أن الميزانية الفرنسية قد خسرت خلال عامي 1957 و1958 نحو200 مليون دولار من العملات الذهبية الأجنبية نتيجة زيادة إرادتها...وللتخفيف من الانهيار الاقتصادي الذي آلت إليه فرنسا، لجأت حكومتها إلى الاقتراض من الشعب وتوقيف المشاريع التنموية والرفع من نسب الضرائب</w:t>
      </w:r>
      <w:r>
        <w:rPr>
          <w:rStyle w:val="Appelnotedebasdep"/>
          <w:rFonts w:hint="cs"/>
          <w:sz w:val="32"/>
          <w:szCs w:val="32"/>
          <w:rtl/>
        </w:rPr>
        <w:t>.</w:t>
      </w:r>
      <w:r w:rsidRPr="009C4A55">
        <w:rPr>
          <w:rStyle w:val="Appelnotedebasdep"/>
          <w:sz w:val="32"/>
          <w:szCs w:val="32"/>
        </w:rPr>
        <w:t xml:space="preserve"> </w:t>
      </w:r>
      <w:r>
        <w:rPr>
          <w:rStyle w:val="Appelnotedebasdep"/>
          <w:sz w:val="32"/>
          <w:szCs w:val="32"/>
        </w:rPr>
        <w:footnoteReference w:customMarkFollows="1" w:id="140"/>
        <w:t>(2)</w:t>
      </w:r>
    </w:p>
    <w:p w:rsidR="00FA11C1" w:rsidRDefault="00FA11C1" w:rsidP="00FA11C1">
      <w:pPr>
        <w:bidi/>
        <w:jc w:val="both"/>
        <w:rPr>
          <w:sz w:val="32"/>
          <w:szCs w:val="32"/>
          <w:rtl/>
        </w:rPr>
      </w:pPr>
      <w:r>
        <w:rPr>
          <w:rFonts w:hint="cs"/>
          <w:sz w:val="32"/>
          <w:szCs w:val="32"/>
          <w:rtl/>
        </w:rPr>
        <w:t xml:space="preserve">   كما كانت الجيوش التي حاربت تحت العلم الفرنسي من جنسيات مختلفة، إضافة إلى الفرنسيين هناك الجزائريين المجندين بالقوة أو القومية والحركة والسنغاليون وفيلق اللفيف الأجنبي*</w:t>
      </w:r>
      <w:r>
        <w:rPr>
          <w:rStyle w:val="Appelnotedebasdep"/>
          <w:sz w:val="32"/>
          <w:szCs w:val="32"/>
        </w:rPr>
        <w:footnoteReference w:customMarkFollows="1" w:id="141"/>
        <w:t>(3)</w:t>
      </w:r>
      <w:r>
        <w:rPr>
          <w:rFonts w:hint="cs"/>
          <w:sz w:val="32"/>
          <w:szCs w:val="32"/>
          <w:rtl/>
        </w:rPr>
        <w:t>وطابور المغاربة*</w:t>
      </w:r>
      <w:r>
        <w:rPr>
          <w:rStyle w:val="Appelnotedebasdep"/>
          <w:sz w:val="32"/>
          <w:szCs w:val="32"/>
        </w:rPr>
        <w:footnoteReference w:customMarkFollows="1" w:id="142"/>
        <w:t>(4)</w:t>
      </w:r>
      <w:r>
        <w:rPr>
          <w:rFonts w:hint="cs"/>
          <w:sz w:val="32"/>
          <w:szCs w:val="32"/>
          <w:rtl/>
        </w:rPr>
        <w:t>.</w:t>
      </w:r>
    </w:p>
    <w:p w:rsidR="00FA11C1" w:rsidRDefault="00FA11C1" w:rsidP="00FA11C1">
      <w:pPr>
        <w:bidi/>
        <w:jc w:val="both"/>
        <w:rPr>
          <w:rFonts w:ascii="Arial" w:hAnsi="Arial" w:cs="Arial"/>
          <w:b/>
          <w:bCs/>
          <w:noProof/>
          <w:sz w:val="36"/>
          <w:szCs w:val="36"/>
          <w:rtl/>
        </w:rPr>
      </w:pPr>
      <w:r>
        <w:rPr>
          <w:rFonts w:hint="cs"/>
          <w:sz w:val="32"/>
          <w:szCs w:val="32"/>
          <w:rtl/>
        </w:rPr>
        <w:t xml:space="preserve">   وهذا بصدد تطويق الثورة وخنق إمداداتها لذلك فقد دعوا إلى التعجيل بإرسال الجيوش المدربة القادرة على خوض المعارك، ولذلك فان اللفيف الأجنبي والطوابير المغربية هي التي يجب أن تخصص لقتال الجزائريين، ولقد طرحت هذه الفكرة لأنها تمنع أبناء فرنسا من الموت المحقق خاصة وان أبناء المعمرين يؤدون الخدمة العسكرية كغيرهم، كما انها تجعل الحرب تدور بين الأجانب فقط.</w:t>
      </w:r>
      <w:r>
        <w:rPr>
          <w:rStyle w:val="Appelnotedebasdep"/>
          <w:sz w:val="32"/>
          <w:szCs w:val="32"/>
        </w:rPr>
        <w:footnoteReference w:customMarkFollows="1" w:id="143"/>
        <w:t>(5)</w:t>
      </w:r>
    </w:p>
    <w:p w:rsidR="00FA11C1" w:rsidRDefault="00FA11C1" w:rsidP="00FA11C1">
      <w:pPr>
        <w:bidi/>
        <w:jc w:val="both"/>
        <w:rPr>
          <w:rFonts w:ascii="Arial" w:hAnsi="Arial" w:cs="Arial"/>
          <w:b/>
          <w:bCs/>
          <w:noProof/>
          <w:sz w:val="36"/>
          <w:szCs w:val="36"/>
          <w:rtl/>
        </w:rPr>
      </w:pPr>
    </w:p>
    <w:p w:rsidR="00FA11C1" w:rsidRPr="00D32129" w:rsidRDefault="00421391" w:rsidP="00FA11C1">
      <w:pPr>
        <w:bidi/>
        <w:jc w:val="both"/>
        <w:rPr>
          <w:sz w:val="32"/>
          <w:szCs w:val="32"/>
          <w:rtl/>
        </w:rPr>
      </w:pPr>
      <w:r w:rsidRPr="00421391">
        <w:rPr>
          <w:rFonts w:ascii="Arial" w:hAnsi="Arial" w:cs="Arial"/>
          <w:b/>
          <w:bCs/>
          <w:noProof/>
          <w:sz w:val="36"/>
          <w:szCs w:val="36"/>
          <w:rtl/>
        </w:rPr>
        <w:lastRenderedPageBreak/>
        <w:pict>
          <v:shape id="_x0000_s1075" type="#_x0000_t32" style="position:absolute;left:0;text-align:left;margin-left:-16.2pt;margin-top:23.85pt;width:495pt;height:0;flip:x;z-index:25163315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304DE0" w:rsidRDefault="00FA11C1" w:rsidP="00BE1256">
      <w:pPr>
        <w:pStyle w:val="Paragraphedeliste"/>
        <w:numPr>
          <w:ilvl w:val="0"/>
          <w:numId w:val="22"/>
        </w:numPr>
        <w:bidi/>
        <w:jc w:val="both"/>
        <w:rPr>
          <w:b/>
          <w:bCs/>
          <w:sz w:val="32"/>
          <w:szCs w:val="32"/>
        </w:rPr>
      </w:pPr>
      <w:r w:rsidRPr="00304DE0">
        <w:rPr>
          <w:rFonts w:hint="cs"/>
          <w:b/>
          <w:bCs/>
          <w:sz w:val="32"/>
          <w:szCs w:val="32"/>
          <w:rtl/>
        </w:rPr>
        <w:t xml:space="preserve">المحتشدات:  </w:t>
      </w:r>
    </w:p>
    <w:p w:rsidR="00FA11C1" w:rsidRPr="00E74F6D" w:rsidRDefault="00FA11C1" w:rsidP="00FA11C1">
      <w:pPr>
        <w:bidi/>
        <w:ind w:left="360"/>
        <w:jc w:val="both"/>
        <w:rPr>
          <w:sz w:val="32"/>
          <w:szCs w:val="32"/>
          <w:rtl/>
        </w:rPr>
      </w:pPr>
      <w:r>
        <w:rPr>
          <w:rFonts w:hint="cs"/>
          <w:sz w:val="32"/>
          <w:szCs w:val="32"/>
          <w:rtl/>
          <w:lang w:bidi="ar-DZ"/>
        </w:rPr>
        <w:t>المحتشد</w:t>
      </w:r>
      <w:r w:rsidRPr="00E74F6D">
        <w:rPr>
          <w:rFonts w:hint="cs"/>
          <w:sz w:val="32"/>
          <w:szCs w:val="32"/>
          <w:rtl/>
        </w:rPr>
        <w:t xml:space="preserve"> هو عبارة عن مكان فسيح من الأرض البيضاء الخالية من الأشجار يقع قرب ثكنة للجيش الفرنسي، ومحاط بأسلاك شائكة مجهزة بأجهزة إنذار تعلم جنود الحراسة وتنبهم عند لمس الأسلاك من طرف </w:t>
      </w:r>
      <w:r w:rsidRPr="00E74F6D">
        <w:rPr>
          <w:rFonts w:hint="eastAsia"/>
          <w:sz w:val="32"/>
          <w:szCs w:val="32"/>
          <w:rtl/>
        </w:rPr>
        <w:t>أي</w:t>
      </w:r>
      <w:r w:rsidRPr="00E74F6D">
        <w:rPr>
          <w:rFonts w:hint="cs"/>
          <w:sz w:val="32"/>
          <w:szCs w:val="32"/>
          <w:rtl/>
        </w:rPr>
        <w:t xml:space="preserve"> شخص كان، وعلى زوايا المحتشد يوجد أبراج عالية يتناوب الحراسة فيها جنود فرنسيون طوال الأربعة وعشرين ساعة، وهي مجهزة بمدفع رشاش وأضواء كاشفة قوية تقوم بمسح المحتشد ومحيطه ليلا حتى لا يتسرب احد إلى خارج المكان.</w:t>
      </w:r>
      <w:r w:rsidRPr="00E74F6D">
        <w:rPr>
          <w:rStyle w:val="Appelnotedebasdep"/>
          <w:sz w:val="32"/>
          <w:szCs w:val="32"/>
        </w:rPr>
        <w:footnoteReference w:customMarkFollows="1" w:id="144"/>
        <w:t>(1)</w:t>
      </w:r>
    </w:p>
    <w:p w:rsidR="00FA11C1" w:rsidRDefault="00FA11C1" w:rsidP="00FA11C1">
      <w:pPr>
        <w:bidi/>
        <w:jc w:val="both"/>
        <w:rPr>
          <w:sz w:val="32"/>
          <w:szCs w:val="32"/>
          <w:rtl/>
        </w:rPr>
      </w:pPr>
      <w:r>
        <w:rPr>
          <w:rFonts w:hint="cs"/>
          <w:sz w:val="32"/>
          <w:szCs w:val="32"/>
          <w:rtl/>
        </w:rPr>
        <w:t xml:space="preserve">   وقد أقيمت داخل هذه المحتشدات خيام للسكان وذلك في الأماكن البعيدة من المدن والقريبة من الجبال، وقد كان المستعمرون يختارون الأماكن الخالية من الأشجار حتى يسهل مراقبتها، أما داخل القرى والمدن فقد بنيت أكواخ للسكن من حجارة وأخشاب للسكان، هذه هي الأماكن التي تم تجميع السكان الجزائريين فيها والتي فاق عددها الألف محتشد عبر سائر التراب الوطني الجزائري.</w:t>
      </w:r>
      <w:r>
        <w:rPr>
          <w:rStyle w:val="Appelnotedebasdep"/>
          <w:sz w:val="32"/>
          <w:szCs w:val="32"/>
        </w:rPr>
        <w:footnoteReference w:customMarkFollows="1" w:id="145"/>
        <w:t>(2)</w:t>
      </w:r>
    </w:p>
    <w:p w:rsidR="00FA11C1" w:rsidRPr="00245089" w:rsidRDefault="00FA11C1" w:rsidP="00FA11C1">
      <w:pPr>
        <w:pStyle w:val="Paragraphedeliste"/>
        <w:bidi/>
        <w:jc w:val="both"/>
        <w:rPr>
          <w:b/>
          <w:bCs/>
          <w:sz w:val="32"/>
          <w:szCs w:val="32"/>
          <w:u w:val="single"/>
        </w:rPr>
      </w:pPr>
      <w:r w:rsidRPr="007A4BFC">
        <w:rPr>
          <w:rFonts w:hint="cs"/>
          <w:sz w:val="32"/>
          <w:szCs w:val="32"/>
          <w:u w:val="single"/>
          <w:rtl/>
        </w:rPr>
        <w:t>*</w:t>
      </w:r>
      <w:r>
        <w:rPr>
          <w:rFonts w:hint="cs"/>
          <w:b/>
          <w:bCs/>
          <w:sz w:val="32"/>
          <w:szCs w:val="32"/>
          <w:u w:val="single"/>
          <w:rtl/>
        </w:rPr>
        <w:t>إقامة</w:t>
      </w:r>
      <w:r w:rsidRPr="00245089">
        <w:rPr>
          <w:rFonts w:hint="cs"/>
          <w:b/>
          <w:bCs/>
          <w:sz w:val="32"/>
          <w:szCs w:val="32"/>
          <w:u w:val="single"/>
          <w:rtl/>
        </w:rPr>
        <w:t xml:space="preserve"> المحتشدات:</w:t>
      </w:r>
    </w:p>
    <w:p w:rsidR="00FA11C1" w:rsidRDefault="00FA11C1" w:rsidP="00FA11C1">
      <w:pPr>
        <w:bidi/>
        <w:jc w:val="both"/>
        <w:rPr>
          <w:sz w:val="32"/>
          <w:szCs w:val="32"/>
          <w:rtl/>
        </w:rPr>
      </w:pPr>
      <w:r>
        <w:rPr>
          <w:rFonts w:hint="cs"/>
          <w:sz w:val="32"/>
          <w:szCs w:val="32"/>
          <w:rtl/>
        </w:rPr>
        <w:t xml:space="preserve">   في الوقت الذي كانت تجري فيه عمليات شال كانت القوات الفرنسية إضافة إلى عملياتها العسكرية  تقوم بفتح محتشدات ومراكز للتوقيف والتعذيب عبر كامل التراب الوطني، وقد سميت المحتشدات بمراكز الإقامة، وانشات في الأصل لقطع الصلة بين جيش التحرير والجماهير الشعبية داخل الوطن وتحويل أفواج كبيرة من المواطنين لمناطق يجهلونها.</w:t>
      </w:r>
      <w:r>
        <w:rPr>
          <w:rStyle w:val="Appelnotedebasdep"/>
          <w:sz w:val="32"/>
          <w:szCs w:val="32"/>
        </w:rPr>
        <w:footnoteReference w:customMarkFollows="1" w:id="146"/>
        <w:t>(3)</w:t>
      </w:r>
    </w:p>
    <w:p w:rsidR="00FA11C1" w:rsidRDefault="00FA11C1" w:rsidP="00FA11C1">
      <w:pPr>
        <w:bidi/>
        <w:jc w:val="both"/>
        <w:rPr>
          <w:sz w:val="32"/>
          <w:szCs w:val="32"/>
          <w:rtl/>
        </w:rPr>
      </w:pPr>
      <w:r>
        <w:rPr>
          <w:rFonts w:hint="cs"/>
          <w:sz w:val="32"/>
          <w:szCs w:val="32"/>
          <w:rtl/>
        </w:rPr>
        <w:t xml:space="preserve">   وفي بعض الحالات نقل جميع سكان البلديات إلى المحتشدات وبقيت بلدياتهم خالية وتحولت إلى مناطق محرمة.</w:t>
      </w:r>
    </w:p>
    <w:p w:rsidR="00FA11C1" w:rsidRDefault="00FA11C1" w:rsidP="00FA11C1">
      <w:pPr>
        <w:bidi/>
        <w:jc w:val="both"/>
        <w:rPr>
          <w:sz w:val="32"/>
          <w:szCs w:val="32"/>
          <w:rtl/>
        </w:rPr>
      </w:pPr>
      <w:r>
        <w:rPr>
          <w:rFonts w:hint="cs"/>
          <w:sz w:val="32"/>
          <w:szCs w:val="32"/>
          <w:rtl/>
        </w:rPr>
        <w:t xml:space="preserve">   وهذه السياسة في المفهوم العسكري المحتل تهدف إلى جمع اكبر قدر ممكن من السكان في مناطق معينة للتحكم فيهم ومراقبتهم وإذلالهم، ومن جهة أخرى الاستحواذ على أراضيهم وممتلكاتهم.</w:t>
      </w:r>
      <w:r>
        <w:rPr>
          <w:rStyle w:val="Appelnotedebasdep"/>
          <w:sz w:val="32"/>
          <w:szCs w:val="32"/>
        </w:rPr>
        <w:footnoteReference w:customMarkFollows="1" w:id="147"/>
        <w:t>(4)</w:t>
      </w:r>
    </w:p>
    <w:p w:rsidR="00FA11C1" w:rsidRDefault="00FA11C1" w:rsidP="00FA11C1">
      <w:pPr>
        <w:bidi/>
        <w:jc w:val="both"/>
        <w:rPr>
          <w:sz w:val="32"/>
          <w:szCs w:val="32"/>
          <w:rtl/>
        </w:rPr>
      </w:pP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6" type="#_x0000_t32" style="position:absolute;left:0;text-align:left;margin-left:-16.2pt;margin-top:23.85pt;width:495pt;height:0;flip:x;z-index:25163417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وكانت قريبة من المناطق العسكرية حتى يضمن الفصل التام بين الشعب وجيش التحرير، وهكذا اخذ يرتفع عدد المرحلين من 335 ألف في سبتمبر 1958 و740 ألف في أكتوبر 1958 إلى أكثر من مليون وستمائة ألف في سنة 1960.</w:t>
      </w:r>
      <w:r>
        <w:rPr>
          <w:rStyle w:val="Appelnotedebasdep"/>
          <w:sz w:val="32"/>
          <w:szCs w:val="32"/>
        </w:rPr>
        <w:footnoteReference w:customMarkFollows="1" w:id="148"/>
        <w:t>(1)</w:t>
      </w:r>
    </w:p>
    <w:p w:rsidR="00FA11C1" w:rsidRDefault="00FA11C1" w:rsidP="00FA11C1">
      <w:pPr>
        <w:bidi/>
        <w:jc w:val="both"/>
        <w:rPr>
          <w:sz w:val="32"/>
          <w:szCs w:val="32"/>
          <w:rtl/>
        </w:rPr>
      </w:pPr>
      <w:r>
        <w:rPr>
          <w:rFonts w:hint="cs"/>
          <w:sz w:val="32"/>
          <w:szCs w:val="32"/>
          <w:rtl/>
        </w:rPr>
        <w:t xml:space="preserve">   أما عدد المحتشدات فقد وصل إلى 3462 منها 1200 محتشد سماه المستعمرون بالقرى الجديدة، وقد عان الجزائريون آلام المرض والجوع نظرا لقلة المواد الغذائية والخدمات الطبية فكثر مرض السل خاصة بين الأطفال. </w:t>
      </w:r>
      <w:r>
        <w:rPr>
          <w:rStyle w:val="Appelnotedebasdep"/>
          <w:sz w:val="32"/>
          <w:szCs w:val="32"/>
        </w:rPr>
        <w:footnoteReference w:customMarkFollows="1" w:id="149"/>
        <w:t>(2)</w:t>
      </w:r>
    </w:p>
    <w:p w:rsidR="00FA11C1" w:rsidRDefault="00FA11C1" w:rsidP="00FA11C1">
      <w:pPr>
        <w:bidi/>
        <w:jc w:val="both"/>
        <w:rPr>
          <w:sz w:val="32"/>
          <w:szCs w:val="32"/>
          <w:rtl/>
        </w:rPr>
      </w:pPr>
      <w:r>
        <w:rPr>
          <w:rFonts w:hint="cs"/>
          <w:sz w:val="32"/>
          <w:szCs w:val="32"/>
          <w:rtl/>
        </w:rPr>
        <w:t xml:space="preserve">   ففي مارس1960 جاء في مذكرة وزارة الأخبار للحكومة المؤقتة حول مراكز المحتشدات ما يلي:"أن ثلاثة ملايين من أبناء الريف الجزائري قد تلاشو</w:t>
      </w:r>
      <w:r>
        <w:rPr>
          <w:rFonts w:hint="eastAsia"/>
          <w:sz w:val="32"/>
          <w:szCs w:val="32"/>
          <w:rtl/>
        </w:rPr>
        <w:t>ا</w:t>
      </w:r>
      <w:r>
        <w:rPr>
          <w:rFonts w:hint="cs"/>
          <w:sz w:val="32"/>
          <w:szCs w:val="32"/>
          <w:rtl/>
        </w:rPr>
        <w:t xml:space="preserve"> منذ سنة 1954 من كل ريفين اثنين نجد واحدا فقط لا يزال في </w:t>
      </w:r>
      <w:r>
        <w:rPr>
          <w:rFonts w:hint="eastAsia"/>
          <w:sz w:val="32"/>
          <w:szCs w:val="32"/>
          <w:rtl/>
        </w:rPr>
        <w:t xml:space="preserve">ارض </w:t>
      </w:r>
      <w:r>
        <w:rPr>
          <w:rFonts w:hint="cs"/>
          <w:sz w:val="32"/>
          <w:szCs w:val="32"/>
          <w:rtl/>
        </w:rPr>
        <w:t>أما الثاني فإما لقي حتفه أو هو لاجئ في معسكر التجمع ".</w:t>
      </w:r>
      <w:r>
        <w:rPr>
          <w:rStyle w:val="Appelnotedebasdep"/>
          <w:sz w:val="32"/>
          <w:szCs w:val="32"/>
        </w:rPr>
        <w:footnoteReference w:customMarkFollows="1" w:id="150"/>
        <w:t>(3)</w:t>
      </w:r>
    </w:p>
    <w:p w:rsidR="00FA11C1" w:rsidRDefault="00FA11C1" w:rsidP="00FA11C1">
      <w:pPr>
        <w:bidi/>
        <w:jc w:val="both"/>
        <w:rPr>
          <w:sz w:val="32"/>
          <w:szCs w:val="32"/>
          <w:rtl/>
        </w:rPr>
      </w:pPr>
      <w:r>
        <w:rPr>
          <w:rFonts w:hint="cs"/>
          <w:sz w:val="32"/>
          <w:szCs w:val="32"/>
          <w:rtl/>
        </w:rPr>
        <w:t xml:space="preserve">   كانت هذه المحتشدات تهدف لمراقبة </w:t>
      </w:r>
      <w:r>
        <w:rPr>
          <w:rFonts w:hint="eastAsia"/>
          <w:sz w:val="32"/>
          <w:szCs w:val="32"/>
          <w:rtl/>
        </w:rPr>
        <w:t>أي</w:t>
      </w:r>
      <w:r>
        <w:rPr>
          <w:rFonts w:hint="cs"/>
          <w:sz w:val="32"/>
          <w:szCs w:val="32"/>
          <w:rtl/>
        </w:rPr>
        <w:t xml:space="preserve"> اتصال أو احتكاك بين الجيش وجبهته والفئات الشعبية، وهذا للتأثير على معنويات المجاهدين الذين لا يمكنهم الاستمرار في المقاومة دون مساندة الشعب لهم فيستسلمون، وقد اختيرت أماكن خاصة ومميزة لهذه المحتشدات تكون مكشوفة لتسهيل المراقبة في الداخل والخارج.</w:t>
      </w:r>
      <w:r>
        <w:rPr>
          <w:rStyle w:val="Appelnotedebasdep"/>
          <w:sz w:val="32"/>
          <w:szCs w:val="32"/>
        </w:rPr>
        <w:footnoteReference w:customMarkFollows="1" w:id="151"/>
        <w:t>(4)</w:t>
      </w:r>
    </w:p>
    <w:p w:rsidR="00FA11C1" w:rsidRDefault="00FA11C1" w:rsidP="00FA11C1">
      <w:pPr>
        <w:bidi/>
        <w:jc w:val="both"/>
        <w:rPr>
          <w:sz w:val="32"/>
          <w:szCs w:val="32"/>
          <w:rtl/>
        </w:rPr>
      </w:pPr>
      <w:r>
        <w:rPr>
          <w:rFonts w:hint="cs"/>
          <w:sz w:val="32"/>
          <w:szCs w:val="32"/>
          <w:rtl/>
        </w:rPr>
        <w:t xml:space="preserve">    حيث تأسس أول محتشد أو مركز إقامة بالمسيلة في منطقة شبه صحراوي وتم حشد حوالي ستمائة (600) رجل في ظرف شهر واحد، وجاء في التقارير انه من بين 200 شخص موقوف يوجد 160 لم يرتكبوا </w:t>
      </w:r>
      <w:r>
        <w:rPr>
          <w:rFonts w:hint="eastAsia"/>
          <w:sz w:val="32"/>
          <w:szCs w:val="32"/>
          <w:rtl/>
        </w:rPr>
        <w:t>أي</w:t>
      </w:r>
      <w:r>
        <w:rPr>
          <w:rFonts w:hint="cs"/>
          <w:sz w:val="32"/>
          <w:szCs w:val="32"/>
          <w:rtl/>
        </w:rPr>
        <w:t xml:space="preserve"> فعل.</w:t>
      </w:r>
      <w:r>
        <w:rPr>
          <w:rStyle w:val="Appelnotedebasdep"/>
          <w:sz w:val="32"/>
          <w:szCs w:val="32"/>
        </w:rPr>
        <w:footnoteReference w:customMarkFollows="1" w:id="152"/>
        <w:t>(5)</w:t>
      </w:r>
    </w:p>
    <w:p w:rsidR="00FA11C1" w:rsidRDefault="00FA11C1" w:rsidP="00FA11C1">
      <w:pPr>
        <w:bidi/>
        <w:jc w:val="both"/>
        <w:rPr>
          <w:sz w:val="32"/>
          <w:szCs w:val="32"/>
          <w:rtl/>
        </w:rPr>
      </w:pPr>
      <w:r>
        <w:rPr>
          <w:rFonts w:hint="cs"/>
          <w:sz w:val="32"/>
          <w:szCs w:val="32"/>
          <w:rtl/>
        </w:rPr>
        <w:t xml:space="preserve">   وقد انتشرت هذه المحتشدات بصورة واسعة عبر كامل أبناء الشعب الجزائري الذين عاشوا ظروف لا يمكن وصفها من القهر والجوع والمرض والخوف.</w:t>
      </w:r>
      <w:r>
        <w:rPr>
          <w:rStyle w:val="Appelnotedebasdep"/>
          <w:sz w:val="32"/>
          <w:szCs w:val="32"/>
        </w:rPr>
        <w:footnoteReference w:customMarkFollows="1" w:id="153"/>
        <w:t>(6)</w:t>
      </w:r>
    </w:p>
    <w:p w:rsidR="00FA11C1" w:rsidRDefault="00FA11C1" w:rsidP="00FA11C1">
      <w:pPr>
        <w:bidi/>
        <w:jc w:val="both"/>
        <w:rPr>
          <w:sz w:val="32"/>
          <w:szCs w:val="32"/>
          <w:rtl/>
        </w:rPr>
      </w:pPr>
      <w:r>
        <w:rPr>
          <w:rFonts w:hint="cs"/>
          <w:sz w:val="32"/>
          <w:szCs w:val="32"/>
          <w:rtl/>
        </w:rPr>
        <w:t xml:space="preserve">   كما أن الحاكم العام جاك سوستيل في 26 سبتمبر1955 قام بمحاولة يائسة لإنشاء مناطق محروسة من طرف الجنود من اجل تجميع سكان الريف أطلق عليهم اسم أقسام العمل المتخصص </w:t>
      </w:r>
      <w:r>
        <w:rPr>
          <w:sz w:val="32"/>
          <w:szCs w:val="32"/>
        </w:rPr>
        <w:t>la SAS</w:t>
      </w:r>
      <w:r>
        <w:rPr>
          <w:rFonts w:hint="cs"/>
          <w:sz w:val="32"/>
          <w:szCs w:val="32"/>
          <w:rtl/>
        </w:rPr>
        <w:t>، وبعد دخول المواطنين إلى المحتشد يقوم ضباط لاصاص بإحصائهم ومعرفة عدد العائلات وعدد الذين تضمهم كل عائلة .</w:t>
      </w:r>
      <w:r>
        <w:rPr>
          <w:rStyle w:val="Appelnotedebasdep"/>
          <w:sz w:val="32"/>
          <w:szCs w:val="32"/>
        </w:rPr>
        <w:footnoteReference w:customMarkFollows="1" w:id="154"/>
        <w:t>(7)</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lastRenderedPageBreak/>
        <w:pict>
          <v:shape id="_x0000_s1077" type="#_x0000_t32" style="position:absolute;left:0;text-align:left;margin-left:-16.2pt;margin-top:23.85pt;width:495pt;height:0;flip:x;z-index:25163520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t xml:space="preserve">    ويتم إرسال هذه القوائم من قبل الضباط الفرنسيين المشرفين على المحتشد إلى قيادة الجيش في الجهة التي يتبعها، فتقوم هذه الأخيرة بإرسال مخصصات التموين حسب عدد أفراد المحتشد.</w:t>
      </w:r>
      <w:r>
        <w:rPr>
          <w:rStyle w:val="Appelnotedebasdep"/>
          <w:sz w:val="32"/>
          <w:szCs w:val="32"/>
        </w:rPr>
        <w:footnoteReference w:customMarkFollows="1" w:id="155"/>
        <w:t>(1)</w:t>
      </w:r>
    </w:p>
    <w:p w:rsidR="00FA11C1" w:rsidRDefault="00FA11C1" w:rsidP="00FA11C1">
      <w:pPr>
        <w:bidi/>
        <w:jc w:val="both"/>
        <w:rPr>
          <w:sz w:val="32"/>
          <w:szCs w:val="32"/>
          <w:rtl/>
        </w:rPr>
      </w:pPr>
      <w:r>
        <w:rPr>
          <w:rFonts w:hint="cs"/>
          <w:sz w:val="32"/>
          <w:szCs w:val="32"/>
          <w:rtl/>
        </w:rPr>
        <w:t xml:space="preserve">    وعند وصول التموين يقوم القومية بتوزيعه على السكان تحت إشراف الضابط الفرنسي بمعدل 125غرام من الحبوب للفرد الواحد يوميا، فتقوم النساء بطحن هذه الكمية بواسطة الرحى، ومن ثمة يعجن الدقيق ويخبز، والواقع أن كمية الحبوب وهي عادة من الشعير والقمح المخصصة للأفراد لا تصلهم بالكامل.</w:t>
      </w:r>
      <w:r>
        <w:rPr>
          <w:rStyle w:val="Appelnotedebasdep"/>
          <w:sz w:val="32"/>
          <w:szCs w:val="32"/>
        </w:rPr>
        <w:footnoteReference w:customMarkFollows="1" w:id="156"/>
        <w:t>(2)</w:t>
      </w:r>
    </w:p>
    <w:p w:rsidR="00FA11C1" w:rsidRDefault="00FA11C1" w:rsidP="00FA11C1">
      <w:pPr>
        <w:bidi/>
        <w:jc w:val="both"/>
        <w:rPr>
          <w:rFonts w:ascii="Calibri" w:hAnsi="Calibri"/>
          <w:sz w:val="32"/>
          <w:szCs w:val="32"/>
          <w:rtl/>
        </w:rPr>
      </w:pPr>
      <w:r>
        <w:rPr>
          <w:rFonts w:hint="cs"/>
          <w:sz w:val="32"/>
          <w:szCs w:val="32"/>
          <w:rtl/>
        </w:rPr>
        <w:t xml:space="preserve">    وتطبيقا للخطة التي رسمتها القيادة الفرنسية شرع الجيش الفرنسي بتحويل السكان إلى المخيمات المخصصة لهم ابتداء من شهر جوان 1957، وبعد محاصرة القرى والأرياف وإجبار سكانها على الخروج من ديارهم، وزعت مناشير عديدة لجمع سكان الدواوير والمشاتي، جاء فيها ما يلي:</w:t>
      </w:r>
      <w:r>
        <w:rPr>
          <w:rFonts w:ascii="Calibri" w:hAnsi="Calibri"/>
          <w:sz w:val="32"/>
          <w:szCs w:val="32"/>
          <w:rtl/>
        </w:rPr>
        <w:t>«</w:t>
      </w:r>
      <w:r>
        <w:rPr>
          <w:rFonts w:ascii="Calibri" w:hAnsi="Calibri" w:hint="cs"/>
          <w:sz w:val="32"/>
          <w:szCs w:val="32"/>
          <w:rtl/>
        </w:rPr>
        <w:t xml:space="preserve"> لقد دقت ساعة الاختبار، إما أن تستجيبوا إلى فرنسا وإما أن تؤيدوا الثوار، وفيما إذا اخترتم فرنسا فان أمامكم ثمانية أيام تلحقون خلالها بالمخيمات وإلا فان آلات رهيبة تنصب عليكم </w:t>
      </w:r>
      <w:r>
        <w:rPr>
          <w:rFonts w:ascii="Calibri" w:hAnsi="Calibri"/>
          <w:sz w:val="32"/>
          <w:szCs w:val="32"/>
          <w:rtl/>
        </w:rPr>
        <w:t>»</w:t>
      </w:r>
      <w:r>
        <w:rPr>
          <w:rFonts w:ascii="Calibri" w:hAnsi="Calibri" w:hint="cs"/>
          <w:sz w:val="32"/>
          <w:szCs w:val="32"/>
          <w:rtl/>
        </w:rPr>
        <w:t>.</w:t>
      </w:r>
      <w:r>
        <w:rPr>
          <w:rStyle w:val="Appelnotedebasdep"/>
          <w:rFonts w:ascii="Calibri" w:hAnsi="Calibri"/>
          <w:sz w:val="32"/>
          <w:szCs w:val="32"/>
        </w:rPr>
        <w:footnoteReference w:customMarkFollows="1" w:id="157"/>
        <w:t>(3)</w:t>
      </w:r>
    </w:p>
    <w:p w:rsidR="00FA11C1" w:rsidRDefault="00FA11C1" w:rsidP="00FA11C1">
      <w:pPr>
        <w:bidi/>
        <w:jc w:val="both"/>
        <w:rPr>
          <w:rFonts w:ascii="Calibri" w:hAnsi="Calibri"/>
          <w:sz w:val="32"/>
          <w:szCs w:val="32"/>
          <w:rtl/>
        </w:rPr>
      </w:pPr>
      <w:r>
        <w:rPr>
          <w:rFonts w:ascii="Calibri" w:hAnsi="Calibri" w:hint="cs"/>
          <w:sz w:val="32"/>
          <w:szCs w:val="32"/>
          <w:rtl/>
        </w:rPr>
        <w:t xml:space="preserve">   ولقد استطاعت قوات الاستعمار جمع الأهالي في المحتشدات مسلطة عليهم رقابة شديدة للحيلولة دون اتصال جيش التحرير بهم، وقد بلغ عدد الذين وضعوا تحت رقابة شديدة حوالي مليون وسبعمائة ألف نسمة، كانوا يعانون من قساوة معاملة المستعمرالتي هددت بفنائهم، حيث جاء في تقرير لجنة فرنسية، مكونة من مواطنين فرنسيين للنظر في المواطنين المحتشدين مايلي:</w:t>
      </w:r>
      <w:r>
        <w:rPr>
          <w:rFonts w:ascii="Calibri" w:hAnsi="Calibri"/>
          <w:sz w:val="32"/>
          <w:szCs w:val="32"/>
          <w:rtl/>
        </w:rPr>
        <w:t>«</w:t>
      </w:r>
      <w:r>
        <w:rPr>
          <w:rFonts w:ascii="Calibri" w:hAnsi="Calibri" w:hint="cs"/>
          <w:sz w:val="32"/>
          <w:szCs w:val="32"/>
          <w:rtl/>
        </w:rPr>
        <w:t>إن الإجراء السابق جعل ما يقارب  مليون شخص بين النساء والأطفال والرجال مهددين بالمجاعة...</w:t>
      </w:r>
      <w:r>
        <w:rPr>
          <w:rFonts w:ascii="Calibri" w:hAnsi="Calibri"/>
          <w:sz w:val="32"/>
          <w:szCs w:val="32"/>
          <w:rtl/>
        </w:rPr>
        <w:t>»</w:t>
      </w:r>
      <w:r>
        <w:rPr>
          <w:rFonts w:ascii="Calibri" w:hAnsi="Calibri" w:hint="cs"/>
          <w:sz w:val="32"/>
          <w:szCs w:val="32"/>
          <w:rtl/>
        </w:rPr>
        <w:t>.</w:t>
      </w:r>
      <w:r>
        <w:rPr>
          <w:rStyle w:val="Appelnotedebasdep"/>
          <w:rFonts w:ascii="Calibri" w:hAnsi="Calibri"/>
          <w:sz w:val="32"/>
          <w:szCs w:val="32"/>
        </w:rPr>
        <w:footnoteReference w:customMarkFollows="1" w:id="158"/>
        <w:t>(4)</w:t>
      </w:r>
    </w:p>
    <w:p w:rsidR="00FA11C1" w:rsidRDefault="00FA11C1" w:rsidP="00FA11C1">
      <w:pPr>
        <w:bidi/>
        <w:jc w:val="both"/>
        <w:rPr>
          <w:sz w:val="32"/>
          <w:szCs w:val="32"/>
        </w:rPr>
      </w:pPr>
      <w:r>
        <w:rPr>
          <w:rFonts w:ascii="Calibri" w:hAnsi="Calibri" w:hint="cs"/>
          <w:sz w:val="32"/>
          <w:szCs w:val="32"/>
          <w:rtl/>
        </w:rPr>
        <w:t xml:space="preserve">كما في سنتي1957 </w:t>
      </w:r>
      <w:r>
        <w:rPr>
          <w:rFonts w:ascii="Calibri" w:hAnsi="Calibri"/>
          <w:sz w:val="32"/>
          <w:szCs w:val="32"/>
          <w:rtl/>
        </w:rPr>
        <w:t>–</w:t>
      </w:r>
      <w:r>
        <w:rPr>
          <w:rFonts w:ascii="Calibri" w:hAnsi="Calibri" w:hint="cs"/>
          <w:sz w:val="32"/>
          <w:szCs w:val="32"/>
          <w:rtl/>
        </w:rPr>
        <w:t xml:space="preserve"> 1958 كان عدد المحشودين في مختلف العملات حسب الإحصائيات الرسمية كالتالي:عنابة 1.110,000نسمة</w:t>
      </w:r>
      <w:r>
        <w:rPr>
          <w:rFonts w:ascii="Calibri" w:hAnsi="Calibri" w:cs="Calibri"/>
          <w:sz w:val="32"/>
          <w:szCs w:val="32"/>
          <w:rtl/>
        </w:rPr>
        <w:t>;</w:t>
      </w:r>
      <w:r>
        <w:rPr>
          <w:rFonts w:ascii="Calibri" w:hAnsi="Calibri" w:hint="cs"/>
          <w:sz w:val="32"/>
          <w:szCs w:val="32"/>
          <w:rtl/>
        </w:rPr>
        <w:t xml:space="preserve"> قسنطينة 94.000 نسمة</w:t>
      </w:r>
      <w:r>
        <w:rPr>
          <w:rFonts w:ascii="Calibri" w:hAnsi="Calibri" w:cs="Calibri"/>
          <w:sz w:val="32"/>
          <w:szCs w:val="32"/>
          <w:rtl/>
        </w:rPr>
        <w:t>;</w:t>
      </w:r>
      <w:r>
        <w:rPr>
          <w:rFonts w:ascii="Calibri" w:hAnsi="Calibri" w:hint="cs"/>
          <w:sz w:val="32"/>
          <w:szCs w:val="32"/>
          <w:rtl/>
        </w:rPr>
        <w:t>سطيف 49.000 نسمة</w:t>
      </w:r>
      <w:r>
        <w:rPr>
          <w:rFonts w:ascii="Calibri" w:hAnsi="Calibri" w:cs="Calibri"/>
          <w:sz w:val="32"/>
          <w:szCs w:val="32"/>
          <w:rtl/>
        </w:rPr>
        <w:t>;</w:t>
      </w:r>
      <w:r>
        <w:rPr>
          <w:rFonts w:ascii="Calibri" w:hAnsi="Calibri" w:hint="cs"/>
          <w:sz w:val="32"/>
          <w:szCs w:val="32"/>
          <w:rtl/>
        </w:rPr>
        <w:t xml:space="preserve"> باتنة 40.000 نسمة</w:t>
      </w:r>
      <w:r>
        <w:rPr>
          <w:rFonts w:ascii="Calibri" w:hAnsi="Calibri" w:cs="Calibri"/>
          <w:sz w:val="32"/>
          <w:szCs w:val="32"/>
          <w:rtl/>
        </w:rPr>
        <w:t>;</w:t>
      </w:r>
      <w:r>
        <w:rPr>
          <w:rFonts w:ascii="Calibri" w:hAnsi="Calibri" w:hint="cs"/>
          <w:sz w:val="32"/>
          <w:szCs w:val="32"/>
          <w:rtl/>
        </w:rPr>
        <w:t xml:space="preserve"> وفي صيف 1958 حشد 500.000 نسمة في مختلف المناطق.</w:t>
      </w:r>
      <w:r>
        <w:rPr>
          <w:rStyle w:val="Appelnotedebasdep"/>
          <w:rFonts w:ascii="Calibri" w:hAnsi="Calibri"/>
          <w:sz w:val="32"/>
          <w:szCs w:val="32"/>
        </w:rPr>
        <w:footnoteReference w:customMarkFollows="1" w:id="159"/>
        <w:t>(5)</w:t>
      </w:r>
    </w:p>
    <w:p w:rsidR="00FA11C1" w:rsidRPr="00560D0F" w:rsidRDefault="00FA11C1" w:rsidP="00FA11C1">
      <w:pPr>
        <w:bidi/>
        <w:jc w:val="both"/>
        <w:rPr>
          <w:sz w:val="32"/>
          <w:szCs w:val="32"/>
          <w:rtl/>
        </w:rPr>
      </w:pPr>
    </w:p>
    <w:p w:rsidR="00FA11C1" w:rsidRDefault="00FA11C1" w:rsidP="00FA11C1">
      <w:pPr>
        <w:bidi/>
        <w:rPr>
          <w:rFonts w:ascii="Arial" w:hAnsi="Arial" w:cs="Arial"/>
          <w:b/>
          <w:bCs/>
          <w:noProof/>
          <w:sz w:val="36"/>
          <w:szCs w:val="36"/>
          <w:rtl/>
        </w:rPr>
      </w:pPr>
    </w:p>
    <w:p w:rsidR="00FA11C1" w:rsidRDefault="00421391" w:rsidP="00FA11C1">
      <w:pPr>
        <w:bidi/>
        <w:rPr>
          <w:rFonts w:ascii="Arial" w:hAnsi="Arial" w:cs="Arial"/>
          <w:b/>
          <w:bCs/>
          <w:sz w:val="36"/>
          <w:szCs w:val="36"/>
          <w:rtl/>
        </w:rPr>
      </w:pPr>
      <w:r>
        <w:rPr>
          <w:rFonts w:ascii="Arial" w:hAnsi="Arial" w:cs="Arial"/>
          <w:b/>
          <w:bCs/>
          <w:noProof/>
          <w:sz w:val="36"/>
          <w:szCs w:val="36"/>
          <w:rtl/>
        </w:rPr>
        <w:pict>
          <v:shape id="_x0000_s1078" type="#_x0000_t32" style="position:absolute;left:0;text-align:left;margin-left:-16.2pt;margin-top:23.85pt;width:495pt;height:0;flip:x;z-index:25163622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E74F6D" w:rsidRDefault="00FA11C1" w:rsidP="00FA11C1">
      <w:pPr>
        <w:bidi/>
        <w:jc w:val="both"/>
        <w:rPr>
          <w:b/>
          <w:bCs/>
          <w:sz w:val="32"/>
          <w:szCs w:val="32"/>
          <w:rtl/>
        </w:rPr>
      </w:pPr>
      <w:r>
        <w:rPr>
          <w:rFonts w:hint="cs"/>
          <w:b/>
          <w:bCs/>
          <w:sz w:val="32"/>
          <w:szCs w:val="32"/>
          <w:rtl/>
        </w:rPr>
        <w:lastRenderedPageBreak/>
        <w:t>ت-</w:t>
      </w:r>
      <w:r w:rsidRPr="00E74F6D">
        <w:rPr>
          <w:rFonts w:hint="cs"/>
          <w:b/>
          <w:bCs/>
          <w:sz w:val="32"/>
          <w:szCs w:val="32"/>
          <w:rtl/>
        </w:rPr>
        <w:t>السجون والمعتقلات:</w:t>
      </w:r>
    </w:p>
    <w:p w:rsidR="00FA11C1" w:rsidRPr="00E74F6D" w:rsidRDefault="00FA11C1" w:rsidP="00FA11C1">
      <w:pPr>
        <w:bidi/>
        <w:jc w:val="both"/>
        <w:rPr>
          <w:sz w:val="32"/>
          <w:szCs w:val="32"/>
          <w:rtl/>
        </w:rPr>
      </w:pPr>
      <w:r w:rsidRPr="00E74F6D">
        <w:rPr>
          <w:rFonts w:hint="cs"/>
          <w:sz w:val="32"/>
          <w:szCs w:val="32"/>
          <w:rtl/>
        </w:rPr>
        <w:t xml:space="preserve">   إن الحديث عن السجون والمعتقلات خلال ثورة التحرير مرتبط بالتاريخ الوحشي الإجرامي الدموي، تاريخ الجرائم ضد الإنسانية التي ارتكبتها فرنسا في الجزائر منذ أن وطأت أقدامها ارض الجزائر</w:t>
      </w:r>
      <w:r>
        <w:rPr>
          <w:rFonts w:hint="cs"/>
          <w:sz w:val="32"/>
          <w:szCs w:val="32"/>
          <w:rtl/>
        </w:rPr>
        <w:t>،</w:t>
      </w:r>
      <w:r w:rsidRPr="00E74F6D">
        <w:rPr>
          <w:rFonts w:hint="cs"/>
          <w:sz w:val="32"/>
          <w:szCs w:val="32"/>
          <w:rtl/>
        </w:rPr>
        <w:t xml:space="preserve"> حيث اعتقد المحتلون الفرنسيون غداة الثورة انه بإمكانهم إجهاضها والقضاء عليها وذلك بفتح أبواب السجون وإنشاء المعتقلات.</w:t>
      </w:r>
      <w:r w:rsidRPr="00E74F6D">
        <w:rPr>
          <w:rStyle w:val="Appelnotedebasdep"/>
          <w:sz w:val="32"/>
          <w:szCs w:val="32"/>
        </w:rPr>
        <w:footnoteReference w:customMarkFollows="1" w:id="160"/>
        <w:t>(1)</w:t>
      </w:r>
    </w:p>
    <w:p w:rsidR="00FA11C1" w:rsidRDefault="00FA11C1" w:rsidP="00FA11C1">
      <w:pPr>
        <w:bidi/>
        <w:jc w:val="both"/>
        <w:rPr>
          <w:sz w:val="32"/>
          <w:szCs w:val="32"/>
          <w:rtl/>
        </w:rPr>
      </w:pPr>
      <w:r w:rsidRPr="00EC4962">
        <w:rPr>
          <w:rFonts w:hint="cs"/>
          <w:b/>
          <w:bCs/>
          <w:sz w:val="32"/>
          <w:szCs w:val="32"/>
          <w:u w:val="single"/>
          <w:rtl/>
        </w:rPr>
        <w:t>1/ السجون</w:t>
      </w:r>
      <w:r>
        <w:rPr>
          <w:rFonts w:hint="cs"/>
          <w:sz w:val="32"/>
          <w:szCs w:val="32"/>
          <w:rtl/>
        </w:rPr>
        <w:t>:</w:t>
      </w:r>
    </w:p>
    <w:p w:rsidR="00FA11C1" w:rsidRPr="00170746" w:rsidRDefault="00FA11C1" w:rsidP="00FA11C1">
      <w:pPr>
        <w:bidi/>
        <w:jc w:val="both"/>
        <w:rPr>
          <w:b/>
          <w:bCs/>
          <w:sz w:val="32"/>
          <w:szCs w:val="32"/>
          <w:u w:val="single"/>
        </w:rPr>
      </w:pPr>
      <w:r>
        <w:rPr>
          <w:rFonts w:hint="cs"/>
          <w:b/>
          <w:bCs/>
          <w:sz w:val="32"/>
          <w:szCs w:val="32"/>
          <w:u w:val="single"/>
          <w:rtl/>
        </w:rPr>
        <w:t>تعريف ا</w:t>
      </w:r>
      <w:r w:rsidRPr="00170746">
        <w:rPr>
          <w:rFonts w:hint="cs"/>
          <w:b/>
          <w:bCs/>
          <w:sz w:val="32"/>
          <w:szCs w:val="32"/>
          <w:u w:val="single"/>
          <w:rtl/>
        </w:rPr>
        <w:t xml:space="preserve">لسجن: </w:t>
      </w:r>
    </w:p>
    <w:p w:rsidR="00FA11C1" w:rsidRDefault="00FA11C1" w:rsidP="00FA11C1">
      <w:pPr>
        <w:bidi/>
        <w:jc w:val="both"/>
        <w:rPr>
          <w:sz w:val="32"/>
          <w:szCs w:val="32"/>
          <w:rtl/>
        </w:rPr>
      </w:pPr>
      <w:r>
        <w:rPr>
          <w:rFonts w:hint="cs"/>
          <w:sz w:val="32"/>
          <w:szCs w:val="32"/>
          <w:rtl/>
        </w:rPr>
        <w:t xml:space="preserve">   السجن:هو بناء مخصص للمنحرفين يتميز بهندسة معمارية تناسب حجز المعاقبين من أفراد المجتمع، يبنى عادة في أماكن خاصة به ولا يدخل هذا البناء المخصص إلا من ارتكب جرما أخلاقيا أو مخالفة اقتصادية أو قتل نفسا حسب ما تحكم عليه المحكمة  والمخالفة التي ارتكبها، وبناءا على مواد معينة في القانون تطبق عليه.</w:t>
      </w:r>
      <w:r>
        <w:rPr>
          <w:rStyle w:val="Appelnotedebasdep"/>
          <w:sz w:val="32"/>
          <w:szCs w:val="32"/>
        </w:rPr>
        <w:footnoteReference w:customMarkFollows="1" w:id="161"/>
        <w:t>(2)</w:t>
      </w:r>
    </w:p>
    <w:p w:rsidR="00FA11C1" w:rsidRDefault="00FA11C1" w:rsidP="00FA11C1">
      <w:pPr>
        <w:bidi/>
        <w:jc w:val="both"/>
        <w:rPr>
          <w:sz w:val="32"/>
          <w:szCs w:val="32"/>
          <w:rtl/>
        </w:rPr>
      </w:pPr>
      <w:r>
        <w:rPr>
          <w:rFonts w:hint="cs"/>
          <w:sz w:val="32"/>
          <w:szCs w:val="32"/>
          <w:rtl/>
        </w:rPr>
        <w:t xml:space="preserve">   فمن خلال ذلك نجد بان رد فعل جميع المسؤولين الفرنسيين يتمثل في استعمال القوة لقمع الثائرين، ففي نهاية سنة 1954 تمكنت قوات الشرطة الفرنسية من سجن حوالي 2000 مناضل، ولم يقف الاستعمار الفرنسي عند هذا الحد فقط، بل اعدم الكثير من المجاهدين في سجون: سركاجي، الحراش، لامبيز، وأول شهيد نفذ فيه حكم الإعدام بالمقصلة هو: زبانة احمد يوم 19 جوان 1956.</w:t>
      </w:r>
      <w:r>
        <w:rPr>
          <w:rStyle w:val="Appelnotedebasdep"/>
          <w:sz w:val="32"/>
          <w:szCs w:val="32"/>
        </w:rPr>
        <w:footnoteReference w:customMarkFollows="1" w:id="162"/>
        <w:t>(3)</w:t>
      </w:r>
    </w:p>
    <w:p w:rsidR="00FA11C1" w:rsidRDefault="00FA11C1" w:rsidP="00FA11C1">
      <w:pPr>
        <w:bidi/>
        <w:jc w:val="both"/>
        <w:rPr>
          <w:sz w:val="32"/>
          <w:szCs w:val="32"/>
          <w:rtl/>
        </w:rPr>
      </w:pPr>
      <w:r w:rsidRPr="009A0560">
        <w:rPr>
          <w:rFonts w:hint="cs"/>
          <w:sz w:val="32"/>
          <w:szCs w:val="32"/>
          <w:u w:val="single"/>
          <w:rtl/>
        </w:rPr>
        <w:t>2</w:t>
      </w:r>
      <w:r w:rsidRPr="009A0560">
        <w:rPr>
          <w:rFonts w:hint="cs"/>
          <w:b/>
          <w:bCs/>
          <w:sz w:val="32"/>
          <w:szCs w:val="32"/>
          <w:u w:val="single"/>
          <w:rtl/>
        </w:rPr>
        <w:t>/ المعتقلات</w:t>
      </w:r>
      <w:r>
        <w:rPr>
          <w:rFonts w:hint="cs"/>
          <w:sz w:val="32"/>
          <w:szCs w:val="32"/>
          <w:rtl/>
        </w:rPr>
        <w:t>:</w:t>
      </w:r>
    </w:p>
    <w:p w:rsidR="00FA11C1" w:rsidRPr="00EC4962" w:rsidRDefault="00FA11C1" w:rsidP="00FA11C1">
      <w:pPr>
        <w:bidi/>
        <w:jc w:val="both"/>
        <w:rPr>
          <w:b/>
          <w:bCs/>
          <w:sz w:val="32"/>
          <w:szCs w:val="32"/>
          <w:u w:val="single"/>
        </w:rPr>
      </w:pPr>
      <w:r>
        <w:rPr>
          <w:rFonts w:hint="cs"/>
          <w:b/>
          <w:bCs/>
          <w:sz w:val="32"/>
          <w:szCs w:val="32"/>
          <w:u w:val="single"/>
          <w:rtl/>
        </w:rPr>
        <w:t xml:space="preserve">تعريف </w:t>
      </w:r>
      <w:r w:rsidRPr="00EC4962">
        <w:rPr>
          <w:rFonts w:hint="cs"/>
          <w:b/>
          <w:bCs/>
          <w:sz w:val="32"/>
          <w:szCs w:val="32"/>
          <w:u w:val="single"/>
          <w:rtl/>
        </w:rPr>
        <w:t xml:space="preserve">المعتقل: </w:t>
      </w:r>
    </w:p>
    <w:p w:rsidR="00FA11C1" w:rsidRDefault="00FA11C1" w:rsidP="00FA11C1">
      <w:pPr>
        <w:bidi/>
        <w:jc w:val="both"/>
        <w:rPr>
          <w:sz w:val="32"/>
          <w:szCs w:val="32"/>
        </w:rPr>
      </w:pPr>
      <w:r>
        <w:rPr>
          <w:rFonts w:hint="cs"/>
          <w:sz w:val="32"/>
          <w:szCs w:val="32"/>
          <w:rtl/>
        </w:rPr>
        <w:t xml:space="preserve">   المعتقلات:هي عبارة عن سجون جماعية أقامتها السلطات العسكرية حيث يكون المعتقل دون سوابق قضائية وهي نوعان: المدنية والعسكرية، فالأولى تختص بشؤون المعتقلين المدنيين، والثانية فقد خصصت للمجاهدين الذين تم إلقاء القبض عليهم إثر المعارك التي كانوا يخوضونها ضدهم.</w:t>
      </w:r>
      <w:r>
        <w:rPr>
          <w:rStyle w:val="Appelnotedebasdep"/>
          <w:sz w:val="32"/>
          <w:szCs w:val="32"/>
        </w:rPr>
        <w:footnoteReference w:customMarkFollows="1" w:id="163"/>
        <w:t>(4)</w:t>
      </w:r>
    </w:p>
    <w:p w:rsidR="00FA11C1" w:rsidRDefault="00FA11C1" w:rsidP="00FA11C1">
      <w:pPr>
        <w:bidi/>
        <w:jc w:val="both"/>
        <w:rPr>
          <w:sz w:val="32"/>
          <w:szCs w:val="32"/>
        </w:rPr>
      </w:pPr>
    </w:p>
    <w:p w:rsidR="00FA11C1" w:rsidRDefault="00FA11C1" w:rsidP="00FA11C1">
      <w:pPr>
        <w:bidi/>
        <w:jc w:val="both"/>
        <w:rPr>
          <w:sz w:val="32"/>
          <w:szCs w:val="32"/>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79" type="#_x0000_t32" style="position:absolute;left:0;text-align:left;margin-left:-16.2pt;margin-top:23.85pt;width:495pt;height:0;flip:x;z-index:25163724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قد تم إنشاء المعتقلات نتيجة امتلاء السجون أبرزها مايلي:</w:t>
      </w:r>
      <w:r>
        <w:rPr>
          <w:rStyle w:val="Appelnotedebasdep"/>
          <w:sz w:val="32"/>
          <w:szCs w:val="32"/>
        </w:rPr>
        <w:footnoteReference w:customMarkFollows="1" w:id="164"/>
        <w:t>(1)</w:t>
      </w:r>
    </w:p>
    <w:p w:rsidR="00FA11C1" w:rsidRDefault="00FA11C1" w:rsidP="00BE1256">
      <w:pPr>
        <w:pStyle w:val="Paragraphedeliste"/>
        <w:numPr>
          <w:ilvl w:val="0"/>
          <w:numId w:val="18"/>
        </w:numPr>
        <w:bidi/>
        <w:jc w:val="both"/>
        <w:rPr>
          <w:sz w:val="32"/>
          <w:szCs w:val="32"/>
        </w:rPr>
      </w:pPr>
      <w:r w:rsidRPr="00431DB9">
        <w:rPr>
          <w:rFonts w:hint="cs"/>
          <w:b/>
          <w:bCs/>
          <w:sz w:val="32"/>
          <w:szCs w:val="32"/>
          <w:rtl/>
        </w:rPr>
        <w:t>معتقل شلال</w:t>
      </w:r>
      <w:r>
        <w:rPr>
          <w:rFonts w:hint="cs"/>
          <w:sz w:val="32"/>
          <w:szCs w:val="32"/>
          <w:rtl/>
        </w:rPr>
        <w:t>: جنوب مدينة المسيلة في شهر ماي 1955، حيث نصبت الخيام فيها فكل خيمة يوضع فيها 10 من المعتقلين، كانوا يصطفون 5مرات في اليوم في درجة حرارة تفو</w:t>
      </w:r>
      <w:r w:rsidRPr="009F6564">
        <w:rPr>
          <w:rFonts w:hint="cs"/>
          <w:sz w:val="32"/>
          <w:szCs w:val="32"/>
          <w:rtl/>
        </w:rPr>
        <w:t>ق الخمسين مئوية.</w:t>
      </w:r>
    </w:p>
    <w:p w:rsidR="00FA11C1" w:rsidRDefault="00FA11C1" w:rsidP="00BE1256">
      <w:pPr>
        <w:pStyle w:val="Paragraphedeliste"/>
        <w:numPr>
          <w:ilvl w:val="0"/>
          <w:numId w:val="18"/>
        </w:numPr>
        <w:bidi/>
        <w:jc w:val="both"/>
        <w:rPr>
          <w:sz w:val="32"/>
          <w:szCs w:val="32"/>
        </w:rPr>
      </w:pPr>
      <w:r w:rsidRPr="00431DB9">
        <w:rPr>
          <w:rFonts w:hint="cs"/>
          <w:b/>
          <w:bCs/>
          <w:sz w:val="32"/>
          <w:szCs w:val="32"/>
          <w:rtl/>
        </w:rPr>
        <w:t>معتقل الجرف</w:t>
      </w:r>
      <w:r>
        <w:rPr>
          <w:rFonts w:hint="cs"/>
          <w:sz w:val="32"/>
          <w:szCs w:val="32"/>
          <w:rtl/>
        </w:rPr>
        <w:t>: يقع شرق مدينة المسيلة، افتتح في أوائل أوت 1955 بعدما تحطم معتقل شلال بسبب العواصف الرملية.</w:t>
      </w:r>
    </w:p>
    <w:p w:rsidR="00FA11C1" w:rsidRDefault="00FA11C1" w:rsidP="00BE1256">
      <w:pPr>
        <w:pStyle w:val="Paragraphedeliste"/>
        <w:numPr>
          <w:ilvl w:val="0"/>
          <w:numId w:val="18"/>
        </w:numPr>
        <w:bidi/>
        <w:jc w:val="both"/>
        <w:rPr>
          <w:sz w:val="32"/>
          <w:szCs w:val="32"/>
        </w:rPr>
      </w:pPr>
      <w:r>
        <w:rPr>
          <w:rFonts w:hint="cs"/>
          <w:b/>
          <w:bCs/>
          <w:sz w:val="32"/>
          <w:szCs w:val="32"/>
          <w:rtl/>
        </w:rPr>
        <w:t>معتقل بوسو</w:t>
      </w:r>
      <w:r w:rsidRPr="00431DB9">
        <w:rPr>
          <w:rFonts w:hint="cs"/>
          <w:b/>
          <w:bCs/>
          <w:sz w:val="32"/>
          <w:szCs w:val="32"/>
          <w:rtl/>
        </w:rPr>
        <w:t>ي</w:t>
      </w:r>
      <w:r>
        <w:rPr>
          <w:rFonts w:hint="cs"/>
          <w:sz w:val="32"/>
          <w:szCs w:val="32"/>
          <w:rtl/>
        </w:rPr>
        <w:t>: هو المعتقل الأكبر من بين معتقلات الجزائر، حيث يقع جنوب سيدي بلعباس في دائرة تلاق فتح في 16أوت 1955م.</w:t>
      </w:r>
    </w:p>
    <w:p w:rsidR="00FA11C1" w:rsidRDefault="00FA11C1" w:rsidP="00BE1256">
      <w:pPr>
        <w:pStyle w:val="Paragraphedeliste"/>
        <w:numPr>
          <w:ilvl w:val="0"/>
          <w:numId w:val="18"/>
        </w:numPr>
        <w:bidi/>
        <w:jc w:val="both"/>
        <w:rPr>
          <w:sz w:val="32"/>
          <w:szCs w:val="32"/>
        </w:rPr>
      </w:pPr>
      <w:r w:rsidRPr="00431DB9">
        <w:rPr>
          <w:rFonts w:hint="cs"/>
          <w:b/>
          <w:bCs/>
          <w:sz w:val="32"/>
          <w:szCs w:val="32"/>
          <w:rtl/>
        </w:rPr>
        <w:t>معتقل آفلو</w:t>
      </w:r>
      <w:r>
        <w:rPr>
          <w:rFonts w:hint="cs"/>
          <w:sz w:val="32"/>
          <w:szCs w:val="32"/>
          <w:rtl/>
        </w:rPr>
        <w:t>: يقع حاليا في ولاية الاغواط خصصته فرنسا لقادة الحركات السياسية والإصلاحية كالشيخ البشير الإبراهيمي .</w:t>
      </w:r>
    </w:p>
    <w:p w:rsidR="00FA11C1" w:rsidRDefault="00FA11C1" w:rsidP="00BE1256">
      <w:pPr>
        <w:pStyle w:val="Paragraphedeliste"/>
        <w:numPr>
          <w:ilvl w:val="0"/>
          <w:numId w:val="18"/>
        </w:numPr>
        <w:bidi/>
        <w:jc w:val="both"/>
        <w:rPr>
          <w:sz w:val="32"/>
          <w:szCs w:val="32"/>
        </w:rPr>
      </w:pPr>
      <w:r w:rsidRPr="00431DB9">
        <w:rPr>
          <w:rFonts w:hint="cs"/>
          <w:b/>
          <w:bCs/>
          <w:sz w:val="32"/>
          <w:szCs w:val="32"/>
          <w:rtl/>
        </w:rPr>
        <w:t>معتقل آركول</w:t>
      </w:r>
      <w:r>
        <w:rPr>
          <w:rFonts w:hint="cs"/>
          <w:sz w:val="32"/>
          <w:szCs w:val="32"/>
          <w:rtl/>
        </w:rPr>
        <w:t>: يقع هذا المعتقل في شرق مدينة وهران وهو معتقل للتعذيب النفسي والبدني .</w:t>
      </w:r>
    </w:p>
    <w:p w:rsidR="00FA11C1" w:rsidRDefault="00FA11C1" w:rsidP="00BE1256">
      <w:pPr>
        <w:pStyle w:val="Paragraphedeliste"/>
        <w:numPr>
          <w:ilvl w:val="0"/>
          <w:numId w:val="18"/>
        </w:numPr>
        <w:bidi/>
        <w:jc w:val="both"/>
        <w:rPr>
          <w:sz w:val="32"/>
          <w:szCs w:val="32"/>
        </w:rPr>
      </w:pPr>
      <w:r w:rsidRPr="00431DB9">
        <w:rPr>
          <w:rFonts w:hint="cs"/>
          <w:b/>
          <w:bCs/>
          <w:sz w:val="32"/>
          <w:szCs w:val="32"/>
          <w:rtl/>
        </w:rPr>
        <w:t>معتقل قصر الطير</w:t>
      </w:r>
      <w:r>
        <w:rPr>
          <w:rFonts w:hint="cs"/>
          <w:sz w:val="32"/>
          <w:szCs w:val="32"/>
          <w:rtl/>
        </w:rPr>
        <w:t>: يقع هذا المعتقل في أراضي خصبة ومنبسطة وتتسم بوفرة المياه، يبعد عن مدينة سطيف بحوالي 25 كلم، وقد أحيط هذا المعتقل الذي يضم 3000سجين بثلاث حواجز أعدت بواسطة الأسلاك الشائكة وأجهزة الاضائة الكاشفة، وخط الإنارة والكلاب البوليسية.</w:t>
      </w:r>
      <w:r>
        <w:rPr>
          <w:rStyle w:val="Appelnotedebasdep"/>
          <w:sz w:val="32"/>
          <w:szCs w:val="32"/>
        </w:rPr>
        <w:footnoteReference w:customMarkFollows="1" w:id="165"/>
        <w:t>(2)</w:t>
      </w:r>
    </w:p>
    <w:p w:rsidR="00FA11C1" w:rsidRDefault="00FA11C1" w:rsidP="00FA11C1">
      <w:pPr>
        <w:bidi/>
        <w:jc w:val="both"/>
        <w:rPr>
          <w:sz w:val="32"/>
          <w:szCs w:val="32"/>
          <w:rtl/>
        </w:rPr>
      </w:pPr>
      <w:r>
        <w:rPr>
          <w:rFonts w:hint="cs"/>
          <w:sz w:val="32"/>
          <w:szCs w:val="32"/>
          <w:rtl/>
        </w:rPr>
        <w:t xml:space="preserve">    ومن مراكز الاعتقال الأخرى هناك "الملاحة "بــ عنابة كان يعرف إبان الثورة بــ فيرمة الانجليز ،ومعتقل لامبيز يعتبر اكبر المعتقلات في الشرق الجزائري.</w:t>
      </w:r>
      <w:r>
        <w:rPr>
          <w:rStyle w:val="Appelnotedebasdep"/>
          <w:sz w:val="32"/>
          <w:szCs w:val="32"/>
        </w:rPr>
        <w:footnoteReference w:customMarkFollows="1" w:id="166"/>
        <w:t>(3)</w:t>
      </w:r>
    </w:p>
    <w:p w:rsidR="00FA11C1" w:rsidRDefault="00FA11C1" w:rsidP="00FA11C1">
      <w:pPr>
        <w:bidi/>
        <w:jc w:val="both"/>
        <w:rPr>
          <w:sz w:val="32"/>
          <w:szCs w:val="32"/>
        </w:rPr>
      </w:pPr>
      <w:r>
        <w:rPr>
          <w:rFonts w:hint="cs"/>
          <w:sz w:val="32"/>
          <w:szCs w:val="32"/>
          <w:rtl/>
        </w:rPr>
        <w:t xml:space="preserve">   خلال شهر نوفمبر 1956 تم اعتقال 800 شخص، وما لبث هذا العدد أن قفز في يناير 1957 إلى 4000 شخص ليتضاعف خلال فبراير إلى 24000، وبلغ عدد المعتقلين في 1958 حوالي 220 ألف شخص.</w:t>
      </w:r>
      <w:r>
        <w:rPr>
          <w:rStyle w:val="Appelnotedebasdep"/>
          <w:sz w:val="32"/>
          <w:szCs w:val="32"/>
        </w:rPr>
        <w:footnoteReference w:customMarkFollows="1" w:id="167"/>
        <w:t>(4)</w:t>
      </w:r>
      <w:r>
        <w:rPr>
          <w:rFonts w:hint="cs"/>
          <w:sz w:val="32"/>
          <w:szCs w:val="32"/>
          <w:rtl/>
        </w:rPr>
        <w:t xml:space="preserve">حيث تتلقى كل يوم سيلا من المعتقلين ذوي الأعمار المختلفة من نساء وأطفال وشيوخ يقيمون فيها آمادا من التعذيب على أيدي الجلاد الفرنسيين ليخرجوهم أجسام مشوهة إلى الأبد، بل إن الكثير منهم ينقلون من السجون إلى القبور. </w:t>
      </w:r>
      <w:r>
        <w:rPr>
          <w:rStyle w:val="Appelnotedebasdep"/>
          <w:sz w:val="32"/>
          <w:szCs w:val="32"/>
        </w:rPr>
        <w:footnoteReference w:customMarkFollows="1" w:id="168"/>
        <w:t>(5)</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0" type="#_x0000_t32" style="position:absolute;left:0;text-align:left;margin-left:-16.2pt;margin-top:23.85pt;width:495pt;height:0;flip:x;z-index:25163827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ومن جهة أخرى لعبت المعتقلات دورا ثقافيا ووطنيا رائعا عكس ما أرادها الفرنسيون،حيث كان المثقفون الوطنيون يعلمون الأميين المعتقلين فلا يخرجون من المعتقل إلا وهم يقرؤون ويكتبون.</w:t>
      </w:r>
      <w:r>
        <w:rPr>
          <w:rStyle w:val="Appelnotedebasdep"/>
          <w:sz w:val="32"/>
          <w:szCs w:val="32"/>
        </w:rPr>
        <w:footnoteReference w:customMarkFollows="1" w:id="169"/>
        <w:t>(1)</w:t>
      </w:r>
    </w:p>
    <w:p w:rsidR="00FA11C1" w:rsidRPr="00304DE0" w:rsidRDefault="00FA11C1" w:rsidP="00FA11C1">
      <w:pPr>
        <w:bidi/>
        <w:ind w:left="360"/>
        <w:jc w:val="both"/>
        <w:rPr>
          <w:b/>
          <w:bCs/>
          <w:sz w:val="32"/>
          <w:szCs w:val="32"/>
          <w:u w:val="single"/>
        </w:rPr>
      </w:pPr>
      <w:r>
        <w:rPr>
          <w:rFonts w:hint="cs"/>
          <w:b/>
          <w:bCs/>
          <w:sz w:val="32"/>
          <w:szCs w:val="32"/>
          <w:u w:val="single"/>
          <w:rtl/>
        </w:rPr>
        <w:t>ث-</w:t>
      </w:r>
      <w:r w:rsidRPr="00304DE0">
        <w:rPr>
          <w:rFonts w:hint="cs"/>
          <w:b/>
          <w:bCs/>
          <w:sz w:val="32"/>
          <w:szCs w:val="32"/>
          <w:u w:val="single"/>
          <w:rtl/>
        </w:rPr>
        <w:t>التعذيب:</w:t>
      </w:r>
    </w:p>
    <w:p w:rsidR="00FA11C1" w:rsidRPr="00E74F6D" w:rsidRDefault="00FA11C1" w:rsidP="00BE1256">
      <w:pPr>
        <w:pStyle w:val="Paragraphedeliste"/>
        <w:numPr>
          <w:ilvl w:val="0"/>
          <w:numId w:val="21"/>
        </w:numPr>
        <w:bidi/>
        <w:jc w:val="both"/>
        <w:rPr>
          <w:b/>
          <w:bCs/>
          <w:sz w:val="32"/>
          <w:szCs w:val="32"/>
          <w:u w:val="single"/>
          <w:rtl/>
        </w:rPr>
      </w:pPr>
      <w:r>
        <w:rPr>
          <w:rFonts w:hint="cs"/>
          <w:b/>
          <w:bCs/>
          <w:sz w:val="32"/>
          <w:szCs w:val="32"/>
          <w:u w:val="single"/>
          <w:rtl/>
        </w:rPr>
        <w:t>التعذيب الجسدي:</w:t>
      </w:r>
    </w:p>
    <w:p w:rsidR="00FA11C1" w:rsidRDefault="00FA11C1" w:rsidP="00FA11C1">
      <w:pPr>
        <w:bidi/>
        <w:jc w:val="both"/>
        <w:rPr>
          <w:sz w:val="32"/>
          <w:szCs w:val="32"/>
          <w:rtl/>
        </w:rPr>
      </w:pPr>
      <w:r>
        <w:rPr>
          <w:rFonts w:hint="cs"/>
          <w:sz w:val="32"/>
          <w:szCs w:val="32"/>
          <w:rtl/>
        </w:rPr>
        <w:t xml:space="preserve">   بلغ هذا</w:t>
      </w:r>
      <w:r w:rsidRPr="002A0B50">
        <w:rPr>
          <w:rFonts w:hint="cs"/>
          <w:sz w:val="32"/>
          <w:szCs w:val="32"/>
          <w:rtl/>
        </w:rPr>
        <w:t xml:space="preserve"> الأخير خلال الثورة التحريرية أبشع وافتك</w:t>
      </w:r>
      <w:r>
        <w:rPr>
          <w:rFonts w:hint="cs"/>
          <w:sz w:val="32"/>
          <w:szCs w:val="32"/>
          <w:rtl/>
        </w:rPr>
        <w:t xml:space="preserve"> صور التعذيب الوحشي الذي عرفته الإنسانية في القرن 20م ضد المعتقلين والمساجين والمناضلين الوطنيين المخلصين لوطنهم وعقيدتهم وثورتهم و ذلك بمبدأين لا ثالث لهما إما النصر أو الاستشهاد،</w:t>
      </w:r>
      <w:r>
        <w:rPr>
          <w:rStyle w:val="Appelnotedebasdep"/>
          <w:sz w:val="32"/>
          <w:szCs w:val="32"/>
        </w:rPr>
        <w:footnoteReference w:customMarkFollows="1" w:id="170"/>
        <w:t>(2)</w:t>
      </w:r>
      <w:r>
        <w:rPr>
          <w:rFonts w:hint="cs"/>
          <w:sz w:val="32"/>
          <w:szCs w:val="32"/>
          <w:rtl/>
        </w:rPr>
        <w:t xml:space="preserve">حيث مهما بلغت الفصاحة والبلاغة فان آلام ومعنويات ومخلفات التعذيب لا يمكن إلمامها وتصورها بالقلم والكلمات. </w:t>
      </w:r>
      <w:r>
        <w:rPr>
          <w:rStyle w:val="Appelnotedebasdep"/>
          <w:sz w:val="32"/>
          <w:szCs w:val="32"/>
        </w:rPr>
        <w:footnoteReference w:customMarkFollows="1" w:id="171"/>
        <w:t>(3)</w:t>
      </w:r>
    </w:p>
    <w:p w:rsidR="00FA11C1" w:rsidRDefault="00FA11C1" w:rsidP="00FA11C1">
      <w:pPr>
        <w:bidi/>
        <w:jc w:val="both"/>
        <w:rPr>
          <w:sz w:val="32"/>
          <w:szCs w:val="32"/>
          <w:rtl/>
        </w:rPr>
      </w:pPr>
      <w:r>
        <w:rPr>
          <w:rFonts w:hint="cs"/>
          <w:sz w:val="32"/>
          <w:szCs w:val="32"/>
          <w:rtl/>
        </w:rPr>
        <w:t xml:space="preserve">   ونقصد بالتعذيب:هو ممارسات وسلوك فعلي يمارس على الفرد، ويقوم به جهاز من اجل الاستنطاق أو بدافع العقاب أو الانتقام، حيث يترتب عنه أضرار جسدية أو معنوية تحط من الكرامة الإنسانية.</w:t>
      </w:r>
    </w:p>
    <w:p w:rsidR="00FA11C1" w:rsidRPr="002A0B50" w:rsidRDefault="00FA11C1" w:rsidP="00FA11C1">
      <w:pPr>
        <w:bidi/>
        <w:jc w:val="both"/>
        <w:rPr>
          <w:sz w:val="32"/>
          <w:szCs w:val="32"/>
          <w:rtl/>
        </w:rPr>
      </w:pPr>
      <w:r>
        <w:rPr>
          <w:rFonts w:hint="cs"/>
          <w:sz w:val="32"/>
          <w:szCs w:val="32"/>
          <w:rtl/>
        </w:rPr>
        <w:t xml:space="preserve">   لقد تعرض الشعب الجزائري إبان الثورة التحريرية لشتى أنواع التعذيب والجرائم الوحشية مما تقشعر له الأبدان، حيث سلطت أبشع أنواع طرق التعذيب على الجزائريي</w:t>
      </w:r>
      <w:r>
        <w:rPr>
          <w:rFonts w:hint="eastAsia"/>
          <w:sz w:val="32"/>
          <w:szCs w:val="32"/>
          <w:rtl/>
        </w:rPr>
        <w:t>ن</w:t>
      </w:r>
      <w:r>
        <w:rPr>
          <w:rFonts w:hint="cs"/>
          <w:sz w:val="32"/>
          <w:szCs w:val="32"/>
          <w:rtl/>
        </w:rPr>
        <w:t xml:space="preserve"> باعتبار التعذيب وسيلة من وسائل الحرب وأداة من أدوات البحث و التحري.</w:t>
      </w:r>
      <w:r>
        <w:rPr>
          <w:rStyle w:val="Appelnotedebasdep"/>
          <w:sz w:val="32"/>
          <w:szCs w:val="32"/>
        </w:rPr>
        <w:footnoteReference w:customMarkFollows="1" w:id="172"/>
        <w:t>(4)</w:t>
      </w:r>
    </w:p>
    <w:p w:rsidR="00FA11C1" w:rsidRPr="009A0560" w:rsidRDefault="00FA11C1" w:rsidP="00FA11C1">
      <w:pPr>
        <w:bidi/>
        <w:jc w:val="both"/>
        <w:rPr>
          <w:b/>
          <w:bCs/>
          <w:sz w:val="32"/>
          <w:szCs w:val="32"/>
          <w:u w:val="single"/>
        </w:rPr>
      </w:pPr>
      <w:r>
        <w:rPr>
          <w:rFonts w:hint="cs"/>
          <w:b/>
          <w:bCs/>
          <w:sz w:val="32"/>
          <w:szCs w:val="32"/>
          <w:u w:val="single"/>
          <w:rtl/>
        </w:rPr>
        <w:t>*</w:t>
      </w:r>
      <w:r w:rsidRPr="009A0560">
        <w:rPr>
          <w:rFonts w:hint="cs"/>
          <w:b/>
          <w:bCs/>
          <w:sz w:val="32"/>
          <w:szCs w:val="32"/>
          <w:u w:val="single"/>
          <w:rtl/>
        </w:rPr>
        <w:t xml:space="preserve"> أساليب التعذيب الجسدي </w:t>
      </w:r>
    </w:p>
    <w:p w:rsidR="00FA11C1" w:rsidRDefault="00FA11C1" w:rsidP="00FA11C1">
      <w:pPr>
        <w:bidi/>
        <w:jc w:val="both"/>
        <w:rPr>
          <w:sz w:val="32"/>
          <w:szCs w:val="32"/>
          <w:rtl/>
        </w:rPr>
      </w:pPr>
      <w:r>
        <w:rPr>
          <w:rFonts w:hint="cs"/>
          <w:sz w:val="32"/>
          <w:szCs w:val="32"/>
          <w:rtl/>
        </w:rPr>
        <w:t xml:space="preserve">    فالتعذيب الجسدي متعدد الصور والأنواع حيث أن المتطرق لها يبقى مذهولا لفضاعته</w:t>
      </w:r>
      <w:r>
        <w:rPr>
          <w:rFonts w:hint="eastAsia"/>
          <w:sz w:val="32"/>
          <w:szCs w:val="32"/>
          <w:rtl/>
        </w:rPr>
        <w:t>ا</w:t>
      </w:r>
      <w:r>
        <w:rPr>
          <w:rFonts w:hint="cs"/>
          <w:sz w:val="32"/>
          <w:szCs w:val="32"/>
          <w:rtl/>
        </w:rPr>
        <w:t xml:space="preserve"> والأمثلة كثيرة لاتعد ولا تحصى وها هي بعض الأساليب الوحشة المقدرة بالعشرات مع العلم أن القائمة تبقى مفتوحة.</w:t>
      </w:r>
      <w:r>
        <w:rPr>
          <w:rStyle w:val="Appelnotedebasdep"/>
          <w:sz w:val="32"/>
          <w:szCs w:val="32"/>
        </w:rPr>
        <w:footnoteReference w:customMarkFollows="1" w:id="173"/>
        <w:t>(5)</w:t>
      </w:r>
    </w:p>
    <w:p w:rsidR="00FA11C1" w:rsidRPr="001F10AC" w:rsidRDefault="00FA11C1" w:rsidP="00FA11C1">
      <w:pPr>
        <w:bidi/>
        <w:jc w:val="both"/>
        <w:rPr>
          <w:sz w:val="32"/>
          <w:szCs w:val="32"/>
        </w:rPr>
      </w:pPr>
    </w:p>
    <w:p w:rsidR="00FA11C1" w:rsidRDefault="00FA11C1" w:rsidP="00FA11C1">
      <w:pPr>
        <w:bidi/>
        <w:jc w:val="both"/>
        <w:rPr>
          <w:sz w:val="32"/>
          <w:szCs w:val="32"/>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1" type="#_x0000_t32" style="position:absolute;left:0;text-align:left;margin-left:-16.2pt;margin-top:23.85pt;width:495pt;height:0;flip:x;z-index:25163929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1F10AC" w:rsidRDefault="00FA11C1" w:rsidP="00BE1256">
      <w:pPr>
        <w:pStyle w:val="Paragraphedeliste"/>
        <w:numPr>
          <w:ilvl w:val="0"/>
          <w:numId w:val="18"/>
        </w:numPr>
        <w:bidi/>
        <w:jc w:val="both"/>
        <w:rPr>
          <w:b/>
          <w:bCs/>
          <w:sz w:val="32"/>
          <w:szCs w:val="32"/>
        </w:rPr>
      </w:pPr>
      <w:r w:rsidRPr="001F10AC">
        <w:rPr>
          <w:rFonts w:hint="cs"/>
          <w:b/>
          <w:bCs/>
          <w:sz w:val="32"/>
          <w:szCs w:val="32"/>
          <w:rtl/>
        </w:rPr>
        <w:lastRenderedPageBreak/>
        <w:t>التعذيب بواسطة الكهرباء:</w:t>
      </w:r>
    </w:p>
    <w:p w:rsidR="00FA11C1" w:rsidRDefault="00FA11C1" w:rsidP="00FA11C1">
      <w:pPr>
        <w:bidi/>
        <w:jc w:val="both"/>
        <w:rPr>
          <w:sz w:val="32"/>
          <w:szCs w:val="32"/>
          <w:rtl/>
        </w:rPr>
      </w:pPr>
      <w:r>
        <w:rPr>
          <w:rFonts w:hint="cs"/>
          <w:sz w:val="32"/>
          <w:szCs w:val="32"/>
          <w:rtl/>
        </w:rPr>
        <w:t xml:space="preserve">   التعذيب بالكهرباء: هو الأسلوب الأكثر استعمالا لأنه سهل وأكثر نجاعة، حيث يؤدي إلى البوح بالمعلومات تتم عموما في الليل، حيث استعمل التعذيب بالكهرباء على مختلف الفئات نساء ورجال وشيوخ وصبيان، وهي طريقة عادية مألوفة تمارس على الأعضاء التناسلية  وكثير من الناس فقدوا عقولهم من جراء هذا النوع الجهنمي، حيث يعرى المعذب ويمدد على طاولة العمليات حيث توضع عليه الأسلاك الكهربائية في الأماكن الحساسة في جسم الإنسان الأذن- الأعضاء التناسلية للمرأة والرجل على السوا</w:t>
      </w:r>
      <w:r>
        <w:rPr>
          <w:rFonts w:hint="eastAsia"/>
          <w:sz w:val="32"/>
          <w:szCs w:val="32"/>
          <w:rtl/>
        </w:rPr>
        <w:t>ء</w:t>
      </w:r>
      <w:r>
        <w:rPr>
          <w:rFonts w:hint="cs"/>
          <w:sz w:val="32"/>
          <w:szCs w:val="32"/>
          <w:rtl/>
        </w:rPr>
        <w:t>- اللسان- الشفتين- البطن-الثديين.</w:t>
      </w:r>
      <w:r>
        <w:rPr>
          <w:rStyle w:val="Appelnotedebasdep"/>
          <w:sz w:val="32"/>
          <w:szCs w:val="32"/>
        </w:rPr>
        <w:footnoteReference w:customMarkFollows="1" w:id="174"/>
        <w:t>(1)</w:t>
      </w:r>
    </w:p>
    <w:p w:rsidR="00FA11C1" w:rsidRDefault="00FA11C1" w:rsidP="00FA11C1">
      <w:pPr>
        <w:bidi/>
        <w:jc w:val="both"/>
        <w:rPr>
          <w:sz w:val="32"/>
          <w:szCs w:val="32"/>
          <w:rtl/>
        </w:rPr>
      </w:pPr>
      <w:r>
        <w:rPr>
          <w:rFonts w:hint="cs"/>
          <w:sz w:val="32"/>
          <w:szCs w:val="32"/>
          <w:rtl/>
        </w:rPr>
        <w:t xml:space="preserve">   حيث انه يخلق للمعذب ألما لايطاق يعقبه غيبوبة عن الوعي قد لا يفيق منها إلا بعد فترة ليست قصيرة، وليكون مفعول التيار الكهربائي أكثر فعالية يربط الجسد العاري مع الجدار وتوضع رجلاه في إناء مملوء بالماء، ثم يوضع التيار الكهربائي على كل الجسد. </w:t>
      </w:r>
      <w:r>
        <w:rPr>
          <w:rStyle w:val="Appelnotedebasdep"/>
          <w:sz w:val="32"/>
          <w:szCs w:val="32"/>
        </w:rPr>
        <w:footnoteReference w:customMarkFollows="1" w:id="175"/>
        <w:t>(2)</w:t>
      </w:r>
    </w:p>
    <w:p w:rsidR="00FA11C1" w:rsidRPr="00EE762F" w:rsidRDefault="00FA11C1" w:rsidP="00BE1256">
      <w:pPr>
        <w:pStyle w:val="Paragraphedeliste"/>
        <w:numPr>
          <w:ilvl w:val="0"/>
          <w:numId w:val="18"/>
        </w:numPr>
        <w:bidi/>
        <w:jc w:val="both"/>
        <w:rPr>
          <w:b/>
          <w:bCs/>
          <w:sz w:val="32"/>
          <w:szCs w:val="32"/>
        </w:rPr>
      </w:pPr>
      <w:r w:rsidRPr="00EE762F">
        <w:rPr>
          <w:rFonts w:hint="cs"/>
          <w:b/>
          <w:bCs/>
          <w:sz w:val="32"/>
          <w:szCs w:val="32"/>
          <w:rtl/>
        </w:rPr>
        <w:t>التعذيب بالماء:</w:t>
      </w:r>
    </w:p>
    <w:p w:rsidR="00FA11C1" w:rsidRDefault="00FA11C1" w:rsidP="00FA11C1">
      <w:pPr>
        <w:bidi/>
        <w:jc w:val="both"/>
        <w:rPr>
          <w:sz w:val="32"/>
          <w:szCs w:val="32"/>
          <w:rtl/>
        </w:rPr>
      </w:pPr>
      <w:r>
        <w:rPr>
          <w:rFonts w:hint="cs"/>
          <w:sz w:val="32"/>
          <w:szCs w:val="32"/>
          <w:rtl/>
        </w:rPr>
        <w:t xml:space="preserve">   هذا الأسلوب هو الآخر كان أكثر استعمالا حيث يدخل القمع في الفم ويفرغ فيه الماء حتى ينتفخ البطن انتفاخا فاحشا فإذا امتنع المعذب عن الشرب تفلق منخاره حتى يختنق، وعندما يمتلئ البطن ماء وينتفخ يقفز احد الجلادين ويقع مستويا على رجليه فوق بطن المعذب فيتطاير الماء من الفم ومن بقية المخارج الإنسانية.</w:t>
      </w:r>
      <w:r>
        <w:rPr>
          <w:rStyle w:val="Appelnotedebasdep"/>
          <w:sz w:val="32"/>
          <w:szCs w:val="32"/>
        </w:rPr>
        <w:footnoteReference w:customMarkFollows="1" w:id="176"/>
        <w:t>(3)</w:t>
      </w:r>
    </w:p>
    <w:p w:rsidR="00FA11C1" w:rsidRDefault="00FA11C1" w:rsidP="00FA11C1">
      <w:pPr>
        <w:bidi/>
        <w:jc w:val="both"/>
        <w:rPr>
          <w:sz w:val="32"/>
          <w:szCs w:val="32"/>
          <w:rtl/>
        </w:rPr>
      </w:pPr>
      <w:r>
        <w:rPr>
          <w:rFonts w:hint="cs"/>
          <w:sz w:val="32"/>
          <w:szCs w:val="32"/>
          <w:rtl/>
        </w:rPr>
        <w:t xml:space="preserve">   كما كان يتم غطس المعتقلين في الماء الساخن لمدة زمنية محددة، ثم نقلهم وغطسهم في الماء البارد مباشرة، الشيء الذي يسبب آلاما لا تطاق.</w:t>
      </w:r>
      <w:r>
        <w:rPr>
          <w:rStyle w:val="Appelnotedebasdep"/>
          <w:sz w:val="32"/>
          <w:szCs w:val="32"/>
        </w:rPr>
        <w:footnoteReference w:customMarkFollows="1" w:id="177"/>
        <w:t>(4)</w:t>
      </w:r>
      <w:r>
        <w:rPr>
          <w:rFonts w:hint="cs"/>
          <w:sz w:val="32"/>
          <w:szCs w:val="32"/>
          <w:rtl/>
        </w:rPr>
        <w:t xml:space="preserve"> </w:t>
      </w:r>
    </w:p>
    <w:p w:rsidR="00FA11C1" w:rsidRDefault="00FA11C1" w:rsidP="00FA11C1">
      <w:pPr>
        <w:bidi/>
        <w:jc w:val="both"/>
        <w:rPr>
          <w:sz w:val="32"/>
          <w:szCs w:val="32"/>
          <w:rtl/>
        </w:rPr>
      </w:pPr>
      <w:r>
        <w:rPr>
          <w:rFonts w:hint="cs"/>
          <w:sz w:val="32"/>
          <w:szCs w:val="32"/>
          <w:rtl/>
        </w:rPr>
        <w:t xml:space="preserve">   ومن الطرق الأخرى التي يستخدم فيها التعذيب بالماء غطس رأس السجين في حوض ماء مع الضغط على مؤخرة رأسه تمنعه من استنشاق الهواء وإرغامه على شرب المياه المتعفنة باستعمال قطعة من الشاش أو السباحة في هذه المياه وإرغام السجناء على تنقيتها من الفضلات.</w:t>
      </w:r>
      <w:r>
        <w:rPr>
          <w:rStyle w:val="Appelnotedebasdep"/>
          <w:sz w:val="32"/>
          <w:szCs w:val="32"/>
        </w:rPr>
        <w:footnoteReference w:customMarkFollows="1" w:id="178"/>
        <w:t>(5)</w:t>
      </w:r>
    </w:p>
    <w:p w:rsidR="00FA11C1" w:rsidRPr="001D1DCC" w:rsidRDefault="00FA11C1" w:rsidP="00FA11C1">
      <w:pPr>
        <w:bidi/>
        <w:jc w:val="both"/>
        <w:rPr>
          <w:sz w:val="32"/>
          <w:szCs w:val="32"/>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2" type="#_x0000_t32" style="position:absolute;left:0;text-align:left;margin-left:-16.2pt;margin-top:23.85pt;width:495pt;height:0;flip:x;z-index:25164032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BE1256">
      <w:pPr>
        <w:pStyle w:val="Paragraphedeliste"/>
        <w:numPr>
          <w:ilvl w:val="0"/>
          <w:numId w:val="18"/>
        </w:numPr>
        <w:bidi/>
        <w:jc w:val="both"/>
        <w:rPr>
          <w:sz w:val="32"/>
          <w:szCs w:val="32"/>
        </w:rPr>
      </w:pPr>
      <w:r w:rsidRPr="002C413A">
        <w:rPr>
          <w:rFonts w:hint="cs"/>
          <w:b/>
          <w:bCs/>
          <w:sz w:val="32"/>
          <w:szCs w:val="32"/>
          <w:rtl/>
        </w:rPr>
        <w:lastRenderedPageBreak/>
        <w:t>التعذيب بالحديد</w:t>
      </w:r>
      <w:r>
        <w:rPr>
          <w:rFonts w:hint="cs"/>
          <w:sz w:val="32"/>
          <w:szCs w:val="32"/>
          <w:rtl/>
        </w:rPr>
        <w:t>:</w:t>
      </w:r>
    </w:p>
    <w:p w:rsidR="00FA11C1" w:rsidRDefault="00FA11C1" w:rsidP="00FA11C1">
      <w:pPr>
        <w:bidi/>
        <w:jc w:val="both"/>
        <w:rPr>
          <w:sz w:val="32"/>
          <w:szCs w:val="32"/>
          <w:rtl/>
        </w:rPr>
      </w:pPr>
      <w:r>
        <w:rPr>
          <w:rFonts w:hint="cs"/>
          <w:sz w:val="32"/>
          <w:szCs w:val="32"/>
          <w:rtl/>
        </w:rPr>
        <w:t xml:space="preserve">    حيث يحرق صدر المعذب بالمكواة وكذلك ذراعيه وأصابع رجليه ويجلس على كرسي عار الصدر والظهر فيعضه الجلاد بالكلاليب  ويقشط اللحم من الظهر والشفتين، ويقطع الجلاد بسكين حاد قطعا من لحم المعذب ثم يوسع الجرح ويحكه بالملح الحجري.</w:t>
      </w:r>
      <w:r>
        <w:rPr>
          <w:rStyle w:val="Appelnotedebasdep"/>
          <w:sz w:val="32"/>
          <w:szCs w:val="32"/>
        </w:rPr>
        <w:footnoteReference w:customMarkFollows="1" w:id="179"/>
        <w:t>(1)</w:t>
      </w:r>
      <w:r>
        <w:rPr>
          <w:rFonts w:hint="cs"/>
          <w:sz w:val="32"/>
          <w:szCs w:val="32"/>
          <w:rtl/>
        </w:rPr>
        <w:t xml:space="preserve"> </w:t>
      </w:r>
    </w:p>
    <w:p w:rsidR="00FA11C1" w:rsidRDefault="00FA11C1" w:rsidP="00FA11C1">
      <w:pPr>
        <w:bidi/>
        <w:jc w:val="both"/>
        <w:rPr>
          <w:sz w:val="32"/>
          <w:szCs w:val="32"/>
          <w:rtl/>
        </w:rPr>
      </w:pPr>
      <w:r>
        <w:rPr>
          <w:rFonts w:hint="cs"/>
          <w:sz w:val="32"/>
          <w:szCs w:val="32"/>
          <w:rtl/>
        </w:rPr>
        <w:t xml:space="preserve">   و هو كذلك من افتك أساليب الاستنطاق بنزع الأظافر بالمحددات والكلاليب وقلع الأسنان والأضراس، وكذلك خياطة أصابع اليدين والرجلين بالخيوط الغليظة، وتركيز القدمين على لوحة مليئة بالمسامير وهذا بعد تشريح اليدين والقدمين بالسكاكين.</w:t>
      </w:r>
      <w:r>
        <w:rPr>
          <w:rStyle w:val="Appelnotedebasdep"/>
          <w:sz w:val="32"/>
          <w:szCs w:val="32"/>
        </w:rPr>
        <w:footnoteReference w:customMarkFollows="1" w:id="180"/>
        <w:t>(2)</w:t>
      </w:r>
    </w:p>
    <w:p w:rsidR="00FA11C1" w:rsidRPr="002C413A" w:rsidRDefault="00FA11C1" w:rsidP="00BE1256">
      <w:pPr>
        <w:pStyle w:val="Paragraphedeliste"/>
        <w:numPr>
          <w:ilvl w:val="0"/>
          <w:numId w:val="18"/>
        </w:numPr>
        <w:bidi/>
        <w:jc w:val="both"/>
        <w:rPr>
          <w:b/>
          <w:bCs/>
          <w:sz w:val="32"/>
          <w:szCs w:val="32"/>
        </w:rPr>
      </w:pPr>
      <w:r w:rsidRPr="002C413A">
        <w:rPr>
          <w:rFonts w:hint="cs"/>
          <w:b/>
          <w:bCs/>
          <w:sz w:val="32"/>
          <w:szCs w:val="32"/>
          <w:rtl/>
        </w:rPr>
        <w:t>دفن الأحياء:</w:t>
      </w:r>
    </w:p>
    <w:p w:rsidR="00FA11C1" w:rsidRDefault="00FA11C1" w:rsidP="00FA11C1">
      <w:pPr>
        <w:bidi/>
        <w:jc w:val="both"/>
        <w:rPr>
          <w:sz w:val="32"/>
          <w:szCs w:val="32"/>
          <w:rtl/>
        </w:rPr>
      </w:pPr>
      <w:r>
        <w:rPr>
          <w:rFonts w:hint="cs"/>
          <w:sz w:val="32"/>
          <w:szCs w:val="32"/>
          <w:rtl/>
        </w:rPr>
        <w:t xml:space="preserve">   هناك الكثير من المعتقلين الذين اجبروا على حفر القبور بأيديهم ثم دفنوا فيه أحياء مكبلين بالسلاسل،</w:t>
      </w:r>
      <w:r>
        <w:rPr>
          <w:rStyle w:val="Appelnotedebasdep"/>
          <w:sz w:val="32"/>
          <w:szCs w:val="32"/>
        </w:rPr>
        <w:footnoteReference w:customMarkFollows="1" w:id="181"/>
        <w:t>(3)</w:t>
      </w:r>
      <w:r>
        <w:rPr>
          <w:rFonts w:hint="cs"/>
          <w:sz w:val="32"/>
          <w:szCs w:val="32"/>
          <w:rtl/>
        </w:rPr>
        <w:t>حيث انه عندما ينتهي الاستعمار مع المستنطق إلى باب مسدود رغم الأساليب الجهنمية التي أجروها عليه يلجؤون إلى الحل الذي يطبقونه في هذه الحالة، وهو أنهم يحفرون حفرة بقدر قامة الإنسان ثم يوقفونه في الحفرة ويضعون عليه التراب حتى لا يبقى منه إلا جزء يسير ويتركونه هكذا في العراء في شدة الحر والبرد إلى أن يموت.</w:t>
      </w:r>
      <w:r>
        <w:rPr>
          <w:rStyle w:val="Appelnotedebasdep"/>
          <w:sz w:val="32"/>
          <w:szCs w:val="32"/>
        </w:rPr>
        <w:footnoteReference w:customMarkFollows="1" w:id="182"/>
        <w:t>(4)</w:t>
      </w:r>
    </w:p>
    <w:p w:rsidR="00FA11C1" w:rsidRPr="008C1303" w:rsidRDefault="00FA11C1" w:rsidP="00BE1256">
      <w:pPr>
        <w:pStyle w:val="Paragraphedeliste"/>
        <w:numPr>
          <w:ilvl w:val="0"/>
          <w:numId w:val="18"/>
        </w:numPr>
        <w:bidi/>
        <w:jc w:val="both"/>
        <w:rPr>
          <w:b/>
          <w:bCs/>
          <w:sz w:val="32"/>
          <w:szCs w:val="32"/>
        </w:rPr>
      </w:pPr>
      <w:r w:rsidRPr="008C1303">
        <w:rPr>
          <w:rFonts w:hint="cs"/>
          <w:b/>
          <w:bCs/>
          <w:sz w:val="32"/>
          <w:szCs w:val="32"/>
          <w:rtl/>
        </w:rPr>
        <w:t>التعذيب بالحبل:</w:t>
      </w:r>
    </w:p>
    <w:p w:rsidR="00FA11C1" w:rsidRDefault="00FA11C1" w:rsidP="00FA11C1">
      <w:pPr>
        <w:bidi/>
        <w:spacing w:after="0"/>
        <w:jc w:val="both"/>
        <w:rPr>
          <w:sz w:val="32"/>
          <w:szCs w:val="32"/>
          <w:rtl/>
        </w:rPr>
      </w:pPr>
      <w:r>
        <w:rPr>
          <w:rFonts w:hint="cs"/>
          <w:sz w:val="32"/>
          <w:szCs w:val="32"/>
          <w:rtl/>
        </w:rPr>
        <w:t xml:space="preserve">   يكبل المعذب من رجليه ويديه بحبل كالماشية ثم يعلق ويرفع بالعجلة نحو السقف، وهناك يطلق الحبل فيهوى المعذب على الأرض واقعا على رأسه وظهره، وتتكرر العملية ما دام المعذب لم يعترف ولو كذبا، أو لم يدلى بأسماء تملى عليه ليلقى القبض على أصحابها.</w:t>
      </w:r>
      <w:r>
        <w:rPr>
          <w:rStyle w:val="Appelnotedebasdep"/>
          <w:sz w:val="32"/>
          <w:szCs w:val="32"/>
        </w:rPr>
        <w:footnoteReference w:customMarkFollows="1" w:id="183"/>
        <w:t>(5)</w:t>
      </w:r>
    </w:p>
    <w:p w:rsidR="00FA11C1" w:rsidRPr="00D56FEB" w:rsidRDefault="00FA11C1" w:rsidP="00FA11C1">
      <w:pPr>
        <w:bidi/>
        <w:spacing w:after="0"/>
        <w:jc w:val="both"/>
        <w:rPr>
          <w:sz w:val="32"/>
          <w:szCs w:val="32"/>
          <w:rtl/>
        </w:rPr>
      </w:pPr>
      <w:r>
        <w:rPr>
          <w:rFonts w:hint="cs"/>
          <w:sz w:val="32"/>
          <w:szCs w:val="32"/>
          <w:rtl/>
        </w:rPr>
        <w:t>كذلك يوثق المعذب جالسا على كرسي يشد عنقه بحبل يجذب اثنان من الجلادين طرف الحبل حتى يقر المعذب أو يموت شنقا، أيضا يمدد على الأرض الباردة في بعض الغيران والكهوف بضاحية العاصمة أياما وليالي في الظلام الحالك والوحدة المطلقة وقد جن الكثير من الذين سلط عليهم هذا النوع من التعذيب.</w:t>
      </w:r>
      <w:r>
        <w:rPr>
          <w:rStyle w:val="Appelnotedebasdep"/>
          <w:sz w:val="32"/>
          <w:szCs w:val="32"/>
        </w:rPr>
        <w:footnoteReference w:customMarkFollows="1" w:id="184"/>
        <w:t>(6)</w:t>
      </w:r>
    </w:p>
    <w:p w:rsidR="00FA11C1" w:rsidRDefault="00FA11C1" w:rsidP="00FA11C1">
      <w:pPr>
        <w:bidi/>
        <w:jc w:val="both"/>
        <w:rPr>
          <w:sz w:val="32"/>
          <w:szCs w:val="32"/>
          <w:rtl/>
        </w:rPr>
      </w:pP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3" type="#_x0000_t32" style="position:absolute;left:0;text-align:left;margin-left:-16.2pt;margin-top:23.85pt;width:495pt;height:0;flip:x;z-index:25164134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9D1F4C" w:rsidRDefault="00FA11C1" w:rsidP="00BE1256">
      <w:pPr>
        <w:pStyle w:val="Paragraphedeliste"/>
        <w:numPr>
          <w:ilvl w:val="0"/>
          <w:numId w:val="18"/>
        </w:numPr>
        <w:bidi/>
        <w:jc w:val="both"/>
        <w:rPr>
          <w:b/>
          <w:bCs/>
          <w:sz w:val="32"/>
          <w:szCs w:val="32"/>
        </w:rPr>
      </w:pPr>
      <w:r w:rsidRPr="009D1F4C">
        <w:rPr>
          <w:rFonts w:hint="cs"/>
          <w:b/>
          <w:bCs/>
          <w:sz w:val="32"/>
          <w:szCs w:val="32"/>
          <w:rtl/>
        </w:rPr>
        <w:lastRenderedPageBreak/>
        <w:t xml:space="preserve">تسليط الكلاب الضارية: </w:t>
      </w:r>
    </w:p>
    <w:p w:rsidR="00FA11C1" w:rsidRDefault="00FA11C1" w:rsidP="00FA11C1">
      <w:pPr>
        <w:bidi/>
        <w:jc w:val="both"/>
        <w:rPr>
          <w:sz w:val="32"/>
          <w:szCs w:val="32"/>
          <w:rtl/>
        </w:rPr>
      </w:pPr>
      <w:r>
        <w:rPr>
          <w:rFonts w:hint="cs"/>
          <w:sz w:val="32"/>
          <w:szCs w:val="32"/>
          <w:rtl/>
        </w:rPr>
        <w:t xml:space="preserve">   استعملت الكلاب البوليسية لنهش أجسام المعتقلين داخل الزنازين الضيقة المعتمة،و كثيرا من المعتقلين فقدوا أطرافهم وأعضائهم التناسلية التي أكلتها الكلاب،</w:t>
      </w:r>
      <w:r>
        <w:rPr>
          <w:rStyle w:val="Appelnotedebasdep"/>
          <w:sz w:val="32"/>
          <w:szCs w:val="32"/>
        </w:rPr>
        <w:footnoteReference w:customMarkFollows="1" w:id="185"/>
        <w:t>(1)</w:t>
      </w:r>
      <w:r>
        <w:rPr>
          <w:rFonts w:hint="cs"/>
          <w:sz w:val="32"/>
          <w:szCs w:val="32"/>
          <w:rtl/>
        </w:rPr>
        <w:t xml:space="preserve"> كما أنها كانت من أفضع الأساليب التي لجا إليها الاستعمار المتمثلة في تسليط الكلاب الضارية على المستنطق وإغرائها بالضحية،</w:t>
      </w:r>
      <w:r>
        <w:rPr>
          <w:rStyle w:val="Appelnotedebasdep"/>
          <w:sz w:val="32"/>
          <w:szCs w:val="32"/>
        </w:rPr>
        <w:footnoteReference w:customMarkFollows="1" w:id="186"/>
        <w:t>(2)</w:t>
      </w:r>
      <w:r>
        <w:rPr>
          <w:rFonts w:hint="cs"/>
          <w:sz w:val="32"/>
          <w:szCs w:val="32"/>
          <w:rtl/>
        </w:rPr>
        <w:t>وقد كانت هذه الكلاب من نوع خاص وكان التعذيب يتم بواسطة طرق عدة يكون الصراع فيها فرديا جماعيا أو بالمطاردة.</w:t>
      </w:r>
      <w:r>
        <w:rPr>
          <w:rStyle w:val="Appelnotedebasdep"/>
          <w:sz w:val="32"/>
          <w:szCs w:val="32"/>
        </w:rPr>
        <w:footnoteReference w:customMarkFollows="1" w:id="187"/>
        <w:t>(3)</w:t>
      </w:r>
    </w:p>
    <w:p w:rsidR="00FA11C1" w:rsidRDefault="00FA11C1" w:rsidP="00BE1256">
      <w:pPr>
        <w:pStyle w:val="Paragraphedeliste"/>
        <w:numPr>
          <w:ilvl w:val="0"/>
          <w:numId w:val="18"/>
        </w:numPr>
        <w:bidi/>
        <w:jc w:val="both"/>
        <w:rPr>
          <w:sz w:val="32"/>
          <w:szCs w:val="32"/>
        </w:rPr>
      </w:pPr>
      <w:r w:rsidRPr="009D1F4C">
        <w:rPr>
          <w:rFonts w:hint="cs"/>
          <w:b/>
          <w:bCs/>
          <w:sz w:val="32"/>
          <w:szCs w:val="32"/>
          <w:rtl/>
        </w:rPr>
        <w:t>التعذيب بواسطة الطوب</w:t>
      </w:r>
      <w:r>
        <w:rPr>
          <w:rFonts w:hint="cs"/>
          <w:sz w:val="32"/>
          <w:szCs w:val="32"/>
          <w:rtl/>
        </w:rPr>
        <w:t>:</w:t>
      </w:r>
    </w:p>
    <w:p w:rsidR="00FA11C1" w:rsidRDefault="00FA11C1" w:rsidP="00FA11C1">
      <w:pPr>
        <w:bidi/>
        <w:jc w:val="both"/>
        <w:rPr>
          <w:sz w:val="32"/>
          <w:szCs w:val="32"/>
          <w:rtl/>
        </w:rPr>
      </w:pPr>
      <w:r>
        <w:rPr>
          <w:rFonts w:hint="cs"/>
          <w:sz w:val="32"/>
          <w:szCs w:val="32"/>
          <w:rtl/>
        </w:rPr>
        <w:t xml:space="preserve">   كان الجنود الفرنسيون يأخذون المعتقلين إلى مكان يجبرونهم على حفر التراب وجلب الماء ويجدون أمامهم تبنا وشوكا يابسا وأسلاكا شائكة وزجاج مكسر فيؤمرون بعجنها بالأقدام الحافية، ثم ينقل الخليط إلى مكان آخر لصنع الطوب، وخلال هذا العمل نجد أقدام المعتقلين ممزقة بالزجاج ومبضعه وأكتافهم مسلوخة مثخنة بالجروح.</w:t>
      </w:r>
      <w:r>
        <w:rPr>
          <w:rStyle w:val="Appelnotedebasdep"/>
          <w:sz w:val="32"/>
          <w:szCs w:val="32"/>
        </w:rPr>
        <w:footnoteReference w:customMarkFollows="1" w:id="188"/>
        <w:t>(4)</w:t>
      </w:r>
    </w:p>
    <w:p w:rsidR="00FA11C1" w:rsidRDefault="00FA11C1" w:rsidP="00BE1256">
      <w:pPr>
        <w:pStyle w:val="Paragraphedeliste"/>
        <w:numPr>
          <w:ilvl w:val="0"/>
          <w:numId w:val="18"/>
        </w:numPr>
        <w:bidi/>
        <w:jc w:val="both"/>
        <w:rPr>
          <w:b/>
          <w:bCs/>
          <w:sz w:val="32"/>
          <w:szCs w:val="32"/>
        </w:rPr>
      </w:pPr>
      <w:r w:rsidRPr="009D1F4C">
        <w:rPr>
          <w:rFonts w:hint="cs"/>
          <w:b/>
          <w:bCs/>
          <w:sz w:val="32"/>
          <w:szCs w:val="32"/>
          <w:rtl/>
        </w:rPr>
        <w:t>التعذيب بواسطة تكس</w:t>
      </w:r>
      <w:r>
        <w:rPr>
          <w:rFonts w:hint="cs"/>
          <w:b/>
          <w:bCs/>
          <w:sz w:val="32"/>
          <w:szCs w:val="32"/>
          <w:rtl/>
        </w:rPr>
        <w:t>ير الحجارة:</w:t>
      </w:r>
    </w:p>
    <w:p w:rsidR="00FA11C1" w:rsidRDefault="00FA11C1" w:rsidP="00FA11C1">
      <w:pPr>
        <w:bidi/>
        <w:jc w:val="both"/>
        <w:rPr>
          <w:sz w:val="32"/>
          <w:szCs w:val="32"/>
        </w:rPr>
      </w:pPr>
      <w:r>
        <w:rPr>
          <w:rFonts w:hint="cs"/>
          <w:sz w:val="32"/>
          <w:szCs w:val="32"/>
          <w:rtl/>
        </w:rPr>
        <w:t xml:space="preserve">   وهذا العمل لا يقل أهمية</w:t>
      </w:r>
      <w:r w:rsidRPr="009D1F4C">
        <w:rPr>
          <w:rFonts w:hint="cs"/>
          <w:sz w:val="32"/>
          <w:szCs w:val="32"/>
          <w:rtl/>
        </w:rPr>
        <w:t xml:space="preserve"> ومشقة من صناعة الطوب</w:t>
      </w:r>
      <w:r>
        <w:rPr>
          <w:rFonts w:hint="cs"/>
          <w:sz w:val="32"/>
          <w:szCs w:val="32"/>
          <w:rtl/>
        </w:rPr>
        <w:t xml:space="preserve"> إذ يأمر المعتقلون بجمع الحجارة وتكسيرها ببعضها حتى تتفتت وتتحول إلى حصى من النوع الذي تعبد به الطرقات، وتبدأ العملية من طلوع الشمس إلى غروبها حيث يعانون منها إرهاق شديدا يضرب بأنفاسهم وينتج عنها تطاير الشظايا من الأحجار فتلحق الضرر بالشخص. </w:t>
      </w:r>
      <w:r>
        <w:rPr>
          <w:rStyle w:val="Appelnotedebasdep"/>
          <w:sz w:val="32"/>
          <w:szCs w:val="32"/>
        </w:rPr>
        <w:footnoteReference w:customMarkFollows="1" w:id="189"/>
        <w:t>(5)</w:t>
      </w:r>
    </w:p>
    <w:p w:rsidR="00FA11C1" w:rsidRPr="008F0C05" w:rsidRDefault="00FA11C1" w:rsidP="00BE1256">
      <w:pPr>
        <w:pStyle w:val="Paragraphedeliste"/>
        <w:numPr>
          <w:ilvl w:val="0"/>
          <w:numId w:val="18"/>
        </w:numPr>
        <w:bidi/>
        <w:spacing w:after="0"/>
        <w:jc w:val="both"/>
        <w:rPr>
          <w:b/>
          <w:bCs/>
          <w:sz w:val="32"/>
          <w:szCs w:val="32"/>
        </w:rPr>
      </w:pPr>
      <w:r w:rsidRPr="00FA4022">
        <w:rPr>
          <w:rFonts w:hint="cs"/>
          <w:b/>
          <w:bCs/>
          <w:sz w:val="32"/>
          <w:szCs w:val="32"/>
          <w:rtl/>
        </w:rPr>
        <w:t>التعذيب بواسطة الجري على الزجاج:</w:t>
      </w:r>
    </w:p>
    <w:p w:rsidR="00FA11C1" w:rsidRDefault="00FA11C1" w:rsidP="00FA11C1">
      <w:pPr>
        <w:bidi/>
        <w:spacing w:after="0"/>
        <w:jc w:val="both"/>
        <w:rPr>
          <w:sz w:val="32"/>
          <w:szCs w:val="32"/>
          <w:rtl/>
        </w:rPr>
      </w:pPr>
      <w:r>
        <w:rPr>
          <w:rFonts w:hint="cs"/>
          <w:sz w:val="32"/>
          <w:szCs w:val="32"/>
          <w:rtl/>
        </w:rPr>
        <w:t xml:space="preserve">   ويجري ذلك في مساحة خاصة بالمعتقل على شكل دائري طولها أكثر من 01 كلم، فرشت أرضها بالزجاج المكسور والحصى الحاد.</w:t>
      </w:r>
      <w:r>
        <w:rPr>
          <w:rStyle w:val="Appelnotedebasdep"/>
          <w:sz w:val="32"/>
          <w:szCs w:val="32"/>
        </w:rPr>
        <w:footnoteReference w:customMarkFollows="1" w:id="190"/>
        <w:t>(6)</w:t>
      </w:r>
    </w:p>
    <w:p w:rsidR="00FA11C1" w:rsidRPr="00C86970" w:rsidRDefault="00FA11C1" w:rsidP="00FA11C1">
      <w:pPr>
        <w:bidi/>
        <w:spacing w:after="0"/>
        <w:jc w:val="both"/>
        <w:rPr>
          <w:sz w:val="32"/>
          <w:szCs w:val="32"/>
          <w:rtl/>
        </w:rPr>
      </w:pPr>
      <w:r>
        <w:rPr>
          <w:rFonts w:hint="cs"/>
          <w:sz w:val="32"/>
          <w:szCs w:val="32"/>
          <w:rtl/>
        </w:rPr>
        <w:t xml:space="preserve">   يخضع لهذا النوع من العذاب المعتقلون الثابتون على مبدأ الثورة فيرغمون على الجري فوق هذه المساحة حفاة والكلاب من خلفهم تطاردهم وينتج عن هذه العملية أن أرجلهم تتبضع بالزجاج ويدخل فيها الحصى، كما تنهش الكلاب أجسامهم ويتلقون الضرب بالبنادق </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4" type="#_x0000_t32" style="position:absolute;left:0;text-align:left;margin-left:-16.2pt;margin-top:23.85pt;width:495pt;height:0;flip:x;z-index:25164236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FA4022" w:rsidRDefault="00FA11C1" w:rsidP="00FA11C1">
      <w:pPr>
        <w:bidi/>
        <w:spacing w:after="0"/>
        <w:jc w:val="both"/>
        <w:rPr>
          <w:sz w:val="32"/>
          <w:szCs w:val="32"/>
          <w:rtl/>
        </w:rPr>
      </w:pPr>
      <w:r>
        <w:rPr>
          <w:rFonts w:hint="cs"/>
          <w:sz w:val="32"/>
          <w:szCs w:val="32"/>
          <w:rtl/>
        </w:rPr>
        <w:lastRenderedPageBreak/>
        <w:t>على ظهورهم، فتلحق بهم أضرار تؤدي أحيانا إلى كسرعظامهم بالإضافة إلى الإجلاس على الزجاج المكسور.</w:t>
      </w:r>
      <w:r>
        <w:rPr>
          <w:rStyle w:val="Appelnotedebasdep"/>
          <w:sz w:val="32"/>
          <w:szCs w:val="32"/>
        </w:rPr>
        <w:footnoteReference w:customMarkFollows="1" w:id="191"/>
        <w:t>(1)</w:t>
      </w:r>
    </w:p>
    <w:p w:rsidR="00FA11C1" w:rsidRPr="004A1B20" w:rsidRDefault="00FA11C1" w:rsidP="00BE1256">
      <w:pPr>
        <w:pStyle w:val="Paragraphedeliste"/>
        <w:numPr>
          <w:ilvl w:val="0"/>
          <w:numId w:val="18"/>
        </w:numPr>
        <w:bidi/>
        <w:jc w:val="both"/>
        <w:rPr>
          <w:b/>
          <w:bCs/>
          <w:sz w:val="32"/>
          <w:szCs w:val="32"/>
        </w:rPr>
      </w:pPr>
      <w:r>
        <w:rPr>
          <w:rFonts w:hint="cs"/>
          <w:b/>
          <w:bCs/>
          <w:sz w:val="32"/>
          <w:szCs w:val="32"/>
          <w:rtl/>
        </w:rPr>
        <w:t>التعذيب بواسطة الحفر والردم و</w:t>
      </w:r>
      <w:r w:rsidRPr="004A1B20">
        <w:rPr>
          <w:rFonts w:hint="cs"/>
          <w:b/>
          <w:bCs/>
          <w:sz w:val="32"/>
          <w:szCs w:val="32"/>
          <w:rtl/>
        </w:rPr>
        <w:t>البناء:</w:t>
      </w:r>
    </w:p>
    <w:p w:rsidR="00FA11C1" w:rsidRDefault="00FA11C1" w:rsidP="00FA11C1">
      <w:pPr>
        <w:bidi/>
        <w:jc w:val="both"/>
        <w:rPr>
          <w:sz w:val="32"/>
          <w:szCs w:val="32"/>
          <w:rtl/>
        </w:rPr>
      </w:pPr>
      <w:r>
        <w:rPr>
          <w:rFonts w:hint="cs"/>
          <w:sz w:val="32"/>
          <w:szCs w:val="32"/>
          <w:rtl/>
        </w:rPr>
        <w:t xml:space="preserve">    وبمجرد أن تطلع الشمس وتشرق إيذانا ببدء يوم جديد لمن يتمتعون بالحرية فإنها في المعتقلات تعتبر بداية عذاب مميت بحيث ترى كل معتقل يحمل على كتفه معولا ومجرفة ويسير بانتظام على مكان حفر التراب ،ثم يطلب من المعتقلين ردم كل ما حفروه مرة أخرى، ويبنون أسوارا فإذا اتمو بنائها أمروا بهدمها مرة أخرى وهكذا على مدار الأيام والأسابيع والشهور والسنوات حتى لا يعرفوا الراحة ولا يشعرون بها.</w:t>
      </w:r>
      <w:r>
        <w:rPr>
          <w:rStyle w:val="Appelnotedebasdep"/>
          <w:sz w:val="32"/>
          <w:szCs w:val="32"/>
        </w:rPr>
        <w:footnoteReference w:customMarkFollows="1" w:id="192"/>
        <w:t>(2)</w:t>
      </w:r>
    </w:p>
    <w:p w:rsidR="00FA11C1" w:rsidRPr="004A1B20" w:rsidRDefault="00FA11C1" w:rsidP="00BE1256">
      <w:pPr>
        <w:pStyle w:val="Paragraphedeliste"/>
        <w:numPr>
          <w:ilvl w:val="0"/>
          <w:numId w:val="18"/>
        </w:numPr>
        <w:bidi/>
        <w:jc w:val="both"/>
        <w:rPr>
          <w:b/>
          <w:bCs/>
          <w:sz w:val="32"/>
          <w:szCs w:val="32"/>
        </w:rPr>
      </w:pPr>
      <w:r w:rsidRPr="004A1B20">
        <w:rPr>
          <w:rFonts w:hint="cs"/>
          <w:b/>
          <w:bCs/>
          <w:sz w:val="32"/>
          <w:szCs w:val="32"/>
          <w:rtl/>
        </w:rPr>
        <w:t>التعذيب بواسطة عملية اليوباج:</w:t>
      </w:r>
    </w:p>
    <w:p w:rsidR="00FA11C1" w:rsidRDefault="00FA11C1" w:rsidP="00FA11C1">
      <w:pPr>
        <w:bidi/>
        <w:jc w:val="both"/>
        <w:rPr>
          <w:sz w:val="32"/>
          <w:szCs w:val="32"/>
          <w:rtl/>
        </w:rPr>
      </w:pPr>
      <w:r>
        <w:rPr>
          <w:rFonts w:hint="cs"/>
          <w:sz w:val="32"/>
          <w:szCs w:val="32"/>
          <w:rtl/>
        </w:rPr>
        <w:t xml:space="preserve">   حيث يطلب من المعاقب أن يتمدد على الأرض ويتنفس مئات المرات بسرعة وهي حركات رياضية شاقة على شخص هزيل الجسم ضعيف القوة لايقدر حتى على الوقوف طويلا و المشي بسرعة وقد رفض المعتقلون هذه العملية وبالتالي يسلط عليهم عذابا شديدا.</w:t>
      </w:r>
      <w:r>
        <w:rPr>
          <w:rStyle w:val="Appelnotedebasdep"/>
          <w:sz w:val="32"/>
          <w:szCs w:val="32"/>
        </w:rPr>
        <w:footnoteReference w:customMarkFollows="1" w:id="193"/>
        <w:t>(3)</w:t>
      </w:r>
    </w:p>
    <w:p w:rsidR="00FA11C1" w:rsidRPr="00B15821" w:rsidRDefault="00FA11C1" w:rsidP="00BE1256">
      <w:pPr>
        <w:pStyle w:val="Paragraphedeliste"/>
        <w:numPr>
          <w:ilvl w:val="0"/>
          <w:numId w:val="18"/>
        </w:numPr>
        <w:bidi/>
        <w:spacing w:after="0"/>
        <w:jc w:val="both"/>
        <w:rPr>
          <w:b/>
          <w:bCs/>
          <w:sz w:val="32"/>
          <w:szCs w:val="32"/>
        </w:rPr>
      </w:pPr>
      <w:r w:rsidRPr="00B15821">
        <w:rPr>
          <w:rFonts w:hint="cs"/>
          <w:b/>
          <w:bCs/>
          <w:sz w:val="32"/>
          <w:szCs w:val="32"/>
          <w:rtl/>
        </w:rPr>
        <w:t>التعذيب بواسطة التشويه الجسدي:</w:t>
      </w:r>
    </w:p>
    <w:p w:rsidR="00FA11C1" w:rsidRDefault="00FA11C1" w:rsidP="00FA11C1">
      <w:pPr>
        <w:bidi/>
        <w:spacing w:after="0"/>
        <w:jc w:val="both"/>
        <w:rPr>
          <w:sz w:val="32"/>
          <w:szCs w:val="32"/>
          <w:rtl/>
        </w:rPr>
      </w:pPr>
      <w:r>
        <w:rPr>
          <w:rFonts w:hint="cs"/>
          <w:sz w:val="32"/>
          <w:szCs w:val="32"/>
          <w:rtl/>
        </w:rPr>
        <w:t xml:space="preserve">   </w:t>
      </w:r>
      <w:r w:rsidRPr="00B15821">
        <w:rPr>
          <w:rFonts w:hint="cs"/>
          <w:sz w:val="32"/>
          <w:szCs w:val="32"/>
          <w:rtl/>
        </w:rPr>
        <w:t xml:space="preserve">ويتمثل هذا النوع من التعذيب في إزالة </w:t>
      </w:r>
      <w:r>
        <w:rPr>
          <w:rFonts w:hint="cs"/>
          <w:sz w:val="32"/>
          <w:szCs w:val="32"/>
          <w:rtl/>
        </w:rPr>
        <w:t xml:space="preserve">شعر </w:t>
      </w:r>
      <w:r w:rsidRPr="00B15821">
        <w:rPr>
          <w:rFonts w:hint="cs"/>
          <w:sz w:val="32"/>
          <w:szCs w:val="32"/>
          <w:rtl/>
        </w:rPr>
        <w:t xml:space="preserve">الحواجب </w:t>
      </w:r>
      <w:r>
        <w:rPr>
          <w:rFonts w:hint="cs"/>
          <w:sz w:val="32"/>
          <w:szCs w:val="32"/>
          <w:rtl/>
        </w:rPr>
        <w:t>و</w:t>
      </w:r>
      <w:r w:rsidRPr="00B15821">
        <w:rPr>
          <w:rFonts w:hint="cs"/>
          <w:sz w:val="32"/>
          <w:szCs w:val="32"/>
          <w:rtl/>
        </w:rPr>
        <w:t>أهداب</w:t>
      </w:r>
      <w:r>
        <w:rPr>
          <w:rFonts w:hint="cs"/>
          <w:sz w:val="32"/>
          <w:szCs w:val="32"/>
          <w:rtl/>
        </w:rPr>
        <w:t xml:space="preserve"> العيون وإطفاء بقايا السجائر في الجسم</w:t>
      </w:r>
      <w:r w:rsidRPr="00B15821">
        <w:rPr>
          <w:rFonts w:hint="cs"/>
          <w:sz w:val="32"/>
          <w:szCs w:val="32"/>
          <w:rtl/>
        </w:rPr>
        <w:t xml:space="preserve"> </w:t>
      </w:r>
      <w:r>
        <w:rPr>
          <w:rFonts w:hint="cs"/>
          <w:sz w:val="32"/>
          <w:szCs w:val="32"/>
          <w:rtl/>
        </w:rPr>
        <w:t>و</w:t>
      </w:r>
      <w:r w:rsidRPr="00B15821">
        <w:rPr>
          <w:rFonts w:hint="cs"/>
          <w:sz w:val="32"/>
          <w:szCs w:val="32"/>
          <w:rtl/>
        </w:rPr>
        <w:t>إشعا</w:t>
      </w:r>
      <w:r>
        <w:rPr>
          <w:rFonts w:hint="cs"/>
          <w:sz w:val="32"/>
          <w:szCs w:val="32"/>
          <w:rtl/>
        </w:rPr>
        <w:t>ل النار في مناطق حساسة من الجسم، كذلك قلع الأسنان والأ</w:t>
      </w:r>
      <w:r w:rsidRPr="00B15821">
        <w:rPr>
          <w:rFonts w:hint="cs"/>
          <w:sz w:val="32"/>
          <w:szCs w:val="32"/>
          <w:rtl/>
        </w:rPr>
        <w:t>ظافر</w:t>
      </w:r>
      <w:r>
        <w:rPr>
          <w:rFonts w:hint="cs"/>
          <w:sz w:val="32"/>
          <w:szCs w:val="32"/>
          <w:rtl/>
        </w:rPr>
        <w:t xml:space="preserve"> بتر الأصابع والأذان فقع العيون والإجلاس أ</w:t>
      </w:r>
      <w:r>
        <w:rPr>
          <w:rFonts w:hint="eastAsia"/>
          <w:sz w:val="32"/>
          <w:szCs w:val="32"/>
          <w:rtl/>
        </w:rPr>
        <w:t>و</w:t>
      </w:r>
      <w:r>
        <w:rPr>
          <w:rFonts w:hint="cs"/>
          <w:sz w:val="32"/>
          <w:szCs w:val="32"/>
          <w:rtl/>
        </w:rPr>
        <w:t xml:space="preserve"> الجر على أرضية مسمرة،ارتكاب الفاحشة، أيضا دق الأصابع بالمطرقة وحشر الأصابع بين الباب وإطاره ثم الإقفال عليها،وإدخال السكين في الجسم بصورة تدريجية وإحداث جروح في أجزاء من الجسم ثم يحرك الجرح بكميات من الملح.</w:t>
      </w:r>
      <w:r>
        <w:rPr>
          <w:rStyle w:val="Appelnotedebasdep"/>
          <w:sz w:val="32"/>
          <w:szCs w:val="32"/>
        </w:rPr>
        <w:footnoteReference w:customMarkFollows="1" w:id="194"/>
        <w:t>(4)</w:t>
      </w:r>
    </w:p>
    <w:p w:rsidR="00FA11C1" w:rsidRPr="00D9616F" w:rsidRDefault="00FA11C1" w:rsidP="00BE1256">
      <w:pPr>
        <w:pStyle w:val="Paragraphedeliste"/>
        <w:numPr>
          <w:ilvl w:val="0"/>
          <w:numId w:val="18"/>
        </w:numPr>
        <w:bidi/>
        <w:spacing w:after="0"/>
        <w:jc w:val="both"/>
        <w:rPr>
          <w:b/>
          <w:bCs/>
          <w:sz w:val="32"/>
          <w:szCs w:val="32"/>
        </w:rPr>
      </w:pPr>
      <w:r w:rsidRPr="00D9616F">
        <w:rPr>
          <w:rFonts w:hint="cs"/>
          <w:b/>
          <w:bCs/>
          <w:sz w:val="32"/>
          <w:szCs w:val="32"/>
          <w:rtl/>
        </w:rPr>
        <w:t>التعذيب بواسطة الضرب المبرح:</w:t>
      </w:r>
    </w:p>
    <w:p w:rsidR="00FA11C1" w:rsidRPr="00D9616F" w:rsidRDefault="00FA11C1" w:rsidP="00FA11C1">
      <w:pPr>
        <w:bidi/>
        <w:jc w:val="both"/>
        <w:rPr>
          <w:sz w:val="32"/>
          <w:szCs w:val="32"/>
          <w:rtl/>
        </w:rPr>
      </w:pPr>
      <w:r>
        <w:rPr>
          <w:rFonts w:hint="cs"/>
          <w:sz w:val="32"/>
          <w:szCs w:val="32"/>
          <w:rtl/>
        </w:rPr>
        <w:t xml:space="preserve">   حيث يأخذون معتقلا ويعلقونه من رجليه ويديه ويثبتونه في مكان ما بالساحة ويحضرون مجموعة من المعتقلين يتفرجون على مشهد تعذيب أخيهم، وذلك لبث الرعب والخوف في نفوسهم عساهم يستسلمون لإدارة العدو وينضمون إلى صفوفه، وتبدأ العملية بواسطة اللكمات القوية التي توجه إلى أطراف الجسم بأكمله وخاصة المناطق الحساسة.</w:t>
      </w:r>
      <w:r>
        <w:rPr>
          <w:rStyle w:val="Appelnotedebasdep"/>
          <w:sz w:val="32"/>
          <w:szCs w:val="32"/>
        </w:rPr>
        <w:footnoteReference w:customMarkFollows="1" w:id="195"/>
        <w:t>(5)</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5" type="#_x0000_t32" style="position:absolute;left:0;text-align:left;margin-left:-16.2pt;margin-top:23.85pt;width:495pt;height:0;flip:x;z-index:25164339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باستخدام أدوات خاصة كالعصي وقضبان الحديد والسياط، ولهذا أصيب العديد من المعتقلين بأمراض نتيجة تضرر بعض الأعضاء.</w:t>
      </w:r>
      <w:r>
        <w:rPr>
          <w:rStyle w:val="Appelnotedebasdep"/>
          <w:sz w:val="32"/>
          <w:szCs w:val="32"/>
        </w:rPr>
        <w:footnoteReference w:customMarkFollows="1" w:id="196"/>
        <w:t>(1)</w:t>
      </w:r>
    </w:p>
    <w:p w:rsidR="00FA11C1" w:rsidRPr="007807E9" w:rsidRDefault="00FA11C1" w:rsidP="00BE1256">
      <w:pPr>
        <w:pStyle w:val="Paragraphedeliste"/>
        <w:numPr>
          <w:ilvl w:val="0"/>
          <w:numId w:val="18"/>
        </w:numPr>
        <w:bidi/>
        <w:jc w:val="both"/>
        <w:rPr>
          <w:b/>
          <w:bCs/>
          <w:sz w:val="32"/>
          <w:szCs w:val="32"/>
        </w:rPr>
      </w:pPr>
      <w:r w:rsidRPr="007807E9">
        <w:rPr>
          <w:rFonts w:hint="cs"/>
          <w:b/>
          <w:bCs/>
          <w:sz w:val="32"/>
          <w:szCs w:val="32"/>
          <w:rtl/>
        </w:rPr>
        <w:t xml:space="preserve">التعذيب بواسطة الحرمان من النوم: </w:t>
      </w:r>
    </w:p>
    <w:p w:rsidR="00FA11C1" w:rsidRDefault="00FA11C1" w:rsidP="00FA11C1">
      <w:pPr>
        <w:bidi/>
        <w:jc w:val="both"/>
        <w:rPr>
          <w:sz w:val="32"/>
          <w:szCs w:val="32"/>
          <w:rtl/>
        </w:rPr>
      </w:pPr>
      <w:r>
        <w:rPr>
          <w:rFonts w:hint="cs"/>
          <w:sz w:val="32"/>
          <w:szCs w:val="32"/>
          <w:rtl/>
        </w:rPr>
        <w:t xml:space="preserve">   من بين الوسائل كذلك انه حينما يأوي المعتقلين إلى المراقد ويستسلمون للنوم، وما يكاد الليل يمضي ثلثه حتى تفاجئهم قوات العدو فتوقظهم منه بالضرب المصحوب بالصياح ليتم نقلهم من جناح إلى جناح، وهكذا يقضي المعذبون ليلهم في التنقل بين المراقد.</w:t>
      </w:r>
      <w:r>
        <w:rPr>
          <w:rStyle w:val="Appelnotedebasdep"/>
          <w:sz w:val="32"/>
          <w:szCs w:val="32"/>
        </w:rPr>
        <w:footnoteReference w:customMarkFollows="1" w:id="197"/>
        <w:t>(2)</w:t>
      </w:r>
    </w:p>
    <w:p w:rsidR="00FA11C1" w:rsidRPr="008C370D" w:rsidRDefault="00FA11C1" w:rsidP="00BE1256">
      <w:pPr>
        <w:pStyle w:val="Paragraphedeliste"/>
        <w:numPr>
          <w:ilvl w:val="0"/>
          <w:numId w:val="18"/>
        </w:numPr>
        <w:bidi/>
        <w:jc w:val="both"/>
        <w:rPr>
          <w:b/>
          <w:bCs/>
          <w:sz w:val="32"/>
          <w:szCs w:val="32"/>
        </w:rPr>
      </w:pPr>
      <w:r w:rsidRPr="008C370D">
        <w:rPr>
          <w:rFonts w:hint="cs"/>
          <w:b/>
          <w:bCs/>
          <w:sz w:val="32"/>
          <w:szCs w:val="32"/>
          <w:rtl/>
        </w:rPr>
        <w:t>التعذيب بواسطة الزنزانات:</w:t>
      </w:r>
    </w:p>
    <w:p w:rsidR="00FA11C1" w:rsidRDefault="00FA11C1" w:rsidP="00FA11C1">
      <w:pPr>
        <w:bidi/>
        <w:jc w:val="both"/>
        <w:rPr>
          <w:sz w:val="32"/>
          <w:szCs w:val="32"/>
          <w:rtl/>
        </w:rPr>
      </w:pPr>
      <w:r>
        <w:rPr>
          <w:rFonts w:hint="cs"/>
          <w:sz w:val="32"/>
          <w:szCs w:val="32"/>
          <w:rtl/>
        </w:rPr>
        <w:t xml:space="preserve">   واعتمادا على شهادة المجاهدين الذين ذاقوا عذاب الأسر ومرارة الحرمان حتى من الحقوق، فان الزنزانة استخدمت كوسيلة تعذيب لهما، يرمى فيها المعتقل لعدة أيام ويبقى خلالها جالسا أو قائما فقط، إذ لايمكنه أن يقوم بأي حركة ويخرج منها البعض فاقدي العقل أحيانا.</w:t>
      </w:r>
      <w:r>
        <w:rPr>
          <w:rStyle w:val="Appelnotedebasdep"/>
          <w:sz w:val="32"/>
          <w:szCs w:val="32"/>
        </w:rPr>
        <w:footnoteReference w:customMarkFollows="1" w:id="198"/>
        <w:t>(3)</w:t>
      </w:r>
    </w:p>
    <w:p w:rsidR="00FA11C1" w:rsidRPr="008C370D" w:rsidRDefault="00FA11C1" w:rsidP="00BE1256">
      <w:pPr>
        <w:pStyle w:val="Paragraphedeliste"/>
        <w:numPr>
          <w:ilvl w:val="0"/>
          <w:numId w:val="18"/>
        </w:numPr>
        <w:bidi/>
        <w:jc w:val="both"/>
        <w:rPr>
          <w:b/>
          <w:bCs/>
          <w:sz w:val="32"/>
          <w:szCs w:val="32"/>
        </w:rPr>
      </w:pPr>
      <w:r w:rsidRPr="008C370D">
        <w:rPr>
          <w:rFonts w:hint="cs"/>
          <w:b/>
          <w:bCs/>
          <w:sz w:val="32"/>
          <w:szCs w:val="32"/>
          <w:rtl/>
        </w:rPr>
        <w:t>التعذيب بواسطة اخذ الدم:</w:t>
      </w:r>
    </w:p>
    <w:p w:rsidR="00FA11C1" w:rsidRDefault="00FA11C1" w:rsidP="00FA11C1">
      <w:pPr>
        <w:bidi/>
        <w:jc w:val="both"/>
        <w:rPr>
          <w:sz w:val="32"/>
          <w:szCs w:val="32"/>
          <w:rtl/>
        </w:rPr>
      </w:pPr>
      <w:r>
        <w:rPr>
          <w:rFonts w:hint="cs"/>
          <w:sz w:val="32"/>
          <w:szCs w:val="32"/>
          <w:rtl/>
        </w:rPr>
        <w:t xml:space="preserve">   واصلوا الفرنسيين تطبيق التجارب الإنسانية على المعتقلين حيث يأخذونهم بالقوة من المراقد إلى المصحة ويقومون بأخذ كميات من دمهم بالرغم من ضعف وسوء تغذيتهم وكثرة الأشغال الشاقة، ودون مراعاة المقاييس الطبية ودون فحص ولا يحصلون على </w:t>
      </w:r>
      <w:r>
        <w:rPr>
          <w:rFonts w:hint="eastAsia"/>
          <w:sz w:val="32"/>
          <w:szCs w:val="32"/>
          <w:rtl/>
        </w:rPr>
        <w:t>أي</w:t>
      </w:r>
      <w:r>
        <w:rPr>
          <w:rFonts w:hint="cs"/>
          <w:sz w:val="32"/>
          <w:szCs w:val="32"/>
          <w:rtl/>
        </w:rPr>
        <w:t xml:space="preserve"> مأكول مغذي يعوض ما اخذ منهم.</w:t>
      </w:r>
      <w:r>
        <w:rPr>
          <w:rStyle w:val="Appelnotedebasdep"/>
          <w:sz w:val="32"/>
          <w:szCs w:val="32"/>
        </w:rPr>
        <w:footnoteReference w:customMarkFollows="1" w:id="199"/>
        <w:t>(4)</w:t>
      </w:r>
    </w:p>
    <w:p w:rsidR="00FA11C1" w:rsidRDefault="00FA11C1" w:rsidP="00FA11C1">
      <w:pPr>
        <w:bidi/>
        <w:jc w:val="both"/>
        <w:rPr>
          <w:sz w:val="32"/>
          <w:szCs w:val="32"/>
          <w:rtl/>
        </w:rPr>
      </w:pPr>
      <w:r>
        <w:rPr>
          <w:rFonts w:hint="cs"/>
          <w:b/>
          <w:bCs/>
          <w:sz w:val="32"/>
          <w:szCs w:val="32"/>
          <w:u w:val="single"/>
          <w:rtl/>
        </w:rPr>
        <w:t>2</w:t>
      </w:r>
      <w:r w:rsidRPr="003A4802">
        <w:rPr>
          <w:rFonts w:hint="cs"/>
          <w:b/>
          <w:bCs/>
          <w:sz w:val="32"/>
          <w:szCs w:val="32"/>
          <w:u w:val="single"/>
          <w:rtl/>
        </w:rPr>
        <w:t>- التعذيب النفسي:</w:t>
      </w:r>
    </w:p>
    <w:p w:rsidR="00FA11C1" w:rsidRPr="008C370D" w:rsidRDefault="00FA11C1" w:rsidP="00FA11C1">
      <w:pPr>
        <w:bidi/>
        <w:jc w:val="both"/>
        <w:rPr>
          <w:sz w:val="32"/>
          <w:szCs w:val="32"/>
          <w:rtl/>
        </w:rPr>
      </w:pPr>
      <w:r>
        <w:rPr>
          <w:rFonts w:hint="cs"/>
          <w:sz w:val="32"/>
          <w:szCs w:val="32"/>
          <w:rtl/>
        </w:rPr>
        <w:t xml:space="preserve">   ويتمثل هذا التعذيب في أن الجلادين يحاولون استنطاق المعتقل بوسائل التعذيب المختلفة،فإذا لم يستطيعوا فإنهم يقومون بتجريد أفراد الأسرة أوالعائلة في مكان واحد من جميع ثيابهم كما ولدوا وهم يتفرجون ويتلذذون عليهم بالمس والضرب للتخويف والترهيب واغتصاب أفراد الأسرة أمام عيون الجميع. </w:t>
      </w:r>
      <w:r>
        <w:rPr>
          <w:rStyle w:val="Appelnotedebasdep"/>
          <w:sz w:val="32"/>
          <w:szCs w:val="32"/>
        </w:rPr>
        <w:footnoteReference w:customMarkFollows="1" w:id="200"/>
        <w:t>(5)</w:t>
      </w:r>
    </w:p>
    <w:p w:rsidR="00FA11C1" w:rsidRDefault="00FA11C1" w:rsidP="00FA11C1">
      <w:pPr>
        <w:bidi/>
        <w:jc w:val="both"/>
        <w:rPr>
          <w:sz w:val="32"/>
          <w:szCs w:val="32"/>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6" type="#_x0000_t32" style="position:absolute;left:0;text-align:left;margin-left:-16.2pt;margin-top:23.85pt;width:495pt;height:0;flip:x;z-index:25164441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DF45F2" w:rsidRDefault="00FA11C1" w:rsidP="00FA11C1">
      <w:pPr>
        <w:bidi/>
        <w:jc w:val="both"/>
        <w:rPr>
          <w:b/>
          <w:bCs/>
          <w:sz w:val="32"/>
          <w:szCs w:val="32"/>
          <w:rtl/>
        </w:rPr>
      </w:pPr>
      <w:r w:rsidRPr="00DF45F2">
        <w:rPr>
          <w:rFonts w:hint="cs"/>
          <w:b/>
          <w:bCs/>
          <w:sz w:val="32"/>
          <w:szCs w:val="32"/>
          <w:rtl/>
        </w:rPr>
        <w:lastRenderedPageBreak/>
        <w:t xml:space="preserve">* أساليب التعذيب النفسي: </w:t>
      </w:r>
    </w:p>
    <w:p w:rsidR="00FA11C1" w:rsidRDefault="00FA11C1" w:rsidP="00BE1256">
      <w:pPr>
        <w:pStyle w:val="Paragraphedeliste"/>
        <w:numPr>
          <w:ilvl w:val="0"/>
          <w:numId w:val="18"/>
        </w:numPr>
        <w:bidi/>
        <w:jc w:val="both"/>
        <w:rPr>
          <w:sz w:val="32"/>
          <w:szCs w:val="32"/>
        </w:rPr>
      </w:pPr>
      <w:r w:rsidRPr="003A4802">
        <w:rPr>
          <w:rFonts w:hint="cs"/>
          <w:b/>
          <w:bCs/>
          <w:sz w:val="32"/>
          <w:szCs w:val="32"/>
          <w:rtl/>
        </w:rPr>
        <w:t>الاغتصاب</w:t>
      </w:r>
      <w:r>
        <w:rPr>
          <w:rFonts w:hint="cs"/>
          <w:sz w:val="32"/>
          <w:szCs w:val="32"/>
          <w:rtl/>
        </w:rPr>
        <w:t xml:space="preserve">: </w:t>
      </w:r>
    </w:p>
    <w:p w:rsidR="00FA11C1" w:rsidRPr="003A4802" w:rsidRDefault="00FA11C1" w:rsidP="00FA11C1">
      <w:pPr>
        <w:bidi/>
        <w:jc w:val="both"/>
        <w:rPr>
          <w:sz w:val="32"/>
          <w:szCs w:val="32"/>
          <w:rtl/>
        </w:rPr>
      </w:pPr>
      <w:r>
        <w:rPr>
          <w:rFonts w:hint="cs"/>
          <w:sz w:val="32"/>
          <w:szCs w:val="32"/>
          <w:rtl/>
        </w:rPr>
        <w:t xml:space="preserve">   </w:t>
      </w:r>
      <w:r w:rsidRPr="003A4802">
        <w:rPr>
          <w:rFonts w:hint="cs"/>
          <w:sz w:val="32"/>
          <w:szCs w:val="32"/>
          <w:rtl/>
        </w:rPr>
        <w:t>هذه العملية التي يرى العساكر الفرنسيين أنها عادية خلال فترة احتلال الجزائر، إن هذه الحقيقية المخيفة جاءت على لسان بعض المجلدين القدامى وبعض النساء الجزائريات بعد سنين حلت، حيث أكد شاهد فرنسي وهو عسكري متقاعد أن السيدات كن يتعر</w:t>
      </w:r>
      <w:r>
        <w:rPr>
          <w:rFonts w:hint="cs"/>
          <w:sz w:val="32"/>
          <w:szCs w:val="32"/>
          <w:rtl/>
        </w:rPr>
        <w:t>ضن لهذه الفواحش تسع مرات على عشر</w:t>
      </w:r>
      <w:r w:rsidRPr="003A4802">
        <w:rPr>
          <w:rFonts w:hint="cs"/>
          <w:sz w:val="32"/>
          <w:szCs w:val="32"/>
          <w:rtl/>
        </w:rPr>
        <w:t>، عكس ما كان يصرح به بعض العسكريين الفرنسيين الذين نفوا مثل هذه الخب</w:t>
      </w:r>
      <w:r>
        <w:rPr>
          <w:rFonts w:hint="cs"/>
          <w:sz w:val="32"/>
          <w:szCs w:val="32"/>
          <w:rtl/>
        </w:rPr>
        <w:t xml:space="preserve">ائث وقللوا من أهميتها، وقد مورس </w:t>
      </w:r>
      <w:r w:rsidRPr="003A4802">
        <w:rPr>
          <w:rFonts w:hint="cs"/>
          <w:sz w:val="32"/>
          <w:szCs w:val="32"/>
          <w:rtl/>
        </w:rPr>
        <w:t>الاغتصاب على غالبية النساء المع</w:t>
      </w:r>
      <w:r>
        <w:rPr>
          <w:rFonts w:hint="cs"/>
          <w:sz w:val="32"/>
          <w:szCs w:val="32"/>
          <w:rtl/>
        </w:rPr>
        <w:t>تقلات في الفترة ما بين سنة 1955</w:t>
      </w:r>
      <w:r w:rsidRPr="003A4802">
        <w:rPr>
          <w:rFonts w:hint="cs"/>
          <w:sz w:val="32"/>
          <w:szCs w:val="32"/>
          <w:rtl/>
        </w:rPr>
        <w:t xml:space="preserve"> في المدن و</w:t>
      </w:r>
      <w:r>
        <w:rPr>
          <w:rFonts w:hint="cs"/>
          <w:sz w:val="32"/>
          <w:szCs w:val="32"/>
          <w:rtl/>
        </w:rPr>
        <w:t>خاصة</w:t>
      </w:r>
      <w:r w:rsidRPr="003A4802">
        <w:rPr>
          <w:rFonts w:hint="cs"/>
          <w:sz w:val="32"/>
          <w:szCs w:val="32"/>
          <w:rtl/>
        </w:rPr>
        <w:t xml:space="preserve"> الأرياف.</w:t>
      </w:r>
      <w:r>
        <w:rPr>
          <w:rStyle w:val="Appelnotedebasdep"/>
          <w:sz w:val="32"/>
          <w:szCs w:val="32"/>
        </w:rPr>
        <w:footnoteReference w:customMarkFollows="1" w:id="201"/>
        <w:t>(1)</w:t>
      </w:r>
    </w:p>
    <w:p w:rsidR="00FA11C1" w:rsidRDefault="00FA11C1" w:rsidP="00FA11C1">
      <w:pPr>
        <w:bidi/>
        <w:jc w:val="both"/>
        <w:rPr>
          <w:sz w:val="32"/>
          <w:szCs w:val="32"/>
          <w:rtl/>
        </w:rPr>
      </w:pPr>
      <w:r>
        <w:rPr>
          <w:rFonts w:hint="cs"/>
          <w:sz w:val="32"/>
          <w:szCs w:val="32"/>
          <w:rtl/>
        </w:rPr>
        <w:t xml:space="preserve">   بث الرعب في نفوس المعتقلين حيث كان يأتي جنود العدو في الليل إلى مرقد من المراقد فيخرجون احد المعتقلين بعد أن يذيعوا في المرقد بأنه قد قرر قتله، فيؤخذ إلى الزنزانة الفردية فيمكث بها مدة طويلة ثم يساق إلى مرقد آخر فيعتقد زملائه انه قد قتل فعلا،كما كان من الوسائل المتبعة في هذا النوع المتبع من التعذيب أيضا الظلام الدامس الذي كان يلف مراقد المعتقلين، حيث كان كل معتقل ينتظر دوره في أن يساق إلى التعذيب أوالموت في أية لحظة.</w:t>
      </w:r>
      <w:r>
        <w:rPr>
          <w:rStyle w:val="Appelnotedebasdep"/>
          <w:sz w:val="32"/>
          <w:szCs w:val="32"/>
        </w:rPr>
        <w:footnoteReference w:customMarkFollows="1" w:id="202"/>
        <w:t>(2)</w:t>
      </w:r>
    </w:p>
    <w:p w:rsidR="00FA11C1" w:rsidRDefault="00FA11C1" w:rsidP="00FA11C1">
      <w:pPr>
        <w:bidi/>
        <w:jc w:val="both"/>
        <w:rPr>
          <w:sz w:val="32"/>
          <w:szCs w:val="32"/>
          <w:rtl/>
        </w:rPr>
      </w:pPr>
      <w:r>
        <w:rPr>
          <w:rFonts w:hint="cs"/>
          <w:sz w:val="32"/>
          <w:szCs w:val="32"/>
          <w:rtl/>
        </w:rPr>
        <w:t xml:space="preserve">   كما أن الهدف من الاستجواب لا يقتصر على إجبارالضحية على الكلام وعلى الخيانة،بل على الضحية أن تشير على نفسها بالصراخ والخضوع على أنها بهيمة بشرية في عيون الجميع وفي عينيها بالذات، وعلى خيانتها يجب أن تحطم ويتخلص المجتمع منها إلى الأبد، وان تستسلم للاستجواب ولا يراد بهذا فقط إجبارها على الكلام فحسب، إنما قد دفعت الثمن إلى الأبد كونها اقل من أن تكون إنسانا.</w:t>
      </w:r>
      <w:r>
        <w:rPr>
          <w:rStyle w:val="Appelnotedebasdep"/>
          <w:sz w:val="32"/>
          <w:szCs w:val="32"/>
        </w:rPr>
        <w:footnoteReference w:customMarkFollows="1" w:id="203"/>
        <w:t>(3)</w:t>
      </w:r>
    </w:p>
    <w:p w:rsidR="00FA11C1" w:rsidRPr="00704330" w:rsidRDefault="00FA11C1" w:rsidP="00FA11C1">
      <w:pPr>
        <w:bidi/>
        <w:spacing w:after="0"/>
        <w:jc w:val="both"/>
        <w:rPr>
          <w:b/>
          <w:bCs/>
          <w:sz w:val="32"/>
          <w:szCs w:val="32"/>
          <w:u w:val="single"/>
          <w:rtl/>
        </w:rPr>
      </w:pPr>
      <w:r w:rsidRPr="00704330">
        <w:rPr>
          <w:rFonts w:hint="cs"/>
          <w:b/>
          <w:bCs/>
          <w:sz w:val="32"/>
          <w:szCs w:val="32"/>
          <w:u w:val="single"/>
          <w:rtl/>
        </w:rPr>
        <w:t xml:space="preserve"> أهم مراكز التعذيب: </w:t>
      </w:r>
    </w:p>
    <w:p w:rsidR="00FA11C1" w:rsidRDefault="00FA11C1" w:rsidP="00FA11C1">
      <w:pPr>
        <w:bidi/>
        <w:spacing w:after="0"/>
        <w:jc w:val="both"/>
        <w:rPr>
          <w:sz w:val="32"/>
          <w:szCs w:val="32"/>
          <w:rtl/>
        </w:rPr>
      </w:pPr>
      <w:r>
        <w:rPr>
          <w:rFonts w:hint="cs"/>
          <w:sz w:val="32"/>
          <w:szCs w:val="32"/>
          <w:rtl/>
        </w:rPr>
        <w:t xml:space="preserve">   فقد كانت مراكز التعذيب الوحشية منتشرة في جميع جهات الوطن واستثناءا إلى بعض المصادر فقد بلغت على مستوى الولاية الثانية وحدها 122 مركزا تقريبا، أما الولاية الثالثة وصلت إلى ما يقرب من 100 مركز وفي الولايات الأخرى كان العدد أكثر من ذلك فقد مارست هذه المراكز إجرامها ضد كل من دخلها وهم يعدون بالألوف ويجدر الإشارة إلى أن التعذيب لم يكن خاصا بمن ينتمي إلى جيش التحرير الوطني بل كل أولئك المشبوهين.</w:t>
      </w:r>
      <w:r>
        <w:rPr>
          <w:rStyle w:val="Appelnotedebasdep"/>
          <w:sz w:val="32"/>
          <w:szCs w:val="32"/>
        </w:rPr>
        <w:footnoteReference w:customMarkFollows="1" w:id="204"/>
        <w:t>(4)</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7" type="#_x0000_t32" style="position:absolute;left:0;text-align:left;margin-left:-16.2pt;margin-top:23.85pt;width:495pt;height:0;flip:x;z-index:25164544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حيث تجسد التعذيب كممارسة مؤسساتية إبان معركة الجزائر والواقع انه انطلق مع بداية سنة 1957 حين أصبح سلاحا سيكولوجيا ثم تطور فيما بعد من خلال ما يسمى بــ: المكتب الخامس في العديد من المراكز نذكر منها: </w:t>
      </w:r>
    </w:p>
    <w:p w:rsidR="00FA11C1" w:rsidRPr="00B60A13" w:rsidRDefault="00FA11C1" w:rsidP="00BE1256">
      <w:pPr>
        <w:pStyle w:val="Paragraphedeliste"/>
        <w:numPr>
          <w:ilvl w:val="0"/>
          <w:numId w:val="18"/>
        </w:numPr>
        <w:bidi/>
        <w:jc w:val="both"/>
        <w:rPr>
          <w:b/>
          <w:bCs/>
          <w:sz w:val="32"/>
          <w:szCs w:val="32"/>
        </w:rPr>
      </w:pPr>
      <w:r w:rsidRPr="00B60A13">
        <w:rPr>
          <w:rFonts w:hint="cs"/>
          <w:b/>
          <w:bCs/>
          <w:sz w:val="32"/>
          <w:szCs w:val="32"/>
          <w:rtl/>
        </w:rPr>
        <w:t xml:space="preserve">المدارس: </w:t>
      </w:r>
    </w:p>
    <w:p w:rsidR="00FA11C1" w:rsidRDefault="00FA11C1" w:rsidP="00FA11C1">
      <w:pPr>
        <w:bidi/>
        <w:jc w:val="both"/>
        <w:rPr>
          <w:sz w:val="32"/>
          <w:szCs w:val="32"/>
          <w:rtl/>
        </w:rPr>
      </w:pPr>
      <w:r w:rsidRPr="00B60A13">
        <w:rPr>
          <w:rFonts w:hint="cs"/>
          <w:sz w:val="32"/>
          <w:szCs w:val="32"/>
          <w:rtl/>
        </w:rPr>
        <w:t xml:space="preserve">مدرسة </w:t>
      </w:r>
      <w:r w:rsidRPr="00B60A13">
        <w:rPr>
          <w:sz w:val="32"/>
          <w:szCs w:val="32"/>
        </w:rPr>
        <w:t>SORO</w:t>
      </w:r>
      <w:r>
        <w:rPr>
          <w:sz w:val="32"/>
          <w:szCs w:val="32"/>
        </w:rPr>
        <w:t>I</w:t>
      </w:r>
      <w:r>
        <w:rPr>
          <w:rFonts w:hint="cs"/>
          <w:sz w:val="32"/>
          <w:szCs w:val="32"/>
          <w:rtl/>
        </w:rPr>
        <w:t xml:space="preserve"> في حي </w:t>
      </w:r>
      <w:r>
        <w:rPr>
          <w:sz w:val="32"/>
          <w:szCs w:val="32"/>
        </w:rPr>
        <w:t xml:space="preserve"> </w:t>
      </w:r>
      <w:r w:rsidRPr="00B60A13">
        <w:rPr>
          <w:sz w:val="32"/>
          <w:szCs w:val="32"/>
        </w:rPr>
        <w:t>Soustara</w:t>
      </w:r>
      <w:r>
        <w:rPr>
          <w:rFonts w:hint="cs"/>
          <w:sz w:val="32"/>
          <w:szCs w:val="32"/>
          <w:rtl/>
        </w:rPr>
        <w:t>مدرسة الصم البكم في شارع تيلملي بالعاصمة و</w:t>
      </w:r>
      <w:r w:rsidRPr="00B60A13">
        <w:rPr>
          <w:rFonts w:hint="cs"/>
          <w:sz w:val="32"/>
          <w:szCs w:val="32"/>
          <w:rtl/>
        </w:rPr>
        <w:t xml:space="preserve">المدارس الابتدائية </w:t>
      </w:r>
      <w:r>
        <w:rPr>
          <w:rFonts w:hint="cs"/>
          <w:sz w:val="32"/>
          <w:szCs w:val="32"/>
          <w:rtl/>
        </w:rPr>
        <w:t>.</w:t>
      </w:r>
    </w:p>
    <w:p w:rsidR="00FA11C1" w:rsidRPr="00B60A13" w:rsidRDefault="00FA11C1" w:rsidP="00BE1256">
      <w:pPr>
        <w:pStyle w:val="Paragraphedeliste"/>
        <w:numPr>
          <w:ilvl w:val="0"/>
          <w:numId w:val="18"/>
        </w:numPr>
        <w:bidi/>
        <w:jc w:val="both"/>
        <w:rPr>
          <w:b/>
          <w:bCs/>
          <w:sz w:val="32"/>
          <w:szCs w:val="32"/>
        </w:rPr>
      </w:pPr>
      <w:r w:rsidRPr="00B60A13">
        <w:rPr>
          <w:rFonts w:hint="cs"/>
          <w:b/>
          <w:bCs/>
          <w:sz w:val="32"/>
          <w:szCs w:val="32"/>
          <w:rtl/>
        </w:rPr>
        <w:t>الثكنات:</w:t>
      </w:r>
    </w:p>
    <w:p w:rsidR="00FA11C1" w:rsidRPr="00C5307F" w:rsidRDefault="00FA11C1" w:rsidP="00FA11C1">
      <w:pPr>
        <w:bidi/>
        <w:jc w:val="both"/>
        <w:rPr>
          <w:sz w:val="32"/>
          <w:szCs w:val="32"/>
          <w:rtl/>
          <w:lang w:val="en-US" w:bidi="ar-DZ"/>
        </w:rPr>
      </w:pPr>
      <w:r w:rsidRPr="00B60A13">
        <w:rPr>
          <w:rFonts w:hint="cs"/>
          <w:sz w:val="32"/>
          <w:szCs w:val="32"/>
          <w:rtl/>
        </w:rPr>
        <w:t xml:space="preserve"> ثكنة برج </w:t>
      </w:r>
      <w:r>
        <w:rPr>
          <w:rFonts w:hint="cs"/>
          <w:sz w:val="32"/>
          <w:szCs w:val="32"/>
          <w:rtl/>
        </w:rPr>
        <w:t>الإمبراطور</w:t>
      </w:r>
      <w:r>
        <w:rPr>
          <w:sz w:val="32"/>
          <w:szCs w:val="32"/>
        </w:rPr>
        <w:t>Fort L’empereur</w:t>
      </w:r>
      <w:r w:rsidRPr="00B60A13">
        <w:rPr>
          <w:rFonts w:hint="cs"/>
          <w:sz w:val="32"/>
          <w:szCs w:val="32"/>
          <w:rtl/>
        </w:rPr>
        <w:t xml:space="preserve"> ف</w:t>
      </w:r>
      <w:r>
        <w:rPr>
          <w:rFonts w:hint="cs"/>
          <w:sz w:val="32"/>
          <w:szCs w:val="32"/>
          <w:rtl/>
        </w:rPr>
        <w:t xml:space="preserve">ي حي اسكالا ثكنة الفرقة 19 للعتاد </w:t>
      </w:r>
      <w:r w:rsidRPr="00B60A13">
        <w:rPr>
          <w:rFonts w:hint="cs"/>
          <w:sz w:val="32"/>
          <w:szCs w:val="32"/>
          <w:rtl/>
        </w:rPr>
        <w:t xml:space="preserve">حسين داي، ثكنة </w:t>
      </w:r>
      <w:r>
        <w:rPr>
          <w:rFonts w:hint="cs"/>
          <w:sz w:val="32"/>
          <w:szCs w:val="32"/>
          <w:rtl/>
        </w:rPr>
        <w:t>فرقة العتاد رقم 27 حي باش جراح الجزائر</w:t>
      </w:r>
      <w:r w:rsidRPr="00B60A13">
        <w:rPr>
          <w:rFonts w:hint="cs"/>
          <w:sz w:val="32"/>
          <w:szCs w:val="32"/>
          <w:rtl/>
        </w:rPr>
        <w:t>، ثكنة شانزي</w:t>
      </w:r>
      <w:r>
        <w:rPr>
          <w:rFonts w:hint="cs"/>
          <w:sz w:val="32"/>
          <w:szCs w:val="32"/>
          <w:rtl/>
        </w:rPr>
        <w:t>، ثكنة الاتصالات في حي بن عكنون.</w:t>
      </w:r>
      <w:r>
        <w:rPr>
          <w:rStyle w:val="Appelnotedebasdep"/>
          <w:sz w:val="32"/>
          <w:szCs w:val="32"/>
        </w:rPr>
        <w:footnoteReference w:customMarkFollows="1" w:id="205"/>
        <w:t>(1)</w:t>
      </w:r>
    </w:p>
    <w:p w:rsidR="00FA11C1" w:rsidRPr="003C69BA" w:rsidRDefault="00FA11C1" w:rsidP="00BE1256">
      <w:pPr>
        <w:pStyle w:val="Paragraphedeliste"/>
        <w:numPr>
          <w:ilvl w:val="0"/>
          <w:numId w:val="18"/>
        </w:numPr>
        <w:bidi/>
        <w:jc w:val="both"/>
        <w:rPr>
          <w:b/>
          <w:bCs/>
          <w:sz w:val="32"/>
          <w:szCs w:val="32"/>
        </w:rPr>
      </w:pPr>
      <w:r w:rsidRPr="003C69BA">
        <w:rPr>
          <w:rFonts w:hint="cs"/>
          <w:b/>
          <w:bCs/>
          <w:sz w:val="32"/>
          <w:szCs w:val="32"/>
          <w:rtl/>
        </w:rPr>
        <w:t xml:space="preserve">الفيلات: </w:t>
      </w:r>
    </w:p>
    <w:p w:rsidR="00FA11C1" w:rsidRDefault="00FA11C1" w:rsidP="00FA11C1">
      <w:pPr>
        <w:bidi/>
        <w:jc w:val="both"/>
        <w:rPr>
          <w:sz w:val="32"/>
          <w:szCs w:val="32"/>
          <w:rtl/>
        </w:rPr>
      </w:pPr>
      <w:r>
        <w:rPr>
          <w:rFonts w:hint="cs"/>
          <w:sz w:val="32"/>
          <w:szCs w:val="32"/>
          <w:rtl/>
        </w:rPr>
        <w:t xml:space="preserve">   فيلا سيونتي مقر القنصلية الألمانية سابقا، فيلا المطعم والمرقص والمعروفة باسم السطح الكبير حي بولوغين فيلا أيسو التابعة للقبعة الخضراء.</w:t>
      </w:r>
      <w:r>
        <w:rPr>
          <w:rStyle w:val="Appelnotedebasdep"/>
          <w:sz w:val="32"/>
          <w:szCs w:val="32"/>
        </w:rPr>
        <w:footnoteReference w:customMarkFollows="1" w:id="206"/>
        <w:t>(2)</w:t>
      </w:r>
    </w:p>
    <w:p w:rsidR="00FA11C1" w:rsidRDefault="00FA11C1" w:rsidP="00FA11C1">
      <w:pPr>
        <w:bidi/>
        <w:jc w:val="both"/>
        <w:rPr>
          <w:sz w:val="32"/>
          <w:szCs w:val="32"/>
          <w:rtl/>
        </w:rPr>
      </w:pPr>
      <w:r>
        <w:rPr>
          <w:rFonts w:hint="cs"/>
          <w:sz w:val="32"/>
          <w:szCs w:val="32"/>
          <w:rtl/>
        </w:rPr>
        <w:t xml:space="preserve">    بالإضافة إلى بيانات ومراكز أخرى كمركز</w:t>
      </w:r>
      <w:r>
        <w:rPr>
          <w:sz w:val="32"/>
          <w:szCs w:val="32"/>
        </w:rPr>
        <w:t>D.O.P</w:t>
      </w:r>
      <w:r>
        <w:rPr>
          <w:rFonts w:hint="cs"/>
          <w:sz w:val="32"/>
          <w:szCs w:val="32"/>
          <w:rtl/>
        </w:rPr>
        <w:t xml:space="preserve"> بسيدي بلعباس ويعد من المراكز المتخصصة في وسائل التعذيب السيكولوجي الذي اخذ المعصرة القديمة للزيتونة الكائنة بطريق معسكر مقرا له.</w:t>
      </w:r>
    </w:p>
    <w:p w:rsidR="00FA11C1" w:rsidRDefault="00FA11C1" w:rsidP="00FA11C1">
      <w:pPr>
        <w:bidi/>
        <w:jc w:val="both"/>
        <w:rPr>
          <w:sz w:val="32"/>
          <w:szCs w:val="32"/>
          <w:rtl/>
        </w:rPr>
      </w:pPr>
      <w:r>
        <w:rPr>
          <w:rFonts w:hint="cs"/>
          <w:sz w:val="32"/>
          <w:szCs w:val="32"/>
          <w:rtl/>
        </w:rPr>
        <w:t xml:space="preserve">   هذا المركز الذي ذاق ويلاته العديد من المساجين حيث حول إلى غرفة للتعذيب الوحشي إذ ينطق فيه الأخرس ويصرخ منه الأصم وينهار منه الاصلب من الحديد.</w:t>
      </w:r>
      <w:r>
        <w:rPr>
          <w:rStyle w:val="Appelnotedebasdep"/>
          <w:sz w:val="32"/>
          <w:szCs w:val="32"/>
        </w:rPr>
        <w:footnoteReference w:customMarkFollows="1" w:id="207"/>
        <w:t>(3)</w:t>
      </w:r>
    </w:p>
    <w:p w:rsidR="00FA11C1" w:rsidRDefault="00FA11C1" w:rsidP="00FA11C1">
      <w:pPr>
        <w:bidi/>
        <w:jc w:val="both"/>
        <w:rPr>
          <w:sz w:val="32"/>
          <w:szCs w:val="32"/>
          <w:rtl/>
        </w:rPr>
      </w:pPr>
      <w:r>
        <w:rPr>
          <w:rFonts w:hint="cs"/>
          <w:sz w:val="32"/>
          <w:szCs w:val="32"/>
          <w:rtl/>
        </w:rPr>
        <w:t xml:space="preserve">   إن الذين يدخلون إلى مراكز التعذيب معظمهم يخرجون منها مباشرة إلى المقابر من هول فضائع الأساليب التعذيبية وألوان التنكيل غير الإنساني التي كانت أشبه بالجحيم.</w:t>
      </w:r>
      <w:r>
        <w:rPr>
          <w:rStyle w:val="Appelnotedebasdep"/>
          <w:sz w:val="32"/>
          <w:szCs w:val="32"/>
        </w:rPr>
        <w:footnoteReference w:customMarkFollows="1" w:id="208"/>
        <w:t>(4)</w:t>
      </w:r>
      <w:r>
        <w:rPr>
          <w:rFonts w:hint="cs"/>
          <w:sz w:val="32"/>
          <w:szCs w:val="32"/>
          <w:rtl/>
        </w:rPr>
        <w:t xml:space="preserve"> </w:t>
      </w:r>
    </w:p>
    <w:p w:rsidR="00FA11C1" w:rsidRPr="003C69BA" w:rsidRDefault="00FA11C1" w:rsidP="00FA11C1">
      <w:pPr>
        <w:bidi/>
        <w:jc w:val="both"/>
        <w:rPr>
          <w:sz w:val="32"/>
          <w:szCs w:val="32"/>
          <w:rtl/>
        </w:rPr>
      </w:pPr>
      <w:r>
        <w:rPr>
          <w:rFonts w:hint="cs"/>
          <w:sz w:val="32"/>
          <w:szCs w:val="32"/>
          <w:rtl/>
        </w:rPr>
        <w:t xml:space="preserve">    فالكثير من الذين سيقو</w:t>
      </w:r>
      <w:r>
        <w:rPr>
          <w:rFonts w:hint="eastAsia"/>
          <w:sz w:val="32"/>
          <w:szCs w:val="32"/>
          <w:rtl/>
        </w:rPr>
        <w:t>ا</w:t>
      </w:r>
      <w:r>
        <w:rPr>
          <w:rFonts w:hint="cs"/>
          <w:sz w:val="32"/>
          <w:szCs w:val="32"/>
          <w:rtl/>
        </w:rPr>
        <w:t xml:space="preserve"> إليها أزهقت أرواحهم على أيدي الجلادين الذين يئن على أيديهم كل من وقع في قبضتهم فالتلذذ بآهات وآلام الضحية هو منتهى نشوتهم.</w:t>
      </w:r>
      <w:r>
        <w:rPr>
          <w:rStyle w:val="Appelnotedebasdep"/>
          <w:sz w:val="32"/>
          <w:szCs w:val="32"/>
        </w:rPr>
        <w:footnoteReference w:customMarkFollows="1" w:id="209"/>
        <w:t>(5)</w:t>
      </w:r>
    </w:p>
    <w:p w:rsidR="00FA11C1" w:rsidRDefault="00FA11C1" w:rsidP="00FA11C1">
      <w:pPr>
        <w:bidi/>
        <w:jc w:val="both"/>
        <w:rPr>
          <w:sz w:val="32"/>
          <w:szCs w:val="32"/>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8" type="#_x0000_t32" style="position:absolute;left:0;text-align:left;margin-left:-16.2pt;margin-top:23.85pt;width:495pt;height:0;flip:x;z-index:25164646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445432" w:rsidRDefault="00FA11C1" w:rsidP="00FA11C1">
      <w:pPr>
        <w:bidi/>
        <w:jc w:val="both"/>
        <w:rPr>
          <w:b/>
          <w:bCs/>
          <w:sz w:val="32"/>
          <w:szCs w:val="32"/>
          <w:u w:val="single"/>
          <w:rtl/>
        </w:rPr>
      </w:pPr>
      <w:r>
        <w:rPr>
          <w:rFonts w:hint="cs"/>
          <w:b/>
          <w:bCs/>
          <w:sz w:val="32"/>
          <w:szCs w:val="32"/>
          <w:u w:val="single"/>
          <w:rtl/>
        </w:rPr>
        <w:lastRenderedPageBreak/>
        <w:t>ثانيا: المخططات الاقتصادية و</w:t>
      </w:r>
      <w:r w:rsidRPr="00445432">
        <w:rPr>
          <w:rFonts w:hint="cs"/>
          <w:b/>
          <w:bCs/>
          <w:sz w:val="32"/>
          <w:szCs w:val="32"/>
          <w:u w:val="single"/>
          <w:rtl/>
        </w:rPr>
        <w:t>الاجتماعية:</w:t>
      </w:r>
    </w:p>
    <w:p w:rsidR="00FA11C1" w:rsidRDefault="00FA11C1" w:rsidP="00FA11C1">
      <w:pPr>
        <w:bidi/>
        <w:jc w:val="both"/>
        <w:rPr>
          <w:rFonts w:ascii="Courier New" w:eastAsia="Times New Roman" w:hAnsi="Courier New" w:cs="Courier New"/>
          <w:color w:val="222222"/>
          <w:sz w:val="32"/>
          <w:szCs w:val="32"/>
          <w:rtl/>
        </w:rPr>
      </w:pPr>
      <w:r>
        <w:rPr>
          <w:rFonts w:ascii="Courier New" w:eastAsia="Times New Roman" w:hAnsi="Courier New" w:cs="Courier New" w:hint="cs"/>
          <w:b/>
          <w:bCs/>
          <w:color w:val="222222"/>
          <w:sz w:val="32"/>
          <w:szCs w:val="32"/>
          <w:u w:val="single"/>
          <w:rtl/>
        </w:rPr>
        <w:t>1-</w:t>
      </w:r>
      <w:r w:rsidRPr="00445432">
        <w:rPr>
          <w:rFonts w:ascii="Arial" w:eastAsia="Times New Roman" w:hAnsi="Arial" w:cs="Arial"/>
          <w:b/>
          <w:bCs/>
          <w:color w:val="222222"/>
          <w:sz w:val="32"/>
          <w:szCs w:val="32"/>
          <w:u w:val="single"/>
          <w:rtl/>
        </w:rPr>
        <w:t>مشروع سوستيل</w:t>
      </w:r>
      <w:r w:rsidRPr="00445432">
        <w:rPr>
          <w:rFonts w:ascii="Arial" w:eastAsia="Times New Roman" w:hAnsi="Arial" w:cs="Arial"/>
          <w:color w:val="222222"/>
          <w:sz w:val="32"/>
          <w:szCs w:val="32"/>
          <w:rtl/>
        </w:rPr>
        <w:t>:</w:t>
      </w:r>
    </w:p>
    <w:p w:rsidR="00FA11C1" w:rsidRPr="00B2525E" w:rsidRDefault="00FA11C1" w:rsidP="00FA11C1">
      <w:pPr>
        <w:bidi/>
        <w:jc w:val="both"/>
        <w:rPr>
          <w:rFonts w:ascii="Courier New" w:eastAsia="Times New Roman" w:hAnsi="Courier New" w:cs="Courier New"/>
          <w:color w:val="222222"/>
          <w:sz w:val="32"/>
          <w:szCs w:val="32"/>
          <w:rtl/>
        </w:rPr>
      </w:pPr>
      <w:r>
        <w:rPr>
          <w:rFonts w:ascii="Arial" w:hAnsi="Arial" w:cs="Arial" w:hint="cs"/>
          <w:sz w:val="32"/>
          <w:szCs w:val="32"/>
          <w:rtl/>
        </w:rPr>
        <w:t xml:space="preserve">   لقد أدى تصاعد الثورة وتطورها بشكل كبير بحيث باتت تضرب العدو بقوة وبعمق في الجزائر، إلى إدراك السلطات الاستعمارية عدم جدوى استعمال القوة ضد الجماهير الشعبية الجزائرية من اجل إخماد الثورة، عمد القادة السياسيون الفرنسيين إلى اعتماد أسلوب جديد تمثل في إتباع سياسة الإصلاحات وفي نفس الوقت مجابهة الثورة.</w:t>
      </w:r>
      <w:r>
        <w:rPr>
          <w:rStyle w:val="Appelnotedebasdep"/>
          <w:rFonts w:ascii="Arial" w:hAnsi="Arial" w:cs="Arial"/>
          <w:sz w:val="32"/>
          <w:szCs w:val="32"/>
        </w:rPr>
        <w:footnoteReference w:customMarkFollows="1" w:id="210"/>
        <w:t>(1)</w:t>
      </w:r>
    </w:p>
    <w:p w:rsidR="00FA11C1" w:rsidRPr="00B2525E" w:rsidRDefault="00FA11C1" w:rsidP="00FA11C1">
      <w:pPr>
        <w:bidi/>
        <w:jc w:val="both"/>
        <w:rPr>
          <w:rFonts w:ascii="Arial" w:hAnsi="Arial" w:cs="Arial"/>
          <w:b/>
          <w:bCs/>
          <w:sz w:val="32"/>
          <w:szCs w:val="32"/>
          <w:u w:val="single"/>
          <w:rtl/>
        </w:rPr>
      </w:pPr>
      <w:r>
        <w:rPr>
          <w:rFonts w:ascii="Arial" w:hAnsi="Arial" w:cs="Arial" w:hint="cs"/>
          <w:b/>
          <w:bCs/>
          <w:sz w:val="32"/>
          <w:szCs w:val="32"/>
          <w:u w:val="single"/>
          <w:rtl/>
        </w:rPr>
        <w:t>*</w:t>
      </w:r>
      <w:r w:rsidRPr="00B2525E">
        <w:rPr>
          <w:rFonts w:ascii="Arial" w:hAnsi="Arial" w:cs="Arial" w:hint="cs"/>
          <w:b/>
          <w:bCs/>
          <w:sz w:val="32"/>
          <w:szCs w:val="32"/>
          <w:u w:val="single"/>
          <w:rtl/>
        </w:rPr>
        <w:t xml:space="preserve"> مضمون المشروع:</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ولأجل ذلك فانه رمى في الميدان بمحاولة خاصة أطلق عليها اسم مشروع سوستيل وهو عبارة عن برنامج إصلاحي موجه إلى كافة ميادين الحياة ويشتمل على 10 نقاط يمكن تلخيصها في الآتي :</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تقسيم إداري جديد لإنشاء عمالات ودوائرأخرى، وفي اعتقاد سوستيل فان هذا الإجراء سيسهل عملية المراقبة ويضبط حركة المواطنين.</w:t>
      </w:r>
      <w:r>
        <w:rPr>
          <w:rStyle w:val="Appelnotedebasdep"/>
          <w:rFonts w:ascii="Arial" w:hAnsi="Arial" w:cs="Arial"/>
          <w:sz w:val="32"/>
          <w:szCs w:val="32"/>
        </w:rPr>
        <w:footnoteReference w:customMarkFollows="1" w:id="211"/>
        <w:t>(2)</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تعسير الفلاحة وذلك عن طريق المكنكة، لعل الأسلوب الحديث يلهي الجزائريين ويشدهم إلى الأرض، فلا يلتحقون بصفوف جبهة التحرير الوطني .</w:t>
      </w:r>
      <w:r>
        <w:rPr>
          <w:rStyle w:val="Appelnotedebasdep"/>
          <w:rFonts w:ascii="Arial" w:hAnsi="Arial" w:cs="Arial"/>
          <w:sz w:val="32"/>
          <w:szCs w:val="32"/>
        </w:rPr>
        <w:footnoteReference w:customMarkFollows="1" w:id="212"/>
        <w:t>(3)</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توسيع الصناعة الخفيفة، قصد حلق الوظائف ومناصب الشغل التي تمتص طوابير العاطلين قبل أن تمتد إليهم يد الثورة الزاحفة.</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تحويل البلديات المختلطة قصد خلق الانسجام الإداري، ومن اجل الاستجابة لأخذ مطالب النخبة في الجزائر.</w:t>
      </w:r>
      <w:r>
        <w:rPr>
          <w:rStyle w:val="Appelnotedebasdep"/>
          <w:rFonts w:ascii="Arial" w:hAnsi="Arial" w:cs="Arial"/>
          <w:sz w:val="32"/>
          <w:szCs w:val="32"/>
        </w:rPr>
        <w:footnoteReference w:customMarkFollows="1" w:id="213"/>
        <w:t>(4)</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استقلال الدين الإسلامي عن الإدارة الفرنسية وذلك يكون استجابة لأحد المطالب الأساسية التي تنادي بها جمعية العلماء.</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تعليم اللغة العربية في المدارس الحكومية، مع العلم أن هذه النقطة تشكل مطلبا تنادي به كافة التشكيلات الوطنية في الجزائر.</w:t>
      </w:r>
    </w:p>
    <w:p w:rsidR="00FA11C1" w:rsidRDefault="00FA11C1" w:rsidP="00BE1256">
      <w:pPr>
        <w:pStyle w:val="Paragraphedeliste"/>
        <w:numPr>
          <w:ilvl w:val="0"/>
          <w:numId w:val="18"/>
        </w:numPr>
        <w:bidi/>
        <w:jc w:val="both"/>
        <w:rPr>
          <w:rFonts w:ascii="Arial" w:hAnsi="Arial" w:cs="Arial"/>
          <w:sz w:val="32"/>
          <w:szCs w:val="32"/>
        </w:rPr>
      </w:pPr>
      <w:r>
        <w:rPr>
          <w:rFonts w:ascii="Arial" w:hAnsi="Arial" w:cs="Arial" w:hint="cs"/>
          <w:sz w:val="32"/>
          <w:szCs w:val="32"/>
          <w:rtl/>
        </w:rPr>
        <w:t>محاربة الأمية بواسطة اللغة الفرنسية، لعل ذلك يقرب الجزائريين أكثر إلى الأمية الفرنسية.</w:t>
      </w:r>
    </w:p>
    <w:p w:rsidR="00FA11C1" w:rsidRPr="00B2525E" w:rsidRDefault="00FA11C1" w:rsidP="00BE1256">
      <w:pPr>
        <w:pStyle w:val="Paragraphedeliste"/>
        <w:numPr>
          <w:ilvl w:val="0"/>
          <w:numId w:val="18"/>
        </w:numPr>
        <w:bidi/>
        <w:jc w:val="both"/>
        <w:rPr>
          <w:rFonts w:ascii="Arial" w:hAnsi="Arial" w:cs="Arial"/>
          <w:sz w:val="32"/>
          <w:szCs w:val="32"/>
          <w:rtl/>
        </w:rPr>
      </w:pPr>
      <w:r>
        <w:rPr>
          <w:rFonts w:ascii="Arial" w:hAnsi="Arial" w:cs="Arial" w:hint="cs"/>
          <w:sz w:val="32"/>
          <w:szCs w:val="32"/>
          <w:rtl/>
        </w:rPr>
        <w:t xml:space="preserve">فتح أبواب التكوين المهني للجزائريين حيث شعر الشباب خاصة بان هناك مساواة بينهم وبين أبناء المعمرين.  </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89" type="#_x0000_t32" style="position:absolute;left:0;text-align:left;margin-left:-16.2pt;margin-top:23.85pt;width:495pt;height:0;flip:x;z-index:25164748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BE1256">
      <w:pPr>
        <w:pStyle w:val="Paragraphedeliste"/>
        <w:numPr>
          <w:ilvl w:val="0"/>
          <w:numId w:val="18"/>
        </w:numPr>
        <w:bidi/>
        <w:jc w:val="both"/>
        <w:rPr>
          <w:sz w:val="32"/>
          <w:szCs w:val="32"/>
        </w:rPr>
      </w:pPr>
      <w:r>
        <w:rPr>
          <w:rFonts w:hint="cs"/>
          <w:sz w:val="32"/>
          <w:szCs w:val="32"/>
          <w:rtl/>
        </w:rPr>
        <w:lastRenderedPageBreak/>
        <w:t>تمكن الفرنسيين المسلمين من الالتحاق بالوظيف العمومي حتى لا يبقى ذلك السلك حكرا على المستعمرين، وحتى تحضر الشروط الضرورية لخلق طبقة جديدة تستفيد من الحياة الراغدة التي تمنعها من الانتباه لصيحة الجهاد.</w:t>
      </w:r>
      <w:r>
        <w:rPr>
          <w:rStyle w:val="Appelnotedebasdep"/>
          <w:sz w:val="32"/>
          <w:szCs w:val="32"/>
        </w:rPr>
        <w:footnoteReference w:customMarkFollows="1" w:id="214"/>
        <w:t>(1)</w:t>
      </w:r>
    </w:p>
    <w:p w:rsidR="00FA11C1" w:rsidRDefault="00FA11C1" w:rsidP="00BE1256">
      <w:pPr>
        <w:pStyle w:val="Paragraphedeliste"/>
        <w:numPr>
          <w:ilvl w:val="0"/>
          <w:numId w:val="18"/>
        </w:numPr>
        <w:bidi/>
        <w:jc w:val="both"/>
        <w:rPr>
          <w:sz w:val="32"/>
          <w:szCs w:val="32"/>
        </w:rPr>
      </w:pPr>
      <w:r>
        <w:rPr>
          <w:rFonts w:hint="cs"/>
          <w:sz w:val="32"/>
          <w:szCs w:val="32"/>
          <w:rtl/>
        </w:rPr>
        <w:t>مطالبة الوطن الأم بتكثيف المساعدة للمشاريع الاجتماعية التي من شانها أن تخلق جوا من الارتياح والرضى لدى أغلبية سكان الجزائر.</w:t>
      </w:r>
      <w:r>
        <w:rPr>
          <w:rStyle w:val="Appelnotedebasdep"/>
          <w:sz w:val="32"/>
          <w:szCs w:val="32"/>
        </w:rPr>
        <w:footnoteReference w:customMarkFollows="1" w:id="215"/>
        <w:t>(2)</w:t>
      </w:r>
    </w:p>
    <w:p w:rsidR="00FA11C1" w:rsidRDefault="00FA11C1" w:rsidP="00FA11C1">
      <w:pPr>
        <w:bidi/>
        <w:jc w:val="both"/>
        <w:rPr>
          <w:sz w:val="32"/>
          <w:szCs w:val="32"/>
          <w:rtl/>
        </w:rPr>
      </w:pPr>
      <w:r>
        <w:rPr>
          <w:rFonts w:hint="cs"/>
          <w:sz w:val="32"/>
          <w:szCs w:val="32"/>
          <w:rtl/>
        </w:rPr>
        <w:t xml:space="preserve">    وقد أوضح الوالي العام في اجتماع مجلس الحكومة بتاريخ 15 جوان 1955عند عرض برنامجه الإصلاحي، أن هذا المشروع سيطبق بداية على المناطق المحرومة واشترط أن يسبق ذلك تطبيق قانون حالة الطوارئ في كافة أنحاء الجزائر، ولأجل ذلك طالب الحكومة بمساعدات مالية وانتهى هذا الاجتماع بالمصادقة على برنامج سوستيل.</w:t>
      </w:r>
    </w:p>
    <w:p w:rsidR="00FA11C1" w:rsidRDefault="00FA11C1" w:rsidP="00FA11C1">
      <w:pPr>
        <w:bidi/>
        <w:jc w:val="both"/>
        <w:rPr>
          <w:sz w:val="32"/>
          <w:szCs w:val="32"/>
          <w:rtl/>
        </w:rPr>
      </w:pPr>
      <w:r>
        <w:rPr>
          <w:rFonts w:hint="cs"/>
          <w:sz w:val="32"/>
          <w:szCs w:val="32"/>
          <w:rtl/>
        </w:rPr>
        <w:t xml:space="preserve">   كما جدد مجلس الوزراء ثقته في شخص الوالي العام وطلب إليه أن يبادر بانجاز جزئيات البرنامج المتمثلة في: </w:t>
      </w:r>
    </w:p>
    <w:p w:rsidR="00FA11C1" w:rsidRDefault="00FA11C1" w:rsidP="00BE1256">
      <w:pPr>
        <w:pStyle w:val="Paragraphedeliste"/>
        <w:numPr>
          <w:ilvl w:val="0"/>
          <w:numId w:val="20"/>
        </w:numPr>
        <w:bidi/>
        <w:jc w:val="both"/>
        <w:rPr>
          <w:sz w:val="32"/>
          <w:szCs w:val="32"/>
        </w:rPr>
      </w:pPr>
      <w:r>
        <w:rPr>
          <w:rFonts w:hint="cs"/>
          <w:sz w:val="32"/>
          <w:szCs w:val="32"/>
          <w:rtl/>
        </w:rPr>
        <w:t>تخفيض سعر السكر والكهرباء وتوزيع كميات كبيرة من المواد الغذائية على المعوزين، تقدر قيمتها بمليارفرنك، وفي 26 جوان1955 بدا العمل الفعلي بهذه الإصلاحات بعد موافقة الهيئة المركزية لحزب التجمهر الشعبي على بنوده لان اغلب المسئولين الفرنسيين يرجعون أسباب حمل الجزائر للسلاح في وجه الاستعمار إلى ثلاثة عوامل أساسية:</w:t>
      </w:r>
    </w:p>
    <w:p w:rsidR="00FA11C1" w:rsidRDefault="00FA11C1" w:rsidP="00FA11C1">
      <w:pPr>
        <w:bidi/>
        <w:jc w:val="both"/>
        <w:rPr>
          <w:sz w:val="32"/>
          <w:szCs w:val="32"/>
          <w:rtl/>
        </w:rPr>
      </w:pPr>
      <w:r>
        <w:rPr>
          <w:rFonts w:hint="cs"/>
          <w:sz w:val="32"/>
          <w:szCs w:val="32"/>
          <w:rtl/>
        </w:rPr>
        <w:t>1/ إن المشكلة الجزائرية اقتصادية وانه لابد من إصلاحات حكيمة لتوفيرالخبزلتسعة ملايين نسمة.</w:t>
      </w:r>
      <w:r>
        <w:rPr>
          <w:rStyle w:val="Appelnotedebasdep"/>
          <w:sz w:val="32"/>
          <w:szCs w:val="32"/>
        </w:rPr>
        <w:footnoteReference w:customMarkFollows="1" w:id="216"/>
        <w:t>(3)</w:t>
      </w:r>
    </w:p>
    <w:p w:rsidR="00FA11C1" w:rsidRDefault="00FA11C1" w:rsidP="00FA11C1">
      <w:pPr>
        <w:bidi/>
        <w:jc w:val="both"/>
        <w:rPr>
          <w:sz w:val="32"/>
          <w:szCs w:val="32"/>
          <w:rtl/>
        </w:rPr>
      </w:pPr>
      <w:r>
        <w:rPr>
          <w:rFonts w:hint="cs"/>
          <w:sz w:val="32"/>
          <w:szCs w:val="32"/>
          <w:rtl/>
        </w:rPr>
        <w:t>2/ إن المشكلة الجزائرية اجتماعية ويجب مضاعفة الأطباء والمدارس .</w:t>
      </w:r>
    </w:p>
    <w:p w:rsidR="00FA11C1" w:rsidRDefault="00FA11C1" w:rsidP="00FA11C1">
      <w:pPr>
        <w:bidi/>
        <w:jc w:val="both"/>
        <w:rPr>
          <w:sz w:val="32"/>
          <w:szCs w:val="32"/>
          <w:rtl/>
        </w:rPr>
      </w:pPr>
      <w:r>
        <w:rPr>
          <w:rFonts w:hint="cs"/>
          <w:sz w:val="32"/>
          <w:szCs w:val="32"/>
          <w:rtl/>
        </w:rPr>
        <w:t>3/ إن المشكلة سيكولوجية فالجزائري المضطهد الجاهل الناقص للتغذية يشعربمركب النقص تجاه أسياده، ويمكن تهدئته بهذه العوامل الثلاثة.</w:t>
      </w:r>
      <w:r>
        <w:rPr>
          <w:rStyle w:val="Appelnotedebasdep"/>
          <w:sz w:val="32"/>
          <w:szCs w:val="32"/>
        </w:rPr>
        <w:footnoteReference w:customMarkFollows="1" w:id="217"/>
        <w:t>(4)</w:t>
      </w:r>
    </w:p>
    <w:p w:rsidR="00FA11C1" w:rsidRDefault="00FA11C1" w:rsidP="00FA11C1">
      <w:pPr>
        <w:bidi/>
        <w:jc w:val="both"/>
        <w:rPr>
          <w:sz w:val="32"/>
          <w:szCs w:val="32"/>
          <w:rtl/>
        </w:rPr>
      </w:pPr>
      <w:r>
        <w:rPr>
          <w:rFonts w:hint="cs"/>
          <w:sz w:val="32"/>
          <w:szCs w:val="32"/>
          <w:rtl/>
        </w:rPr>
        <w:t xml:space="preserve">   أما بخصوص ميزانية هذه الإصلاحات اقترح الوالي خلال الدورة العادية للولاية العامة المنعقدة في شهر فيفري و مارس 1955، إجراء تعديلات على ميزانية هذه المواجهة أساسا لتصحيح الأخطاء التقديرية وسد الثغرات التي ظهرت أثناء تحضير الميزانية العادية، وتهدف خاصة كما ورد في وثيقة التعديل إلى استكمال مخطط التجهيز، وستسمح الإعانة </w:t>
      </w: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5" type="#_x0000_t32" style="position:absolute;left:0;text-align:left;margin-left:-16.2pt;margin-top:23.85pt;width:495pt;height:0;flip:x;z-index:25165363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الحكومية بوضع برنامج إضافي قيمته خمسة ملايير تخصص للمجالين الاقتصادي والاجتماعي.</w:t>
      </w:r>
      <w:r>
        <w:rPr>
          <w:rStyle w:val="Appelnotedebasdep"/>
          <w:sz w:val="32"/>
          <w:szCs w:val="32"/>
        </w:rPr>
        <w:footnoteReference w:customMarkFollows="1" w:id="218"/>
        <w:t>(1)</w:t>
      </w:r>
    </w:p>
    <w:p w:rsidR="00FA11C1" w:rsidRDefault="00FA11C1" w:rsidP="00FA11C1">
      <w:pPr>
        <w:bidi/>
        <w:jc w:val="both"/>
        <w:rPr>
          <w:sz w:val="32"/>
          <w:szCs w:val="32"/>
          <w:rtl/>
        </w:rPr>
      </w:pPr>
      <w:r>
        <w:rPr>
          <w:rFonts w:hint="cs"/>
          <w:sz w:val="32"/>
          <w:szCs w:val="32"/>
          <w:rtl/>
        </w:rPr>
        <w:t xml:space="preserve">    إلا أن هذا البرنام</w:t>
      </w:r>
      <w:r>
        <w:rPr>
          <w:rFonts w:hint="eastAsia"/>
          <w:sz w:val="32"/>
          <w:szCs w:val="32"/>
          <w:rtl/>
        </w:rPr>
        <w:t>ج</w:t>
      </w:r>
      <w:r>
        <w:rPr>
          <w:rFonts w:hint="cs"/>
          <w:sz w:val="32"/>
          <w:szCs w:val="32"/>
          <w:rtl/>
        </w:rPr>
        <w:t xml:space="preserve"> لا يختلف في جوهره كثيرا عن البرامج التي سبقته بدءا بمشروع بلوم فيوليت وانتهاءا عند قانون الجزائر لسنة 1947، خاصة إذ قلنا انه حسب البنود الواردة في مشروع سوستيل فان هذا المشروع يخفي بين طياته مخططا رسم بدقة يرمي إلى دمج المجتمع الجزائري ومحو الشخصية الجزائرية العربية الإسلامية فتأخذ أولا صفة تابع ثم تندرج نحو الدمج والذوبان داخل الإطار الفرنسي.</w:t>
      </w:r>
      <w:r>
        <w:rPr>
          <w:rStyle w:val="Appelnotedebasdep"/>
          <w:sz w:val="32"/>
          <w:szCs w:val="32"/>
        </w:rPr>
        <w:footnoteReference w:customMarkFollows="1" w:id="219"/>
        <w:t>(2)</w:t>
      </w:r>
    </w:p>
    <w:p w:rsidR="00FA11C1" w:rsidRPr="002B7FFB" w:rsidRDefault="00FA11C1" w:rsidP="00FA11C1">
      <w:pPr>
        <w:bidi/>
        <w:jc w:val="both"/>
        <w:rPr>
          <w:sz w:val="32"/>
          <w:szCs w:val="32"/>
          <w:rtl/>
        </w:rPr>
      </w:pPr>
      <w:r>
        <w:rPr>
          <w:rFonts w:hint="cs"/>
          <w:sz w:val="32"/>
          <w:szCs w:val="32"/>
          <w:rtl/>
        </w:rPr>
        <w:t xml:space="preserve">   ولكن سوستيل كان ملاحظا بان الثورة كممت أفواه غلاة المعمرين الذين ساروا في معظمهم للإصلاح إذا كان المقابل هو السلام والعودة إلى ما قبل نوفمبر1954.</w:t>
      </w:r>
      <w:r>
        <w:rPr>
          <w:rStyle w:val="Appelnotedebasdep"/>
          <w:sz w:val="32"/>
          <w:szCs w:val="32"/>
        </w:rPr>
        <w:footnoteReference w:customMarkFollows="1" w:id="220"/>
        <w:t>(3)</w:t>
      </w:r>
    </w:p>
    <w:p w:rsidR="00FA11C1" w:rsidRDefault="00FA11C1" w:rsidP="00FA11C1">
      <w:pPr>
        <w:bidi/>
        <w:jc w:val="both"/>
        <w:rPr>
          <w:b/>
          <w:bCs/>
          <w:sz w:val="32"/>
          <w:szCs w:val="32"/>
          <w:u w:val="single"/>
          <w:rtl/>
        </w:rPr>
      </w:pPr>
      <w:r>
        <w:rPr>
          <w:rFonts w:ascii="Courier New" w:eastAsia="Times New Roman" w:hAnsi="Courier New" w:cs="Courier New" w:hint="cs"/>
          <w:b/>
          <w:bCs/>
          <w:color w:val="222222"/>
          <w:sz w:val="32"/>
          <w:szCs w:val="32"/>
          <w:u w:val="single"/>
          <w:rtl/>
        </w:rPr>
        <w:t>2</w:t>
      </w:r>
      <w:r w:rsidRPr="00CB7539">
        <w:rPr>
          <w:rFonts w:hint="cs"/>
          <w:b/>
          <w:bCs/>
          <w:sz w:val="32"/>
          <w:szCs w:val="32"/>
          <w:u w:val="single"/>
          <w:rtl/>
        </w:rPr>
        <w:t>- مشروع قسنطينة 3 أكتوبر 1958:</w:t>
      </w:r>
    </w:p>
    <w:p w:rsidR="00FA11C1" w:rsidRDefault="00FA11C1" w:rsidP="00FA11C1">
      <w:pPr>
        <w:bidi/>
        <w:jc w:val="both"/>
        <w:rPr>
          <w:sz w:val="32"/>
          <w:szCs w:val="32"/>
          <w:rtl/>
        </w:rPr>
      </w:pPr>
      <w:r>
        <w:rPr>
          <w:rFonts w:hint="cs"/>
          <w:sz w:val="32"/>
          <w:szCs w:val="32"/>
          <w:rtl/>
        </w:rPr>
        <w:t xml:space="preserve">   بعد أن فشلت كل الخطط الاستعمارية لتصفية الثورة لجا ديغول إلى برنامج تكتيكي واستراتيجي في نفس الوقت، كان الهدف التكتيكي ينحصر أساسا في الميدان الاجتماعي و السيكولوجي لإفراغ الثورة من محتواها.</w:t>
      </w:r>
      <w:r>
        <w:rPr>
          <w:rStyle w:val="Appelnotedebasdep"/>
          <w:sz w:val="32"/>
          <w:szCs w:val="32"/>
        </w:rPr>
        <w:footnoteReference w:customMarkFollows="1" w:id="221"/>
        <w:t>(4)</w:t>
      </w:r>
    </w:p>
    <w:p w:rsidR="00FA11C1" w:rsidRDefault="00FA11C1" w:rsidP="00FA11C1">
      <w:pPr>
        <w:bidi/>
        <w:jc w:val="both"/>
        <w:rPr>
          <w:sz w:val="32"/>
          <w:szCs w:val="32"/>
          <w:rtl/>
        </w:rPr>
      </w:pPr>
      <w:r>
        <w:rPr>
          <w:rFonts w:hint="cs"/>
          <w:sz w:val="32"/>
          <w:szCs w:val="32"/>
          <w:rtl/>
        </w:rPr>
        <w:t xml:space="preserve">   حيث أن كل حكومة فرنسية كانت تصل إلى الحكم تأتي بخطة تزعم أنها تصلح ما أفسدته سابقتها بدعوى أنا الشعب الجزائري إنما ثار من اجل إصلاح وضعه الاجتماعي تحت ظل الاستعمار، وهذا ما كان يدعيه ديغول حيث انه لدى زيارته لقسنطين</w:t>
      </w:r>
      <w:r>
        <w:rPr>
          <w:rFonts w:hint="eastAsia"/>
          <w:sz w:val="32"/>
          <w:szCs w:val="32"/>
          <w:rtl/>
        </w:rPr>
        <w:t>ة</w:t>
      </w:r>
      <w:r>
        <w:rPr>
          <w:rFonts w:hint="cs"/>
          <w:sz w:val="32"/>
          <w:szCs w:val="32"/>
          <w:rtl/>
        </w:rPr>
        <w:t xml:space="preserve"> أعلن عن الرقي الاجتماعي والاقتصادي الذي ظن من خلاله أن مشكلة الجزائريين اقتصادية واجتماعية بالدرجة الأولى، ولهذا فان وسيلة الإصلاح هذه ستكون الضربة القاضية التي ستلحق بالثورة والثوار.</w:t>
      </w:r>
      <w:r>
        <w:rPr>
          <w:rStyle w:val="Appelnotedebasdep"/>
          <w:sz w:val="32"/>
          <w:szCs w:val="32"/>
        </w:rPr>
        <w:footnoteReference w:customMarkFollows="1" w:id="222"/>
        <w:t>(5)</w:t>
      </w:r>
    </w:p>
    <w:p w:rsidR="00FA11C1" w:rsidRPr="00CB7539" w:rsidRDefault="00FA11C1" w:rsidP="00FA11C1">
      <w:pPr>
        <w:bidi/>
        <w:jc w:val="both"/>
        <w:rPr>
          <w:sz w:val="32"/>
          <w:szCs w:val="32"/>
          <w:rtl/>
        </w:rPr>
      </w:pPr>
      <w:r>
        <w:rPr>
          <w:rFonts w:hint="cs"/>
          <w:sz w:val="32"/>
          <w:szCs w:val="32"/>
          <w:rtl/>
        </w:rPr>
        <w:t xml:space="preserve">   ففي 3 أكتوبر 1958م القى الجنرال ديغول خطابه السياسي المطول في مدينة قسنطينة حول مشروعه الجديد الذي سمي مشروع قسنطينة وكان أمام حوالي أربعين ألف مواطن، حيث تحدث عن المخطط الخماسي من اجل التقدم والازدهار، ومن اجل السلام في الجزائر وارتباطها بفرنسا.</w:t>
      </w:r>
      <w:r>
        <w:rPr>
          <w:rStyle w:val="Appelnotedebasdep"/>
          <w:sz w:val="32"/>
          <w:szCs w:val="32"/>
        </w:rPr>
        <w:footnoteReference w:customMarkFollows="1" w:id="223"/>
        <w:t>(6)</w:t>
      </w:r>
    </w:p>
    <w:p w:rsidR="00FA11C1" w:rsidRDefault="00FA11C1" w:rsidP="00FA11C1">
      <w:pPr>
        <w:bidi/>
        <w:jc w:val="both"/>
        <w:rPr>
          <w:sz w:val="32"/>
          <w:szCs w:val="32"/>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6" type="#_x0000_t32" style="position:absolute;left:0;text-align:left;margin-left:-16.2pt;margin-top:23.85pt;width:495pt;height:0;flip:x;z-index:25165465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هنا نجد اسمه قد اقترن بالمدينة وبمشروع المدينة وهي قسنطينة عاصمة الشرق الجزائري التي ألقى بها خطايا بتاريخ 22 ديسمبر 1943م عندما كان رئيسا للجنة التحرير التي تقود المقاومة.</w:t>
      </w:r>
      <w:r>
        <w:rPr>
          <w:rStyle w:val="Appelnotedebasdep"/>
          <w:sz w:val="32"/>
          <w:szCs w:val="32"/>
        </w:rPr>
        <w:footnoteReference w:customMarkFollows="1" w:id="224"/>
        <w:t>(1)</w:t>
      </w:r>
    </w:p>
    <w:p w:rsidR="00FA11C1" w:rsidRDefault="00FA11C1" w:rsidP="00FA11C1">
      <w:pPr>
        <w:bidi/>
        <w:jc w:val="both"/>
        <w:rPr>
          <w:sz w:val="32"/>
          <w:szCs w:val="32"/>
          <w:rtl/>
        </w:rPr>
      </w:pPr>
      <w:r>
        <w:rPr>
          <w:rFonts w:hint="cs"/>
          <w:sz w:val="32"/>
          <w:szCs w:val="32"/>
          <w:rtl/>
        </w:rPr>
        <w:t xml:space="preserve">   وقد اختار ديغول قسنطينة عن قصد لغرض مشروعه هذا لكونها مدينة جزائرية تقع بالداخل بعيدة عن التجمعات الأوروبية بالمدن الساحلية، وهذا ما جعلها تتميز بقلة العنصر الأوروبي وغلبت الطابع الإسلامي عليها ولكونها مهد الحركة الإصلاحية الإسلامية بالجزائر وإحدى مواطن المقاومة الرئيسية ضد الفرنسيين،</w:t>
      </w:r>
      <w:r>
        <w:rPr>
          <w:rStyle w:val="Appelnotedebasdep"/>
          <w:sz w:val="32"/>
          <w:szCs w:val="32"/>
        </w:rPr>
        <w:footnoteReference w:customMarkFollows="1" w:id="225"/>
        <w:t>(2)</w:t>
      </w:r>
      <w:r>
        <w:rPr>
          <w:rFonts w:hint="cs"/>
          <w:sz w:val="32"/>
          <w:szCs w:val="32"/>
          <w:rtl/>
        </w:rPr>
        <w:t>فهي إذا نموذج للتجمعات السكانية الكثيفة التي تسود بها البطالة وتهزها المشاعر الوطنية الفياضة المتعاطفة مع الثورة،الأمرالذي يجعلها في نظر السادة الفرنسيين آنذاك ميدان تجربة اقتصادية واجتماعية هادفة لعزل الثورة وإبعاد السكان عنها.</w:t>
      </w:r>
      <w:r>
        <w:rPr>
          <w:rStyle w:val="Appelnotedebasdep"/>
          <w:sz w:val="32"/>
          <w:szCs w:val="32"/>
        </w:rPr>
        <w:footnoteReference w:customMarkFollows="1" w:id="226"/>
        <w:t>(3)</w:t>
      </w:r>
    </w:p>
    <w:p w:rsidR="00FA11C1" w:rsidRPr="00E4046A" w:rsidRDefault="00FA11C1" w:rsidP="00FA11C1">
      <w:pPr>
        <w:bidi/>
        <w:jc w:val="both"/>
        <w:rPr>
          <w:b/>
          <w:bCs/>
          <w:sz w:val="32"/>
          <w:szCs w:val="32"/>
          <w:u w:val="single"/>
          <w:rtl/>
        </w:rPr>
      </w:pPr>
      <w:r>
        <w:rPr>
          <w:rFonts w:hint="cs"/>
          <w:b/>
          <w:bCs/>
          <w:sz w:val="32"/>
          <w:szCs w:val="32"/>
          <w:u w:val="single"/>
          <w:rtl/>
        </w:rPr>
        <w:t>*</w:t>
      </w:r>
      <w:r w:rsidRPr="00E4046A">
        <w:rPr>
          <w:rFonts w:hint="cs"/>
          <w:b/>
          <w:bCs/>
          <w:sz w:val="32"/>
          <w:szCs w:val="32"/>
          <w:u w:val="single"/>
          <w:rtl/>
        </w:rPr>
        <w:t xml:space="preserve"> محتوى المشروع: </w:t>
      </w:r>
    </w:p>
    <w:p w:rsidR="00FA11C1" w:rsidRDefault="00FA11C1" w:rsidP="00FA11C1">
      <w:pPr>
        <w:bidi/>
        <w:jc w:val="both"/>
        <w:rPr>
          <w:sz w:val="32"/>
          <w:szCs w:val="32"/>
          <w:rtl/>
        </w:rPr>
      </w:pPr>
      <w:r>
        <w:rPr>
          <w:rFonts w:hint="cs"/>
          <w:sz w:val="32"/>
          <w:szCs w:val="32"/>
          <w:rtl/>
        </w:rPr>
        <w:t xml:space="preserve">   يتضمن المخطط بصفة عامة مجموعة من الإجراءات الخاصة بالترقية الاجتماعية والانتقائية، وعددا من المشاريع الصناعية فضلا عن استصلاح مساحات من الأراضي بنية توزيعها على صغار الفلاحين من الجزائريين .</w:t>
      </w:r>
    </w:p>
    <w:p w:rsidR="00FA11C1" w:rsidRDefault="00FA11C1" w:rsidP="00FA11C1">
      <w:pPr>
        <w:bidi/>
        <w:jc w:val="both"/>
        <w:rPr>
          <w:sz w:val="32"/>
          <w:szCs w:val="32"/>
          <w:rtl/>
        </w:rPr>
      </w:pPr>
      <w:r>
        <w:rPr>
          <w:rFonts w:hint="cs"/>
          <w:sz w:val="32"/>
          <w:szCs w:val="32"/>
          <w:rtl/>
        </w:rPr>
        <w:t xml:space="preserve">  تعني الإصلاحات الترقوية فتح باب التكوين، وكذلك باب الوظيف العمومي بتقدير كبير أمام بعض الفئات من الجزائريين.</w:t>
      </w:r>
    </w:p>
    <w:p w:rsidR="00FA11C1" w:rsidRDefault="00FA11C1" w:rsidP="00FA11C1">
      <w:pPr>
        <w:bidi/>
        <w:jc w:val="both"/>
        <w:rPr>
          <w:sz w:val="32"/>
          <w:szCs w:val="32"/>
          <w:rtl/>
        </w:rPr>
      </w:pPr>
      <w:r>
        <w:rPr>
          <w:rFonts w:hint="cs"/>
          <w:sz w:val="32"/>
          <w:szCs w:val="32"/>
          <w:rtl/>
        </w:rPr>
        <w:t xml:space="preserve">   يتضمن الشق الصناعي عددا من المشاريع في قطاعات الصناعة الميكانيكية والصلب  ومواد التنظيف وقامت الحكومة بتشجيع ودعم بعض الشركات للاستثمار فيها مثل: برليني وسيمكا  ورونو وميشلان وبونيليفر.</w:t>
      </w:r>
      <w:r>
        <w:rPr>
          <w:rStyle w:val="Appelnotedebasdep"/>
          <w:sz w:val="32"/>
          <w:szCs w:val="32"/>
        </w:rPr>
        <w:footnoteReference w:customMarkFollows="1" w:id="227"/>
        <w:t>(4)</w:t>
      </w:r>
    </w:p>
    <w:p w:rsidR="00FA11C1" w:rsidRDefault="00FA11C1" w:rsidP="00FA11C1">
      <w:pPr>
        <w:bidi/>
        <w:jc w:val="both"/>
        <w:rPr>
          <w:sz w:val="32"/>
          <w:szCs w:val="32"/>
          <w:rtl/>
        </w:rPr>
      </w:pPr>
      <w:r>
        <w:rPr>
          <w:rFonts w:hint="cs"/>
          <w:sz w:val="32"/>
          <w:szCs w:val="32"/>
          <w:rtl/>
        </w:rPr>
        <w:t xml:space="preserve">   أما الشق الفلاحي من المخطط فيتضمن بصفة خاصة بناء ألف قرية ريفية، واستصلاح مساحات من الأراضي بنية توزيعها على صغار الفلاحين.</w:t>
      </w:r>
      <w:r>
        <w:rPr>
          <w:rStyle w:val="Appelnotedebasdep"/>
          <w:sz w:val="32"/>
          <w:szCs w:val="32"/>
        </w:rPr>
        <w:footnoteReference w:customMarkFollows="1" w:id="228"/>
        <w:t>(5)</w:t>
      </w:r>
    </w:p>
    <w:p w:rsidR="00FA11C1" w:rsidRDefault="00FA11C1" w:rsidP="00FA11C1">
      <w:pPr>
        <w:bidi/>
        <w:jc w:val="both"/>
        <w:rPr>
          <w:sz w:val="32"/>
          <w:szCs w:val="32"/>
          <w:rtl/>
        </w:rPr>
      </w:pPr>
      <w:r>
        <w:rPr>
          <w:rFonts w:hint="cs"/>
          <w:sz w:val="32"/>
          <w:szCs w:val="32"/>
          <w:rtl/>
        </w:rPr>
        <w:t xml:space="preserve">وقد وضع هذا المشروع لتحقيق المسائل التالية في ظرف خمس سنوات: </w:t>
      </w:r>
    </w:p>
    <w:p w:rsidR="00FA11C1" w:rsidRDefault="00FA11C1" w:rsidP="00BE1256">
      <w:pPr>
        <w:pStyle w:val="Paragraphedeliste"/>
        <w:numPr>
          <w:ilvl w:val="0"/>
          <w:numId w:val="20"/>
        </w:numPr>
        <w:bidi/>
        <w:jc w:val="both"/>
        <w:rPr>
          <w:sz w:val="32"/>
          <w:szCs w:val="32"/>
        </w:rPr>
      </w:pPr>
      <w:r>
        <w:rPr>
          <w:rFonts w:hint="cs"/>
          <w:sz w:val="32"/>
          <w:szCs w:val="32"/>
          <w:rtl/>
        </w:rPr>
        <w:t>بناء 200 ألف مسكن لإيواء مليون شخص.</w:t>
      </w:r>
    </w:p>
    <w:p w:rsidR="00FA11C1" w:rsidRDefault="00FA11C1" w:rsidP="00BE1256">
      <w:pPr>
        <w:pStyle w:val="Paragraphedeliste"/>
        <w:numPr>
          <w:ilvl w:val="0"/>
          <w:numId w:val="20"/>
        </w:numPr>
        <w:bidi/>
        <w:jc w:val="both"/>
        <w:rPr>
          <w:sz w:val="32"/>
          <w:szCs w:val="32"/>
        </w:rPr>
      </w:pPr>
      <w:r>
        <w:rPr>
          <w:rFonts w:hint="cs"/>
          <w:sz w:val="32"/>
          <w:szCs w:val="32"/>
          <w:rtl/>
        </w:rPr>
        <w:t>توزيع 50 ألف هكتار من الأراضي على الجزائريين.</w:t>
      </w:r>
    </w:p>
    <w:p w:rsidR="00FA11C1" w:rsidRPr="00596918" w:rsidRDefault="00FA11C1" w:rsidP="00BE1256">
      <w:pPr>
        <w:pStyle w:val="Paragraphedeliste"/>
        <w:numPr>
          <w:ilvl w:val="0"/>
          <w:numId w:val="20"/>
        </w:numPr>
        <w:bidi/>
        <w:jc w:val="both"/>
        <w:rPr>
          <w:sz w:val="32"/>
          <w:szCs w:val="32"/>
        </w:rPr>
      </w:pPr>
      <w:r>
        <w:rPr>
          <w:rFonts w:hint="cs"/>
          <w:sz w:val="32"/>
          <w:szCs w:val="32"/>
          <w:rtl/>
        </w:rPr>
        <w:t>تمدرس مليون ونصف طفل في المدارس من بين الأطفال البالغين سن التعليم.</w:t>
      </w:r>
    </w:p>
    <w:p w:rsidR="00FA11C1" w:rsidRPr="00A240F6" w:rsidRDefault="00421391" w:rsidP="00FA11C1">
      <w:pPr>
        <w:pStyle w:val="Paragraphedeliste"/>
        <w:bidi/>
        <w:ind w:left="360"/>
        <w:rPr>
          <w:rFonts w:ascii="Arial" w:hAnsi="Arial" w:cs="Arial"/>
          <w:b/>
          <w:bCs/>
          <w:sz w:val="36"/>
          <w:szCs w:val="36"/>
          <w:rtl/>
        </w:rPr>
      </w:pPr>
      <w:r w:rsidRPr="00421391">
        <w:rPr>
          <w:noProof/>
          <w:rtl/>
        </w:rPr>
        <w:pict>
          <v:shape id="_x0000_s1097" type="#_x0000_t32" style="position:absolute;left:0;text-align:left;margin-left:-16.2pt;margin-top:23.85pt;width:495pt;height:0;flip:x;z-index:251655680" o:connectortype="straight" strokecolor="black [3200]" strokeweight="2.5pt">
            <v:shadow color="#868686"/>
          </v:shape>
        </w:pict>
      </w:r>
      <w:r w:rsidR="00FA11C1" w:rsidRPr="00A240F6">
        <w:rPr>
          <w:rFonts w:ascii="Arial" w:hAnsi="Arial" w:cs="Arial" w:hint="cs"/>
          <w:b/>
          <w:bCs/>
          <w:noProof/>
          <w:sz w:val="36"/>
          <w:szCs w:val="36"/>
          <w:rtl/>
        </w:rPr>
        <w:t xml:space="preserve">الفصل الاول: </w:t>
      </w:r>
      <w:r w:rsidR="00FA11C1">
        <w:rPr>
          <w:rFonts w:ascii="Arial" w:hAnsi="Arial" w:cs="Arial" w:hint="cs"/>
          <w:b/>
          <w:bCs/>
          <w:noProof/>
          <w:sz w:val="36"/>
          <w:szCs w:val="36"/>
          <w:rtl/>
        </w:rPr>
        <w:t xml:space="preserve">    </w:t>
      </w:r>
      <w:r w:rsidR="00FA11C1" w:rsidRPr="00A240F6">
        <w:rPr>
          <w:rFonts w:ascii="Arial" w:hAnsi="Arial" w:cs="Arial" w:hint="cs"/>
          <w:b/>
          <w:bCs/>
          <w:noProof/>
          <w:sz w:val="36"/>
          <w:szCs w:val="36"/>
          <w:rtl/>
        </w:rPr>
        <w:t>المخططات الفرنسية في الثورة الجزائرية 1954- 1962</w:t>
      </w:r>
    </w:p>
    <w:p w:rsidR="00FA11C1" w:rsidRDefault="00FA11C1" w:rsidP="00BE1256">
      <w:pPr>
        <w:pStyle w:val="Paragraphedeliste"/>
        <w:numPr>
          <w:ilvl w:val="0"/>
          <w:numId w:val="20"/>
        </w:numPr>
        <w:bidi/>
        <w:jc w:val="both"/>
        <w:rPr>
          <w:sz w:val="32"/>
          <w:szCs w:val="32"/>
        </w:rPr>
      </w:pPr>
      <w:r>
        <w:rPr>
          <w:rFonts w:hint="cs"/>
          <w:sz w:val="32"/>
          <w:szCs w:val="32"/>
          <w:rtl/>
        </w:rPr>
        <w:lastRenderedPageBreak/>
        <w:t>توظيف الجزائريين ضمن إطار الدولة الفرنسية بنسبة 10</w:t>
      </w:r>
      <w:r>
        <w:rPr>
          <w:sz w:val="32"/>
          <w:szCs w:val="32"/>
        </w:rPr>
        <w:t>%</w:t>
      </w:r>
      <w:r>
        <w:rPr>
          <w:rFonts w:hint="cs"/>
          <w:sz w:val="32"/>
          <w:szCs w:val="32"/>
          <w:rtl/>
        </w:rPr>
        <w:t xml:space="preserve"> في الإدارة والجيش والتعليم.</w:t>
      </w:r>
    </w:p>
    <w:p w:rsidR="00FA11C1" w:rsidRDefault="00FA11C1" w:rsidP="00BE1256">
      <w:pPr>
        <w:pStyle w:val="Paragraphedeliste"/>
        <w:numPr>
          <w:ilvl w:val="0"/>
          <w:numId w:val="20"/>
        </w:numPr>
        <w:bidi/>
        <w:jc w:val="both"/>
        <w:rPr>
          <w:sz w:val="32"/>
          <w:szCs w:val="32"/>
        </w:rPr>
      </w:pPr>
      <w:r>
        <w:rPr>
          <w:rFonts w:hint="cs"/>
          <w:sz w:val="32"/>
          <w:szCs w:val="32"/>
          <w:rtl/>
        </w:rPr>
        <w:t xml:space="preserve">تسوية المرتبات والأجور في الجزائر مع مرتبات وأجور فرنسا. </w:t>
      </w:r>
    </w:p>
    <w:p w:rsidR="00FA11C1" w:rsidRDefault="00FA11C1" w:rsidP="00BE1256">
      <w:pPr>
        <w:pStyle w:val="Paragraphedeliste"/>
        <w:numPr>
          <w:ilvl w:val="0"/>
          <w:numId w:val="20"/>
        </w:numPr>
        <w:bidi/>
        <w:jc w:val="both"/>
        <w:rPr>
          <w:sz w:val="32"/>
          <w:szCs w:val="32"/>
        </w:rPr>
      </w:pPr>
      <w:r>
        <w:rPr>
          <w:rFonts w:hint="cs"/>
          <w:sz w:val="32"/>
          <w:szCs w:val="32"/>
          <w:rtl/>
        </w:rPr>
        <w:t>إيجاد 400 ألف وظيفة جديدة بواسطة إيجاد معامل عديدة تهدف إلى تصنيع الجزائر.</w:t>
      </w:r>
      <w:r>
        <w:rPr>
          <w:rStyle w:val="Appelnotedebasdep"/>
          <w:sz w:val="32"/>
          <w:szCs w:val="32"/>
        </w:rPr>
        <w:footnoteReference w:customMarkFollows="1" w:id="229"/>
        <w:t>(1)</w:t>
      </w:r>
    </w:p>
    <w:p w:rsidR="00FA11C1" w:rsidRDefault="00FA11C1" w:rsidP="00BE1256">
      <w:pPr>
        <w:pStyle w:val="Paragraphedeliste"/>
        <w:numPr>
          <w:ilvl w:val="0"/>
          <w:numId w:val="20"/>
        </w:numPr>
        <w:bidi/>
        <w:jc w:val="both"/>
        <w:rPr>
          <w:sz w:val="32"/>
          <w:szCs w:val="32"/>
        </w:rPr>
      </w:pPr>
      <w:r>
        <w:rPr>
          <w:rFonts w:hint="cs"/>
          <w:sz w:val="32"/>
          <w:szCs w:val="32"/>
          <w:rtl/>
        </w:rPr>
        <w:t>توفير مقاعد دراسية للبنات والبنين،وبناء المدارس ومراكز الصحة وغيرها من التجهيزات الاجتماعية.</w:t>
      </w:r>
    </w:p>
    <w:p w:rsidR="00FA11C1" w:rsidRDefault="00FA11C1" w:rsidP="00BE1256">
      <w:pPr>
        <w:pStyle w:val="Paragraphedeliste"/>
        <w:numPr>
          <w:ilvl w:val="0"/>
          <w:numId w:val="20"/>
        </w:numPr>
        <w:bidi/>
        <w:jc w:val="both"/>
        <w:rPr>
          <w:sz w:val="32"/>
          <w:szCs w:val="32"/>
        </w:rPr>
      </w:pPr>
      <w:r>
        <w:rPr>
          <w:rFonts w:hint="cs"/>
          <w:sz w:val="32"/>
          <w:szCs w:val="32"/>
          <w:rtl/>
        </w:rPr>
        <w:t>إقامة قاعدة للصناعة الثقيلة وأخرى للصناعة الخفيفة.</w:t>
      </w:r>
      <w:r>
        <w:rPr>
          <w:rStyle w:val="Appelnotedebasdep"/>
          <w:sz w:val="32"/>
          <w:szCs w:val="32"/>
        </w:rPr>
        <w:footnoteReference w:customMarkFollows="1" w:id="230"/>
        <w:t>(2)</w:t>
      </w:r>
    </w:p>
    <w:p w:rsidR="00FA11C1" w:rsidRDefault="00FA11C1" w:rsidP="00FA11C1">
      <w:pPr>
        <w:bidi/>
        <w:jc w:val="both"/>
        <w:rPr>
          <w:sz w:val="32"/>
          <w:szCs w:val="32"/>
          <w:rtl/>
        </w:rPr>
      </w:pPr>
      <w:r>
        <w:rPr>
          <w:rFonts w:hint="cs"/>
          <w:sz w:val="32"/>
          <w:szCs w:val="32"/>
          <w:rtl/>
        </w:rPr>
        <w:t xml:space="preserve">     ويوضح ديغول مشروعه بقوله:</w:t>
      </w:r>
      <w:r>
        <w:rPr>
          <w:rFonts w:ascii="Calibri" w:hAnsi="Calibri" w:cs="Calibri"/>
          <w:sz w:val="32"/>
          <w:szCs w:val="32"/>
          <w:rtl/>
        </w:rPr>
        <w:t>«</w:t>
      </w:r>
      <w:r>
        <w:rPr>
          <w:rFonts w:hint="cs"/>
          <w:sz w:val="32"/>
          <w:szCs w:val="32"/>
          <w:rtl/>
        </w:rPr>
        <w:t>إن إنشاء مساكن لمليون نسمة، ومنح الزراعيين المسلمين 250 ألف هكتار من الأراضي الصالحة للزراعة وإحداث 400 ألف وظيفة جديدة، وفي مجال التعليم فإن ارتياد المدارس خلال الفترة المذكورة، سيشمل ثلثي البنات والبنين، على أن يستكمل عددهم في السنوات التالية</w:t>
      </w:r>
      <w:r>
        <w:rPr>
          <w:rFonts w:ascii="Calibri" w:hAnsi="Calibri" w:cs="Calibri"/>
          <w:sz w:val="32"/>
          <w:szCs w:val="32"/>
          <w:rtl/>
        </w:rPr>
        <w:t>»</w:t>
      </w:r>
      <w:r>
        <w:rPr>
          <w:rFonts w:hint="cs"/>
          <w:sz w:val="32"/>
          <w:szCs w:val="32"/>
          <w:rtl/>
        </w:rPr>
        <w:t>.</w:t>
      </w:r>
      <w:r>
        <w:rPr>
          <w:rStyle w:val="Appelnotedebasdep"/>
          <w:sz w:val="32"/>
          <w:szCs w:val="32"/>
        </w:rPr>
        <w:footnoteReference w:customMarkFollows="1" w:id="231"/>
        <w:t>(3)</w:t>
      </w:r>
    </w:p>
    <w:p w:rsidR="00FA11C1" w:rsidRPr="00851826" w:rsidRDefault="00FA11C1" w:rsidP="00FA11C1">
      <w:pPr>
        <w:bidi/>
        <w:jc w:val="both"/>
        <w:rPr>
          <w:b/>
          <w:bCs/>
          <w:sz w:val="32"/>
          <w:szCs w:val="32"/>
          <w:u w:val="single"/>
          <w:rtl/>
        </w:rPr>
      </w:pPr>
      <w:r>
        <w:rPr>
          <w:rFonts w:hint="cs"/>
          <w:b/>
          <w:bCs/>
          <w:sz w:val="32"/>
          <w:szCs w:val="32"/>
          <w:u w:val="single"/>
          <w:rtl/>
        </w:rPr>
        <w:t>*</w:t>
      </w:r>
      <w:r w:rsidRPr="00851826">
        <w:rPr>
          <w:rFonts w:hint="cs"/>
          <w:b/>
          <w:bCs/>
          <w:sz w:val="32"/>
          <w:szCs w:val="32"/>
          <w:u w:val="single"/>
          <w:rtl/>
        </w:rPr>
        <w:t xml:space="preserve"> أهداف المشروع: </w:t>
      </w:r>
    </w:p>
    <w:p w:rsidR="00FA11C1" w:rsidRDefault="00FA11C1" w:rsidP="00FA11C1">
      <w:pPr>
        <w:bidi/>
        <w:jc w:val="both"/>
        <w:rPr>
          <w:sz w:val="32"/>
          <w:szCs w:val="32"/>
          <w:rtl/>
        </w:rPr>
      </w:pPr>
      <w:r>
        <w:rPr>
          <w:rFonts w:hint="cs"/>
          <w:sz w:val="32"/>
          <w:szCs w:val="32"/>
          <w:rtl/>
        </w:rPr>
        <w:t>بالنسبة لأهداف المشروع الرسمية التي أعلنتها الحكومة الفرنسية فقد تضمنت مايلي:</w:t>
      </w:r>
    </w:p>
    <w:p w:rsidR="00FA11C1" w:rsidRDefault="00FA11C1" w:rsidP="00BE1256">
      <w:pPr>
        <w:pStyle w:val="Paragraphedeliste"/>
        <w:numPr>
          <w:ilvl w:val="0"/>
          <w:numId w:val="20"/>
        </w:numPr>
        <w:bidi/>
        <w:jc w:val="both"/>
        <w:rPr>
          <w:sz w:val="32"/>
          <w:szCs w:val="32"/>
        </w:rPr>
      </w:pPr>
      <w:r>
        <w:rPr>
          <w:rFonts w:hint="cs"/>
          <w:sz w:val="32"/>
          <w:szCs w:val="32"/>
          <w:rtl/>
        </w:rPr>
        <w:t xml:space="preserve">ضمان زيادة الدخل الوطني الجزائري بنسبة 7.5 </w:t>
      </w:r>
      <w:r>
        <w:rPr>
          <w:sz w:val="32"/>
          <w:szCs w:val="32"/>
        </w:rPr>
        <w:t>%</w:t>
      </w:r>
      <w:r>
        <w:rPr>
          <w:rFonts w:hint="cs"/>
          <w:sz w:val="32"/>
          <w:szCs w:val="32"/>
          <w:rtl/>
        </w:rPr>
        <w:t xml:space="preserve"> .</w:t>
      </w:r>
    </w:p>
    <w:p w:rsidR="00FA11C1" w:rsidRDefault="00FA11C1" w:rsidP="00BE1256">
      <w:pPr>
        <w:pStyle w:val="Paragraphedeliste"/>
        <w:numPr>
          <w:ilvl w:val="0"/>
          <w:numId w:val="20"/>
        </w:numPr>
        <w:bidi/>
        <w:jc w:val="both"/>
        <w:rPr>
          <w:sz w:val="32"/>
          <w:szCs w:val="32"/>
        </w:rPr>
      </w:pPr>
      <w:r>
        <w:rPr>
          <w:rFonts w:hint="cs"/>
          <w:sz w:val="32"/>
          <w:szCs w:val="32"/>
          <w:rtl/>
        </w:rPr>
        <w:t>تطويرالجزائرصناعيا حتى يمكن القضاء على تخلف عدة قرون وحتى تصبح الجزائر قادرة على مسايرة العصر الحاضر.</w:t>
      </w:r>
    </w:p>
    <w:p w:rsidR="00FA11C1" w:rsidRDefault="00FA11C1" w:rsidP="00BE1256">
      <w:pPr>
        <w:pStyle w:val="Paragraphedeliste"/>
        <w:numPr>
          <w:ilvl w:val="0"/>
          <w:numId w:val="20"/>
        </w:numPr>
        <w:bidi/>
        <w:jc w:val="both"/>
        <w:rPr>
          <w:sz w:val="32"/>
          <w:szCs w:val="32"/>
        </w:rPr>
      </w:pPr>
      <w:r>
        <w:rPr>
          <w:rFonts w:hint="cs"/>
          <w:sz w:val="32"/>
          <w:szCs w:val="32"/>
          <w:rtl/>
        </w:rPr>
        <w:t>القضاء تدريجيا على الفروق في المستوى المعيشي بين الجزائر وفرنسا، وضمان مستقبل تعايش سلمي بين الأوروبيين والجزائريين.</w:t>
      </w:r>
      <w:r>
        <w:rPr>
          <w:rStyle w:val="Appelnotedebasdep"/>
          <w:sz w:val="32"/>
          <w:szCs w:val="32"/>
        </w:rPr>
        <w:footnoteReference w:customMarkFollows="1" w:id="232"/>
        <w:t>(4)</w:t>
      </w:r>
    </w:p>
    <w:p w:rsidR="00FA11C1" w:rsidRDefault="00FA11C1" w:rsidP="00FA11C1">
      <w:pPr>
        <w:bidi/>
        <w:jc w:val="both"/>
        <w:rPr>
          <w:sz w:val="32"/>
          <w:szCs w:val="32"/>
          <w:rtl/>
        </w:rPr>
      </w:pPr>
      <w:r>
        <w:rPr>
          <w:rFonts w:hint="cs"/>
          <w:sz w:val="32"/>
          <w:szCs w:val="32"/>
          <w:rtl/>
        </w:rPr>
        <w:t xml:space="preserve">    </w:t>
      </w:r>
      <w:r w:rsidRPr="00093BC3">
        <w:rPr>
          <w:rFonts w:hint="cs"/>
          <w:sz w:val="32"/>
          <w:szCs w:val="32"/>
          <w:rtl/>
        </w:rPr>
        <w:t>وبالعودة إلى أهداف</w:t>
      </w:r>
      <w:r>
        <w:rPr>
          <w:rFonts w:hint="cs"/>
          <w:sz w:val="32"/>
          <w:szCs w:val="32"/>
          <w:rtl/>
        </w:rPr>
        <w:t xml:space="preserve"> هذا المشروع الخفية نقول أن ديغول استهدف أن يكسب الرأي العام العالمي ويجلبه إليه ويوهمه، بان فرنسا تعمل جاهدة على تحسين أوضاع الجزائريين وتنمية الجزائر عن طريق انجاز هذ</w:t>
      </w:r>
      <w:r>
        <w:rPr>
          <w:rFonts w:hint="eastAsia"/>
          <w:sz w:val="32"/>
          <w:szCs w:val="32"/>
          <w:rtl/>
        </w:rPr>
        <w:t>ا</w:t>
      </w:r>
      <w:r>
        <w:rPr>
          <w:rFonts w:hint="cs"/>
          <w:sz w:val="32"/>
          <w:szCs w:val="32"/>
          <w:rtl/>
        </w:rPr>
        <w:t xml:space="preserve"> المشروع الاقتصادي والاجتماعي والثقافي.</w:t>
      </w:r>
      <w:r>
        <w:rPr>
          <w:rStyle w:val="Appelnotedebasdep"/>
          <w:sz w:val="32"/>
          <w:szCs w:val="32"/>
        </w:rPr>
        <w:footnoteReference w:customMarkFollows="1" w:id="233"/>
        <w:t>(5)</w:t>
      </w:r>
    </w:p>
    <w:p w:rsidR="00FA11C1" w:rsidRPr="00093BC3" w:rsidRDefault="00FA11C1" w:rsidP="00FA11C1">
      <w:pPr>
        <w:bidi/>
        <w:jc w:val="both"/>
        <w:rPr>
          <w:sz w:val="32"/>
          <w:szCs w:val="32"/>
        </w:rPr>
      </w:pPr>
      <w:r>
        <w:rPr>
          <w:rFonts w:hint="cs"/>
          <w:sz w:val="32"/>
          <w:szCs w:val="32"/>
          <w:rtl/>
        </w:rPr>
        <w:t xml:space="preserve">   وقد قصد ديغول أيضا من مشروعه هذا أن يكون حلقة رئيسية مكملة لمخطط تكنوقراطي ارتبطت به الإدارة الفرنسية بالجزائر من السنة الأولى للثورة سنة 1955م.</w:t>
      </w:r>
      <w:r>
        <w:rPr>
          <w:rStyle w:val="Appelnotedebasdep"/>
          <w:sz w:val="32"/>
          <w:szCs w:val="32"/>
        </w:rPr>
        <w:footnoteReference w:customMarkFollows="1" w:id="234"/>
        <w:t>(6)</w:t>
      </w:r>
    </w:p>
    <w:p w:rsidR="00FA11C1" w:rsidRPr="00093BC3" w:rsidRDefault="00FA11C1" w:rsidP="00FA11C1">
      <w:pPr>
        <w:bidi/>
        <w:jc w:val="both"/>
        <w:rPr>
          <w:sz w:val="32"/>
          <w:szCs w:val="32"/>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0" type="#_x0000_t32" style="position:absolute;left:0;text-align:left;margin-left:-16.2pt;margin-top:23.85pt;width:495pt;height:0;flip:x;z-index:251648512"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و بالتأمل لهذا المشروع يمكننا أن نستخلص الأهداف الدفينة من ورائه:</w:t>
      </w:r>
    </w:p>
    <w:p w:rsidR="00FA11C1" w:rsidRDefault="00FA11C1" w:rsidP="00BE1256">
      <w:pPr>
        <w:pStyle w:val="Paragraphedeliste"/>
        <w:numPr>
          <w:ilvl w:val="0"/>
          <w:numId w:val="20"/>
        </w:numPr>
        <w:bidi/>
        <w:jc w:val="both"/>
        <w:rPr>
          <w:sz w:val="32"/>
          <w:szCs w:val="32"/>
        </w:rPr>
      </w:pPr>
      <w:r>
        <w:rPr>
          <w:rFonts w:hint="cs"/>
          <w:sz w:val="32"/>
          <w:szCs w:val="32"/>
          <w:rtl/>
        </w:rPr>
        <w:t>محاولة صرف الشعب الجزائري عن ثورة وامتصاص غضبه اتجاه الاستعمار.</w:t>
      </w:r>
    </w:p>
    <w:p w:rsidR="00FA11C1" w:rsidRDefault="00FA11C1" w:rsidP="00BE1256">
      <w:pPr>
        <w:pStyle w:val="Paragraphedeliste"/>
        <w:numPr>
          <w:ilvl w:val="0"/>
          <w:numId w:val="20"/>
        </w:numPr>
        <w:bidi/>
        <w:jc w:val="both"/>
        <w:rPr>
          <w:sz w:val="32"/>
          <w:szCs w:val="32"/>
        </w:rPr>
      </w:pPr>
      <w:r>
        <w:rPr>
          <w:rFonts w:hint="cs"/>
          <w:sz w:val="32"/>
          <w:szCs w:val="32"/>
          <w:rtl/>
        </w:rPr>
        <w:t>محاولة تصوير الثورة على أن أسبابها اقتصادية واجتماعية.</w:t>
      </w:r>
    </w:p>
    <w:p w:rsidR="00FA11C1" w:rsidRDefault="00FA11C1" w:rsidP="00BE1256">
      <w:pPr>
        <w:pStyle w:val="Paragraphedeliste"/>
        <w:numPr>
          <w:ilvl w:val="0"/>
          <w:numId w:val="20"/>
        </w:numPr>
        <w:bidi/>
        <w:jc w:val="both"/>
        <w:rPr>
          <w:sz w:val="32"/>
          <w:szCs w:val="32"/>
        </w:rPr>
      </w:pPr>
      <w:r>
        <w:rPr>
          <w:rFonts w:hint="cs"/>
          <w:sz w:val="32"/>
          <w:szCs w:val="32"/>
          <w:rtl/>
        </w:rPr>
        <w:t>أن يقضي على الثورة بالمشاريع الإصلاحية، وعن طريقها أيضا يحقق عملية الإدماج.</w:t>
      </w:r>
    </w:p>
    <w:p w:rsidR="00FA11C1" w:rsidRDefault="00FA11C1" w:rsidP="00BE1256">
      <w:pPr>
        <w:pStyle w:val="Paragraphedeliste"/>
        <w:numPr>
          <w:ilvl w:val="0"/>
          <w:numId w:val="20"/>
        </w:numPr>
        <w:bidi/>
        <w:jc w:val="both"/>
        <w:rPr>
          <w:sz w:val="32"/>
          <w:szCs w:val="32"/>
        </w:rPr>
      </w:pPr>
      <w:r>
        <w:rPr>
          <w:rFonts w:hint="cs"/>
          <w:sz w:val="32"/>
          <w:szCs w:val="32"/>
          <w:rtl/>
        </w:rPr>
        <w:t>إيجاد نخبة متميزة من الجماهير يستطيع الاستعمار الحديث أن يستعملها في قمع كل محاولة ثورية.</w:t>
      </w:r>
    </w:p>
    <w:p w:rsidR="00FA11C1" w:rsidRDefault="00FA11C1" w:rsidP="00BE1256">
      <w:pPr>
        <w:pStyle w:val="Paragraphedeliste"/>
        <w:numPr>
          <w:ilvl w:val="0"/>
          <w:numId w:val="20"/>
        </w:numPr>
        <w:bidi/>
        <w:jc w:val="both"/>
        <w:rPr>
          <w:sz w:val="32"/>
          <w:szCs w:val="32"/>
        </w:rPr>
      </w:pPr>
      <w:r>
        <w:rPr>
          <w:rFonts w:hint="cs"/>
          <w:sz w:val="32"/>
          <w:szCs w:val="32"/>
          <w:rtl/>
        </w:rPr>
        <w:t xml:space="preserve">ويهدف أيضا إلى إيجاد طبقة من النخبة في المدن تستطيع أن تقف بعد ذلك في وجه الفلاحين الذين يريد أن يجعل منهم طبقة متميزة تحكم جزائر الغد، وتقتنع بمزايا الارتباط بفرنسا، </w:t>
      </w:r>
      <w:r>
        <w:rPr>
          <w:rFonts w:hint="eastAsia"/>
          <w:sz w:val="32"/>
          <w:szCs w:val="32"/>
          <w:rtl/>
        </w:rPr>
        <w:t>أي</w:t>
      </w:r>
      <w:r>
        <w:rPr>
          <w:rFonts w:hint="cs"/>
          <w:sz w:val="32"/>
          <w:szCs w:val="32"/>
          <w:rtl/>
        </w:rPr>
        <w:t xml:space="preserve"> انه مطلوب منها أن تحقق ما كان ديغول يأمل تحقيقه.</w:t>
      </w:r>
      <w:r>
        <w:rPr>
          <w:rStyle w:val="Appelnotedebasdep"/>
          <w:sz w:val="32"/>
          <w:szCs w:val="32"/>
        </w:rPr>
        <w:footnoteReference w:customMarkFollows="1" w:id="235"/>
        <w:t>(1)</w:t>
      </w:r>
    </w:p>
    <w:p w:rsidR="00FA11C1" w:rsidRPr="00A21B95"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1" type="#_x0000_t32" style="position:absolute;left:0;text-align:left;margin-left:-16.2pt;margin-top:23.85pt;width:495pt;height:0;flip:x;z-index:251649536"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Pr="00FD6D28" w:rsidRDefault="00FA11C1" w:rsidP="00FA11C1">
      <w:pPr>
        <w:bidi/>
        <w:jc w:val="both"/>
        <w:rPr>
          <w:b/>
          <w:bCs/>
          <w:sz w:val="32"/>
          <w:szCs w:val="32"/>
          <w:u w:val="single"/>
          <w:rtl/>
        </w:rPr>
      </w:pPr>
      <w:r w:rsidRPr="00FD6D28">
        <w:rPr>
          <w:rFonts w:hint="cs"/>
          <w:b/>
          <w:bCs/>
          <w:sz w:val="32"/>
          <w:szCs w:val="32"/>
          <w:u w:val="single"/>
          <w:rtl/>
        </w:rPr>
        <w:lastRenderedPageBreak/>
        <w:t xml:space="preserve">ثالثا: </w:t>
      </w:r>
      <w:r>
        <w:rPr>
          <w:rFonts w:hint="cs"/>
          <w:b/>
          <w:bCs/>
          <w:sz w:val="32"/>
          <w:szCs w:val="32"/>
          <w:u w:val="single"/>
          <w:rtl/>
        </w:rPr>
        <w:t>مواجهة الثورة للمخططات الاستعمارية الفرنسية:</w:t>
      </w:r>
    </w:p>
    <w:p w:rsidR="00FA11C1" w:rsidRDefault="00FA11C1" w:rsidP="00FA11C1">
      <w:pPr>
        <w:bidi/>
        <w:jc w:val="both"/>
        <w:rPr>
          <w:rFonts w:ascii="Arial" w:hAnsi="Arial" w:cs="Arial"/>
          <w:b/>
          <w:bCs/>
          <w:sz w:val="32"/>
          <w:szCs w:val="32"/>
          <w:u w:val="single"/>
          <w:rtl/>
        </w:rPr>
      </w:pPr>
      <w:r>
        <w:rPr>
          <w:rFonts w:ascii="Courier New" w:eastAsia="Times New Roman" w:hAnsi="Courier New" w:cs="Courier New" w:hint="cs"/>
          <w:b/>
          <w:bCs/>
          <w:color w:val="222222"/>
          <w:sz w:val="32"/>
          <w:szCs w:val="32"/>
          <w:u w:val="single"/>
          <w:rtl/>
        </w:rPr>
        <w:t>1-</w:t>
      </w:r>
      <w:r>
        <w:rPr>
          <w:rFonts w:ascii="Arial" w:hAnsi="Arial" w:cs="Arial" w:hint="cs"/>
          <w:b/>
          <w:bCs/>
          <w:sz w:val="32"/>
          <w:szCs w:val="32"/>
          <w:u w:val="single"/>
          <w:rtl/>
        </w:rPr>
        <w:t xml:space="preserve"> التصدي للمخططات العسكرية:</w:t>
      </w:r>
    </w:p>
    <w:p w:rsidR="00FA11C1" w:rsidRDefault="00FA11C1" w:rsidP="00FA11C1">
      <w:pPr>
        <w:bidi/>
        <w:jc w:val="both"/>
        <w:rPr>
          <w:rFonts w:ascii="Arial" w:hAnsi="Arial" w:cs="Arial"/>
          <w:b/>
          <w:bCs/>
          <w:sz w:val="32"/>
          <w:szCs w:val="32"/>
          <w:u w:val="single"/>
          <w:rtl/>
        </w:rPr>
      </w:pPr>
      <w:r>
        <w:rPr>
          <w:rFonts w:ascii="Arial" w:hAnsi="Arial" w:cs="Arial" w:hint="cs"/>
          <w:b/>
          <w:bCs/>
          <w:sz w:val="32"/>
          <w:szCs w:val="32"/>
          <w:u w:val="single"/>
          <w:rtl/>
        </w:rPr>
        <w:t>ا- ردود الفعل الجزائرية على خطي شال وموريس:</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لقد سبب هذين الخطين في البداية خللا وارتباطا فيما يتصل بمشكلة تموين الثورة وتجهيزها بما تحتاج إليه من أسلحة وعتاد، ومرت شهور عديدة دون أن يتمكن المسؤولون من إدخال أي شيء لجيش التحرير في الجزائر.</w:t>
      </w:r>
      <w:r>
        <w:rPr>
          <w:rStyle w:val="Appelnotedebasdep"/>
          <w:rFonts w:ascii="Arial" w:hAnsi="Arial" w:cs="Arial"/>
          <w:sz w:val="32"/>
          <w:szCs w:val="32"/>
        </w:rPr>
        <w:footnoteReference w:customMarkFollows="1" w:id="236"/>
        <w:t>(1)</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وفي هذه الفترة كانت معسكرات التدريب في تونس،والمغرب وليبيا والصحراء ومصرالجديدة تبذل الجهود الجبارة لتدريب المزيد من الجنود على فك الألغام، وتخريب الخط المكهرب، والتعود على حياة الصحراء القاسية سعيا وراء مقاومة فعلية لهذه الخطوط المكهربة ومواجهة الإستراتيجية الجديدة للاستعمار،وتم إحضار آلات خاصة لقطع الأسلاك المكهربة مع تعطيل أجهزة الإنذار وأجراس الخطر.</w:t>
      </w:r>
      <w:r>
        <w:rPr>
          <w:rStyle w:val="Appelnotedebasdep"/>
          <w:rFonts w:ascii="Arial" w:hAnsi="Arial" w:cs="Arial"/>
          <w:sz w:val="32"/>
          <w:szCs w:val="32"/>
        </w:rPr>
        <w:footnoteReference w:customMarkFollows="1" w:id="237"/>
        <w:t>(2)</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هذه الإجراءات لم تحد من نشاط جيش التحرير الوطني، بل دفعته لتكثيف عملياته بهذه المناطق الحدودية الشرقية والغربية، ولتمرير قوافل السلاح فقد كانت وسيلة العبور الأولى تتمثل في تجنب المجاهدين للأسلاك وحقول الألغام والمرور عبر الشعاب والأودية.</w:t>
      </w:r>
      <w:r>
        <w:rPr>
          <w:rStyle w:val="Appelnotedebasdep"/>
          <w:rFonts w:ascii="Arial" w:hAnsi="Arial" w:cs="Arial"/>
          <w:sz w:val="32"/>
          <w:szCs w:val="32"/>
        </w:rPr>
        <w:footnoteReference w:customMarkFollows="1" w:id="238"/>
        <w:t>(3)</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ثم جاءت فكرة حفر الأنفاق والمرور من خلالها، ثم اعتمد المجاهدون على طريقة تتمثل في رفع الأسلاك بواسطة أخشاب عازلة والتنقل عبر حقل الألغام بوضع الحجارة.</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ونظرا لخطورة هذه العملية فقد كانت تتم ليلا، ثم اهتدى إلى فكرة جديدة وقد نجح فيه وهو استعمال الآلات القاطعة.</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   أصبح جيش التحرير الوطني يقطع الأسلاك ويزيل مفعول الألغام بتلك الآلات الحديثة كما اعتمد المجاهدون على طرق أخرى منها:</w:t>
      </w:r>
    </w:p>
    <w:p w:rsidR="00FA11C1" w:rsidRDefault="00FA11C1" w:rsidP="00FA11C1">
      <w:pPr>
        <w:bidi/>
        <w:jc w:val="both"/>
        <w:rPr>
          <w:rFonts w:ascii="Arial" w:hAnsi="Arial" w:cs="Arial"/>
          <w:sz w:val="32"/>
          <w:szCs w:val="32"/>
          <w:rtl/>
        </w:rPr>
      </w:pPr>
      <w:r>
        <w:rPr>
          <w:rFonts w:ascii="Arial" w:hAnsi="Arial" w:cs="Arial" w:hint="cs"/>
          <w:sz w:val="32"/>
          <w:szCs w:val="32"/>
          <w:rtl/>
        </w:rPr>
        <w:t xml:space="preserve">ربط سلكين بكابل مطاط وقطعه بطريقة تسمح بمرور التيار الكهربائي وهذا تفاديا لتنبيه أجراس الإنذار، </w:t>
      </w:r>
      <w:r>
        <w:rPr>
          <w:rFonts w:hint="cs"/>
          <w:sz w:val="32"/>
          <w:szCs w:val="32"/>
          <w:rtl/>
        </w:rPr>
        <w:t>ثم جاءت فكرة استعمال المتفجرات لتخريب اكبر مساحة من الأسلاك.</w:t>
      </w:r>
      <w:r>
        <w:rPr>
          <w:rFonts w:ascii="Arial" w:hAnsi="Arial" w:cs="Arial" w:hint="cs"/>
          <w:sz w:val="32"/>
          <w:szCs w:val="32"/>
          <w:rtl/>
        </w:rPr>
        <w:t xml:space="preserve"> </w:t>
      </w:r>
      <w:r>
        <w:rPr>
          <w:rStyle w:val="Appelnotedebasdep"/>
          <w:rFonts w:ascii="Arial" w:hAnsi="Arial" w:cs="Arial"/>
          <w:sz w:val="32"/>
          <w:szCs w:val="32"/>
        </w:rPr>
        <w:footnoteReference w:customMarkFollows="1" w:id="239"/>
        <w:t>(4)</w:t>
      </w: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2" type="#_x0000_t32" style="position:absolute;left:0;text-align:left;margin-left:-16.2pt;margin-top:23.85pt;width:495pt;height:0;flip:x;z-index:251650560"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وفي هذا الصدد يقول السنوسي:</w:t>
      </w:r>
      <w:r>
        <w:rPr>
          <w:rFonts w:ascii="Calibri" w:hAnsi="Calibri" w:cs="Calibri"/>
          <w:sz w:val="32"/>
          <w:szCs w:val="32"/>
          <w:rtl/>
        </w:rPr>
        <w:t>«</w:t>
      </w:r>
      <w:r>
        <w:rPr>
          <w:rFonts w:hint="cs"/>
          <w:sz w:val="32"/>
          <w:szCs w:val="32"/>
          <w:rtl/>
        </w:rPr>
        <w:t xml:space="preserve"> بدأت الثورة تدرس الخط وعملت الخرائط حسب المناطق وبدؤوا يحضرون جماعة خاصة يستخدمون جعبة طويلة مملوءة بالمتفجرات، وتدخل تحت الخط فتفجر الألغام والخط الكهربائي</w:t>
      </w:r>
      <w:r>
        <w:rPr>
          <w:rFonts w:ascii="Calibri" w:hAnsi="Calibri" w:cs="Calibri"/>
          <w:sz w:val="32"/>
          <w:szCs w:val="32"/>
          <w:rtl/>
        </w:rPr>
        <w:t>»</w:t>
      </w:r>
      <w:r>
        <w:rPr>
          <w:rFonts w:hint="cs"/>
          <w:sz w:val="32"/>
          <w:szCs w:val="32"/>
          <w:rtl/>
        </w:rPr>
        <w:t>.</w:t>
      </w:r>
      <w:r>
        <w:rPr>
          <w:rStyle w:val="Appelnotedebasdep"/>
          <w:sz w:val="32"/>
          <w:szCs w:val="32"/>
        </w:rPr>
        <w:footnoteReference w:customMarkFollows="1" w:id="240"/>
        <w:t>(1)</w:t>
      </w:r>
    </w:p>
    <w:p w:rsidR="00FA11C1" w:rsidRDefault="00FA11C1" w:rsidP="00FA11C1">
      <w:pPr>
        <w:bidi/>
        <w:jc w:val="both"/>
        <w:rPr>
          <w:sz w:val="32"/>
          <w:szCs w:val="32"/>
          <w:rtl/>
        </w:rPr>
      </w:pPr>
      <w:r>
        <w:rPr>
          <w:rFonts w:hint="cs"/>
          <w:sz w:val="32"/>
          <w:szCs w:val="32"/>
          <w:rtl/>
        </w:rPr>
        <w:t xml:space="preserve">   وقد أكدت إستراتيجية قيادة جيش التحرير الوطني على أن وحداتها لا تجتاز السد الشائك المكهرب بقوات كبيرة إلا بشروط أهمها:</w:t>
      </w:r>
    </w:p>
    <w:p w:rsidR="00FA11C1" w:rsidRDefault="00FA11C1" w:rsidP="00BE1256">
      <w:pPr>
        <w:pStyle w:val="Paragraphedeliste"/>
        <w:numPr>
          <w:ilvl w:val="0"/>
          <w:numId w:val="18"/>
        </w:numPr>
        <w:bidi/>
        <w:jc w:val="both"/>
        <w:rPr>
          <w:sz w:val="32"/>
          <w:szCs w:val="32"/>
        </w:rPr>
      </w:pPr>
      <w:r>
        <w:rPr>
          <w:rFonts w:hint="cs"/>
          <w:sz w:val="32"/>
          <w:szCs w:val="32"/>
          <w:rtl/>
        </w:rPr>
        <w:t>توفر اتصالات مؤكدة وسريعة</w:t>
      </w:r>
      <w:r>
        <w:rPr>
          <w:rFonts w:hint="cs"/>
          <w:sz w:val="32"/>
          <w:szCs w:val="32"/>
        </w:rPr>
        <w:t>.</w:t>
      </w:r>
    </w:p>
    <w:p w:rsidR="00FA11C1" w:rsidRDefault="00FA11C1" w:rsidP="00BE1256">
      <w:pPr>
        <w:pStyle w:val="Paragraphedeliste"/>
        <w:numPr>
          <w:ilvl w:val="0"/>
          <w:numId w:val="18"/>
        </w:numPr>
        <w:bidi/>
        <w:jc w:val="both"/>
        <w:rPr>
          <w:sz w:val="32"/>
          <w:szCs w:val="32"/>
        </w:rPr>
      </w:pPr>
      <w:r>
        <w:rPr>
          <w:rFonts w:hint="cs"/>
          <w:sz w:val="32"/>
          <w:szCs w:val="32"/>
          <w:rtl/>
        </w:rPr>
        <w:t>القدرة على تفجيرأعمال مضادة للعدو.</w:t>
      </w:r>
      <w:r>
        <w:rPr>
          <w:rStyle w:val="Appelnotedebasdep"/>
          <w:sz w:val="32"/>
          <w:szCs w:val="32"/>
        </w:rPr>
        <w:footnoteReference w:customMarkFollows="1" w:id="241"/>
        <w:t>(2)</w:t>
      </w:r>
    </w:p>
    <w:p w:rsidR="00FA11C1" w:rsidRDefault="00FA11C1" w:rsidP="00BE1256">
      <w:pPr>
        <w:pStyle w:val="Paragraphedeliste"/>
        <w:numPr>
          <w:ilvl w:val="0"/>
          <w:numId w:val="18"/>
        </w:numPr>
        <w:bidi/>
        <w:jc w:val="both"/>
        <w:rPr>
          <w:sz w:val="32"/>
          <w:szCs w:val="32"/>
        </w:rPr>
      </w:pPr>
      <w:r>
        <w:rPr>
          <w:rFonts w:hint="cs"/>
          <w:sz w:val="32"/>
          <w:szCs w:val="32"/>
          <w:rtl/>
        </w:rPr>
        <w:t xml:space="preserve">وقع ضرب قوات الاتصالات في القواعد الخلفية للعدو. </w:t>
      </w:r>
    </w:p>
    <w:p w:rsidR="00FA11C1" w:rsidRDefault="00FA11C1" w:rsidP="00FA11C1">
      <w:pPr>
        <w:bidi/>
        <w:jc w:val="both"/>
        <w:rPr>
          <w:sz w:val="32"/>
          <w:szCs w:val="32"/>
          <w:rtl/>
        </w:rPr>
      </w:pPr>
      <w:r>
        <w:rPr>
          <w:rFonts w:hint="cs"/>
          <w:sz w:val="32"/>
          <w:szCs w:val="32"/>
          <w:rtl/>
        </w:rPr>
        <w:t xml:space="preserve">    وبذلك استطاعت الثورة أن تتخطى هذه العقبة كذلك وتكسر هذا الحاجز الرهيب الذي كان خطيرا حقا في البداية، وحصلت معارك تاريخية حول هذا الخط المكهرب، وبخاصة في الحدود الشرقية حيث لم يكن الاستعمار يتوقعها لاعتقاده بان هذه الأسلاك الشائكة ذات فاعلية كبيرة جدا. </w:t>
      </w:r>
      <w:r>
        <w:rPr>
          <w:rStyle w:val="Appelnotedebasdep"/>
          <w:sz w:val="32"/>
          <w:szCs w:val="32"/>
        </w:rPr>
        <w:footnoteReference w:customMarkFollows="1" w:id="242"/>
        <w:t>(3)</w:t>
      </w:r>
    </w:p>
    <w:p w:rsidR="00FA11C1" w:rsidRDefault="00FA11C1" w:rsidP="00FA11C1">
      <w:pPr>
        <w:bidi/>
        <w:jc w:val="both"/>
        <w:rPr>
          <w:b/>
          <w:bCs/>
          <w:sz w:val="32"/>
          <w:szCs w:val="32"/>
          <w:u w:val="single"/>
          <w:rtl/>
        </w:rPr>
      </w:pPr>
      <w:r>
        <w:rPr>
          <w:rFonts w:hint="cs"/>
          <w:b/>
          <w:bCs/>
          <w:sz w:val="32"/>
          <w:szCs w:val="32"/>
          <w:u w:val="single"/>
          <w:rtl/>
        </w:rPr>
        <w:t>ب</w:t>
      </w:r>
      <w:r w:rsidRPr="003B3126">
        <w:rPr>
          <w:rFonts w:hint="cs"/>
          <w:b/>
          <w:bCs/>
          <w:sz w:val="32"/>
          <w:szCs w:val="32"/>
          <w:u w:val="single"/>
          <w:rtl/>
        </w:rPr>
        <w:t>- ردود الفعل الجزائرية على مخطط شال:</w:t>
      </w:r>
    </w:p>
    <w:p w:rsidR="00FA11C1" w:rsidRDefault="00FA11C1" w:rsidP="00FA11C1">
      <w:pPr>
        <w:bidi/>
        <w:jc w:val="both"/>
        <w:rPr>
          <w:sz w:val="32"/>
          <w:szCs w:val="32"/>
          <w:rtl/>
        </w:rPr>
      </w:pPr>
      <w:r>
        <w:rPr>
          <w:rFonts w:hint="cs"/>
          <w:sz w:val="32"/>
          <w:szCs w:val="32"/>
          <w:rtl/>
        </w:rPr>
        <w:t xml:space="preserve">    أما عن مواجه</w:t>
      </w:r>
      <w:r w:rsidRPr="003B3126">
        <w:rPr>
          <w:rFonts w:hint="cs"/>
          <w:sz w:val="32"/>
          <w:szCs w:val="32"/>
          <w:rtl/>
        </w:rPr>
        <w:t>ة جيش التحرير الوط</w:t>
      </w:r>
      <w:r>
        <w:rPr>
          <w:rFonts w:hint="cs"/>
          <w:sz w:val="32"/>
          <w:szCs w:val="32"/>
          <w:rtl/>
        </w:rPr>
        <w:t>ني لبرنامج شال فلقد اتبع خطة تمث</w:t>
      </w:r>
      <w:r w:rsidRPr="003B3126">
        <w:rPr>
          <w:rFonts w:hint="cs"/>
          <w:sz w:val="32"/>
          <w:szCs w:val="32"/>
          <w:rtl/>
        </w:rPr>
        <w:t xml:space="preserve">لت في عدم </w:t>
      </w:r>
      <w:r>
        <w:rPr>
          <w:rFonts w:hint="cs"/>
          <w:sz w:val="32"/>
          <w:szCs w:val="32"/>
          <w:rtl/>
        </w:rPr>
        <w:t xml:space="preserve">رد </w:t>
      </w:r>
      <w:r w:rsidRPr="003B3126">
        <w:rPr>
          <w:rFonts w:hint="cs"/>
          <w:sz w:val="32"/>
          <w:szCs w:val="32"/>
          <w:rtl/>
        </w:rPr>
        <w:t>الفعل السريع، لأنه فضل أن يجرب عمليات شال الجديد</w:t>
      </w:r>
      <w:r>
        <w:rPr>
          <w:rFonts w:hint="cs"/>
          <w:sz w:val="32"/>
          <w:szCs w:val="32"/>
          <w:rtl/>
        </w:rPr>
        <w:t>ة ح</w:t>
      </w:r>
      <w:r w:rsidRPr="003B3126">
        <w:rPr>
          <w:rFonts w:hint="cs"/>
          <w:sz w:val="32"/>
          <w:szCs w:val="32"/>
          <w:rtl/>
        </w:rPr>
        <w:t>تى يع</w:t>
      </w:r>
      <w:r>
        <w:rPr>
          <w:rFonts w:hint="cs"/>
          <w:sz w:val="32"/>
          <w:szCs w:val="32"/>
          <w:rtl/>
        </w:rPr>
        <w:t>رف طبيعتها ليكون ف</w:t>
      </w:r>
      <w:r w:rsidRPr="003B3126">
        <w:rPr>
          <w:rFonts w:hint="cs"/>
          <w:sz w:val="32"/>
          <w:szCs w:val="32"/>
          <w:rtl/>
        </w:rPr>
        <w:t>يما بعد اقدر عل</w:t>
      </w:r>
      <w:r w:rsidRPr="003B3126">
        <w:rPr>
          <w:rFonts w:hint="eastAsia"/>
          <w:sz w:val="32"/>
          <w:szCs w:val="32"/>
          <w:rtl/>
        </w:rPr>
        <w:t>ى</w:t>
      </w:r>
      <w:r>
        <w:rPr>
          <w:rFonts w:hint="cs"/>
          <w:sz w:val="32"/>
          <w:szCs w:val="32"/>
          <w:rtl/>
        </w:rPr>
        <w:t xml:space="preserve"> </w:t>
      </w:r>
      <w:r w:rsidRPr="003B3126">
        <w:rPr>
          <w:rFonts w:hint="cs"/>
          <w:sz w:val="32"/>
          <w:szCs w:val="32"/>
          <w:rtl/>
        </w:rPr>
        <w:t>مواجهتها.</w:t>
      </w:r>
      <w:r>
        <w:rPr>
          <w:rStyle w:val="Appelnotedebasdep"/>
          <w:sz w:val="32"/>
          <w:szCs w:val="32"/>
        </w:rPr>
        <w:footnoteReference w:customMarkFollows="1" w:id="243"/>
        <w:t>(4)</w:t>
      </w:r>
    </w:p>
    <w:p w:rsidR="00FA11C1" w:rsidRDefault="00FA11C1" w:rsidP="00FA11C1">
      <w:pPr>
        <w:bidi/>
        <w:jc w:val="both"/>
        <w:rPr>
          <w:sz w:val="32"/>
          <w:szCs w:val="32"/>
          <w:rtl/>
        </w:rPr>
      </w:pPr>
      <w:r>
        <w:rPr>
          <w:rFonts w:hint="cs"/>
          <w:sz w:val="32"/>
          <w:szCs w:val="32"/>
          <w:rtl/>
        </w:rPr>
        <w:t xml:space="preserve">    و هذا ما جعل الجيش الفرنسي لايصطدم في عملياته بالولاية الخامسة بفرق جيش التحرير الوطني إلا نادرا. </w:t>
      </w:r>
      <w:r>
        <w:rPr>
          <w:rStyle w:val="Appelnotedebasdep"/>
          <w:sz w:val="32"/>
          <w:szCs w:val="32"/>
        </w:rPr>
        <w:footnoteReference w:customMarkFollows="1" w:id="244"/>
        <w:t>(5)</w:t>
      </w:r>
    </w:p>
    <w:p w:rsidR="00FA11C1" w:rsidRPr="003B3126" w:rsidRDefault="00FA11C1" w:rsidP="00FA11C1">
      <w:pPr>
        <w:bidi/>
        <w:jc w:val="both"/>
        <w:rPr>
          <w:sz w:val="32"/>
          <w:szCs w:val="32"/>
          <w:rtl/>
        </w:rPr>
      </w:pPr>
      <w:r>
        <w:rPr>
          <w:rFonts w:hint="cs"/>
          <w:sz w:val="32"/>
          <w:szCs w:val="32"/>
          <w:rtl/>
        </w:rPr>
        <w:t xml:space="preserve">    لان قادة الثورة أصدرت الأوامر إلى مختلف وحداتها بان لاتظهر للجيش الفرنسي، ذلك ما أدى بالقيادة الفرنسية إلى الاعتقاد أن الولاية الخامسة تمت تهدئتها.</w:t>
      </w:r>
      <w:r>
        <w:rPr>
          <w:rStyle w:val="Appelnotedebasdep"/>
          <w:sz w:val="32"/>
          <w:szCs w:val="32"/>
        </w:rPr>
        <w:footnoteReference w:customMarkFollows="1" w:id="245"/>
        <w:t>(6)</w:t>
      </w:r>
    </w:p>
    <w:p w:rsidR="00FA11C1" w:rsidRDefault="00FA11C1" w:rsidP="00FA11C1">
      <w:pPr>
        <w:bidi/>
        <w:jc w:val="center"/>
        <w:rPr>
          <w:rFonts w:ascii="Arial" w:hAnsi="Arial" w:cs="Arial"/>
          <w:b/>
          <w:bCs/>
          <w:noProof/>
          <w:sz w:val="36"/>
          <w:szCs w:val="36"/>
          <w:rtl/>
        </w:rPr>
      </w:pPr>
    </w:p>
    <w:p w:rsidR="00FA11C1" w:rsidRDefault="00FA11C1" w:rsidP="00FA11C1">
      <w:pPr>
        <w:bidi/>
        <w:jc w:val="center"/>
        <w:rPr>
          <w:rFonts w:ascii="Arial" w:hAnsi="Arial" w:cs="Arial"/>
          <w:b/>
          <w:bCs/>
          <w:noProof/>
          <w:sz w:val="36"/>
          <w:szCs w:val="36"/>
          <w:rtl/>
        </w:rPr>
      </w:pPr>
    </w:p>
    <w:p w:rsidR="00FA11C1" w:rsidRDefault="00421391" w:rsidP="00FA11C1">
      <w:pPr>
        <w:bidi/>
        <w:jc w:val="center"/>
        <w:rPr>
          <w:rFonts w:ascii="Arial" w:hAnsi="Arial" w:cs="Arial"/>
          <w:b/>
          <w:bCs/>
          <w:sz w:val="36"/>
          <w:szCs w:val="36"/>
          <w:rtl/>
        </w:rPr>
      </w:pPr>
      <w:r>
        <w:rPr>
          <w:rFonts w:ascii="Arial" w:hAnsi="Arial" w:cs="Arial"/>
          <w:b/>
          <w:bCs/>
          <w:noProof/>
          <w:sz w:val="36"/>
          <w:szCs w:val="36"/>
          <w:rtl/>
        </w:rPr>
        <w:pict>
          <v:shape id="_x0000_s1093" type="#_x0000_t32" style="position:absolute;left:0;text-align:left;margin-left:-16.2pt;margin-top:23.85pt;width:495pt;height:0;flip:x;z-index:25165158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r>
        <w:rPr>
          <w:rFonts w:hint="cs"/>
          <w:sz w:val="32"/>
          <w:szCs w:val="32"/>
          <w:rtl/>
        </w:rPr>
        <w:lastRenderedPageBreak/>
        <w:t xml:space="preserve">   وبمجرد أن رأى جيش التحرير الخطة الفرنسية الجديدة </w:t>
      </w:r>
      <w:r>
        <w:rPr>
          <w:rFonts w:hint="eastAsia"/>
          <w:sz w:val="32"/>
          <w:szCs w:val="32"/>
          <w:rtl/>
        </w:rPr>
        <w:t>واصطدم</w:t>
      </w:r>
      <w:r>
        <w:rPr>
          <w:rFonts w:hint="cs"/>
          <w:sz w:val="32"/>
          <w:szCs w:val="32"/>
          <w:rtl/>
        </w:rPr>
        <w:t xml:space="preserve"> بالجيش الفرنسي في ناحية الونشريس بالولاية الخامسة سارع إلى اطلاع القيادة العامة على هذه الخطة، وبادرت بدورها إلى توجيه التعليمات العسكرية الجديدة إلى مجالس جميع الولايات حتى تعمل بمقتضاها وتستعد في ضوئها لمواجهة برنامج شال.</w:t>
      </w:r>
      <w:r>
        <w:rPr>
          <w:rStyle w:val="Appelnotedebasdep"/>
          <w:sz w:val="32"/>
          <w:szCs w:val="32"/>
        </w:rPr>
        <w:footnoteReference w:customMarkFollows="1" w:id="246"/>
        <w:t>(1)</w:t>
      </w:r>
    </w:p>
    <w:p w:rsidR="00FA11C1" w:rsidRDefault="00FA11C1" w:rsidP="00FA11C1">
      <w:pPr>
        <w:bidi/>
        <w:jc w:val="both"/>
        <w:rPr>
          <w:sz w:val="32"/>
          <w:szCs w:val="32"/>
          <w:rtl/>
        </w:rPr>
      </w:pPr>
      <w:r>
        <w:rPr>
          <w:rFonts w:hint="cs"/>
          <w:sz w:val="32"/>
          <w:szCs w:val="32"/>
          <w:rtl/>
        </w:rPr>
        <w:t>وعموما فان السلطات الفرنسية تأكدت من فشل برنامج شال في كل الميادين:</w:t>
      </w:r>
    </w:p>
    <w:p w:rsidR="00FA11C1" w:rsidRDefault="00FA11C1" w:rsidP="00FA11C1">
      <w:pPr>
        <w:bidi/>
        <w:jc w:val="both"/>
        <w:rPr>
          <w:sz w:val="32"/>
          <w:szCs w:val="32"/>
          <w:rtl/>
        </w:rPr>
      </w:pPr>
      <w:r>
        <w:rPr>
          <w:rFonts w:hint="cs"/>
          <w:sz w:val="32"/>
          <w:szCs w:val="32"/>
          <w:rtl/>
        </w:rPr>
        <w:t xml:space="preserve">   فمن الناحية الفنية التكتيكية كيف جيش التحرير كفاحه مع واقع هذا البرنامج وتوزع إلى فرق صغيرة جدا، وكف عن مواجهة جيش الاحتلال في معارك كبيرة.</w:t>
      </w:r>
    </w:p>
    <w:p w:rsidR="00FA11C1" w:rsidRDefault="00FA11C1" w:rsidP="00FA11C1">
      <w:pPr>
        <w:bidi/>
        <w:jc w:val="both"/>
        <w:rPr>
          <w:sz w:val="32"/>
          <w:szCs w:val="32"/>
          <w:rtl/>
        </w:rPr>
      </w:pPr>
      <w:r>
        <w:rPr>
          <w:rFonts w:hint="cs"/>
          <w:sz w:val="32"/>
          <w:szCs w:val="32"/>
          <w:rtl/>
        </w:rPr>
        <w:t xml:space="preserve">   وركز على حرب العصابات والانتقال إلى المناطق التي يخليها الجيش الاستعماري بعد أن ينهي فيها عملياته التطهيرية.</w:t>
      </w:r>
      <w:r>
        <w:rPr>
          <w:rStyle w:val="Appelnotedebasdep"/>
          <w:sz w:val="32"/>
          <w:szCs w:val="32"/>
        </w:rPr>
        <w:footnoteReference w:customMarkFollows="1" w:id="247"/>
        <w:t>(2)</w:t>
      </w:r>
    </w:p>
    <w:p w:rsidR="00FA11C1" w:rsidRDefault="00FA11C1" w:rsidP="00FA11C1">
      <w:pPr>
        <w:bidi/>
        <w:jc w:val="both"/>
        <w:rPr>
          <w:sz w:val="32"/>
          <w:szCs w:val="32"/>
          <w:rtl/>
        </w:rPr>
      </w:pPr>
      <w:r>
        <w:rPr>
          <w:rFonts w:hint="cs"/>
          <w:sz w:val="32"/>
          <w:szCs w:val="32"/>
          <w:rtl/>
        </w:rPr>
        <w:t xml:space="preserve">   ومن الناحية الإستراتيجية فشلت عمليات هذا البرنامج في تحطيم فرق جيش التحرير والقضاء عليها، واضطر جيش الاحتلال طوال عامي 1959 و 1960 أن يواصل القيام بالعمليات العسكرية الضخمة الواسعة التي يحدد لها المكان والزمان مسبقا. </w:t>
      </w:r>
      <w:r>
        <w:rPr>
          <w:rStyle w:val="Appelnotedebasdep"/>
          <w:sz w:val="32"/>
          <w:szCs w:val="32"/>
        </w:rPr>
        <w:footnoteReference w:customMarkFollows="1" w:id="248"/>
        <w:t>(3)</w:t>
      </w:r>
    </w:p>
    <w:p w:rsidR="00FA11C1" w:rsidRDefault="00FA11C1" w:rsidP="00FA11C1">
      <w:pPr>
        <w:bidi/>
        <w:jc w:val="both"/>
        <w:rPr>
          <w:sz w:val="32"/>
          <w:szCs w:val="32"/>
          <w:rtl/>
        </w:rPr>
      </w:pPr>
      <w:r>
        <w:rPr>
          <w:rFonts w:hint="cs"/>
          <w:sz w:val="32"/>
          <w:szCs w:val="32"/>
          <w:rtl/>
        </w:rPr>
        <w:t xml:space="preserve">   ومن الناحية السياسية فشل مشروع شال في تحقيق انجازات سريعة وتحطيم خلايا جبهة التحرير، واستمالة السكان إلى الجيش الاستعماري.</w:t>
      </w:r>
      <w:r>
        <w:rPr>
          <w:rStyle w:val="Appelnotedebasdep"/>
          <w:sz w:val="32"/>
          <w:szCs w:val="32"/>
        </w:rPr>
        <w:footnoteReference w:customMarkFollows="1" w:id="249"/>
        <w:t>(4)</w:t>
      </w:r>
    </w:p>
    <w:p w:rsidR="00FA11C1" w:rsidRDefault="00FA11C1" w:rsidP="00FA11C1">
      <w:pPr>
        <w:bidi/>
        <w:spacing w:after="0"/>
        <w:jc w:val="both"/>
        <w:rPr>
          <w:b/>
          <w:bCs/>
          <w:sz w:val="32"/>
          <w:szCs w:val="32"/>
          <w:u w:val="single"/>
          <w:rtl/>
        </w:rPr>
      </w:pPr>
      <w:r>
        <w:rPr>
          <w:rFonts w:ascii="Courier New" w:eastAsia="Times New Roman" w:hAnsi="Courier New" w:cs="Courier New" w:hint="cs"/>
          <w:b/>
          <w:bCs/>
          <w:color w:val="222222"/>
          <w:sz w:val="32"/>
          <w:szCs w:val="32"/>
          <w:u w:val="single"/>
          <w:rtl/>
        </w:rPr>
        <w:t>2</w:t>
      </w:r>
      <w:r>
        <w:rPr>
          <w:rFonts w:hint="cs"/>
          <w:b/>
          <w:bCs/>
          <w:sz w:val="32"/>
          <w:szCs w:val="32"/>
          <w:u w:val="single"/>
          <w:rtl/>
        </w:rPr>
        <w:t>- التصدي للمخططات الاقتصادية والاجتماعية:</w:t>
      </w:r>
    </w:p>
    <w:p w:rsidR="00FA11C1" w:rsidRDefault="00FA11C1" w:rsidP="00FA11C1">
      <w:pPr>
        <w:bidi/>
        <w:spacing w:after="0"/>
        <w:jc w:val="both"/>
        <w:rPr>
          <w:b/>
          <w:bCs/>
          <w:sz w:val="32"/>
          <w:szCs w:val="32"/>
          <w:u w:val="single"/>
          <w:rtl/>
        </w:rPr>
      </w:pPr>
      <w:r>
        <w:rPr>
          <w:rFonts w:hint="cs"/>
          <w:b/>
          <w:bCs/>
          <w:sz w:val="32"/>
          <w:szCs w:val="32"/>
          <w:u w:val="single"/>
          <w:rtl/>
        </w:rPr>
        <w:t>1- ردود الفعل حول مشروع جاك سوستيل:</w:t>
      </w:r>
    </w:p>
    <w:p w:rsidR="00FA11C1" w:rsidRPr="00506581" w:rsidRDefault="00FA11C1" w:rsidP="00FA11C1">
      <w:pPr>
        <w:bidi/>
        <w:spacing w:after="0"/>
        <w:jc w:val="both"/>
        <w:rPr>
          <w:b/>
          <w:bCs/>
          <w:sz w:val="32"/>
          <w:szCs w:val="32"/>
          <w:u w:val="single"/>
          <w:rtl/>
        </w:rPr>
      </w:pPr>
      <w:r w:rsidRPr="00506581">
        <w:rPr>
          <w:rFonts w:hint="cs"/>
          <w:b/>
          <w:bCs/>
          <w:sz w:val="32"/>
          <w:szCs w:val="32"/>
          <w:u w:val="single"/>
          <w:rtl/>
        </w:rPr>
        <w:t>أ/ ردود الفعل الجزائرية:</w:t>
      </w:r>
    </w:p>
    <w:p w:rsidR="00FA11C1" w:rsidRDefault="00FA11C1" w:rsidP="00FA11C1">
      <w:pPr>
        <w:bidi/>
        <w:spacing w:after="0"/>
        <w:jc w:val="both"/>
        <w:rPr>
          <w:sz w:val="32"/>
          <w:szCs w:val="32"/>
          <w:rtl/>
        </w:rPr>
      </w:pPr>
      <w:r>
        <w:rPr>
          <w:rFonts w:hint="cs"/>
          <w:sz w:val="32"/>
          <w:szCs w:val="32"/>
          <w:rtl/>
        </w:rPr>
        <w:t xml:space="preserve">   رفض النواب المنتخبون الجزائريون مشروع جاك سوستيل من خلال الوثيقة التي حررها في 26 سبتمبر 1955 التي عرفت بلائحة 61 والمتضمنة مجموعة من المطالب:</w:t>
      </w:r>
    </w:p>
    <w:p w:rsidR="00FA11C1" w:rsidRDefault="00FA11C1" w:rsidP="00BE1256">
      <w:pPr>
        <w:pStyle w:val="Paragraphedeliste"/>
        <w:numPr>
          <w:ilvl w:val="0"/>
          <w:numId w:val="18"/>
        </w:numPr>
        <w:bidi/>
        <w:spacing w:after="0"/>
        <w:jc w:val="both"/>
        <w:rPr>
          <w:sz w:val="32"/>
          <w:szCs w:val="32"/>
        </w:rPr>
      </w:pPr>
      <w:r>
        <w:rPr>
          <w:rFonts w:hint="cs"/>
          <w:sz w:val="32"/>
          <w:szCs w:val="32"/>
          <w:rtl/>
        </w:rPr>
        <w:t>وقف العمليات العسكرية الفرنسية.</w:t>
      </w:r>
    </w:p>
    <w:p w:rsidR="00FA11C1" w:rsidRDefault="00FA11C1" w:rsidP="00BE1256">
      <w:pPr>
        <w:pStyle w:val="Paragraphedeliste"/>
        <w:numPr>
          <w:ilvl w:val="0"/>
          <w:numId w:val="18"/>
        </w:numPr>
        <w:bidi/>
        <w:spacing w:after="0"/>
        <w:jc w:val="both"/>
        <w:rPr>
          <w:sz w:val="32"/>
          <w:szCs w:val="32"/>
        </w:rPr>
      </w:pPr>
      <w:r>
        <w:rPr>
          <w:rFonts w:hint="cs"/>
          <w:sz w:val="32"/>
          <w:szCs w:val="32"/>
          <w:rtl/>
        </w:rPr>
        <w:t>التنديد بسياسة القمع والتنكيل المسلطة على الشعب الجزائري.</w:t>
      </w:r>
    </w:p>
    <w:p w:rsidR="00FA11C1" w:rsidRDefault="00FA11C1" w:rsidP="00BE1256">
      <w:pPr>
        <w:pStyle w:val="Paragraphedeliste"/>
        <w:numPr>
          <w:ilvl w:val="0"/>
          <w:numId w:val="18"/>
        </w:numPr>
        <w:bidi/>
        <w:spacing w:after="0"/>
        <w:jc w:val="both"/>
        <w:rPr>
          <w:sz w:val="32"/>
          <w:szCs w:val="32"/>
        </w:rPr>
      </w:pPr>
      <w:r>
        <w:rPr>
          <w:rFonts w:hint="cs"/>
          <w:sz w:val="32"/>
          <w:szCs w:val="32"/>
          <w:rtl/>
        </w:rPr>
        <w:t>المطالبة بإطلاق سراح المساجين.</w:t>
      </w:r>
    </w:p>
    <w:p w:rsidR="00FA11C1" w:rsidRPr="00506581" w:rsidRDefault="00FA11C1" w:rsidP="00BE1256">
      <w:pPr>
        <w:pStyle w:val="Paragraphedeliste"/>
        <w:numPr>
          <w:ilvl w:val="0"/>
          <w:numId w:val="18"/>
        </w:numPr>
        <w:bidi/>
        <w:spacing w:after="0"/>
        <w:jc w:val="both"/>
        <w:rPr>
          <w:sz w:val="32"/>
          <w:szCs w:val="32"/>
          <w:rtl/>
        </w:rPr>
      </w:pPr>
      <w:r>
        <w:rPr>
          <w:rFonts w:hint="cs"/>
          <w:sz w:val="32"/>
          <w:szCs w:val="32"/>
          <w:rtl/>
        </w:rPr>
        <w:t>التفاوض مع المحاربين.</w:t>
      </w:r>
      <w:r>
        <w:rPr>
          <w:rStyle w:val="Appelnotedebasdep"/>
          <w:sz w:val="32"/>
          <w:szCs w:val="32"/>
        </w:rPr>
        <w:footnoteReference w:customMarkFollows="1" w:id="250"/>
        <w:t>(5)</w:t>
      </w:r>
    </w:p>
    <w:p w:rsidR="00FA11C1" w:rsidRDefault="00FA11C1" w:rsidP="00FA11C1">
      <w:pPr>
        <w:bidi/>
        <w:spacing w:after="0"/>
        <w:jc w:val="center"/>
        <w:rPr>
          <w:rFonts w:ascii="Arial" w:hAnsi="Arial" w:cs="Arial"/>
          <w:b/>
          <w:bCs/>
          <w:noProof/>
          <w:sz w:val="36"/>
          <w:szCs w:val="36"/>
          <w:rtl/>
        </w:rPr>
      </w:pPr>
    </w:p>
    <w:p w:rsidR="00FA11C1" w:rsidRDefault="00FA11C1" w:rsidP="00FA11C1">
      <w:pPr>
        <w:bidi/>
        <w:spacing w:after="0"/>
        <w:jc w:val="center"/>
        <w:rPr>
          <w:rFonts w:ascii="Arial" w:hAnsi="Arial" w:cs="Arial"/>
          <w:b/>
          <w:bCs/>
          <w:noProof/>
          <w:sz w:val="36"/>
          <w:szCs w:val="36"/>
          <w:rtl/>
        </w:rPr>
      </w:pPr>
    </w:p>
    <w:p w:rsidR="00FA11C1" w:rsidRDefault="00421391" w:rsidP="00FA11C1">
      <w:pPr>
        <w:bidi/>
        <w:spacing w:after="0"/>
        <w:jc w:val="center"/>
        <w:rPr>
          <w:rFonts w:ascii="Arial" w:hAnsi="Arial" w:cs="Arial"/>
          <w:b/>
          <w:bCs/>
          <w:sz w:val="36"/>
          <w:szCs w:val="36"/>
          <w:rtl/>
        </w:rPr>
      </w:pPr>
      <w:r>
        <w:rPr>
          <w:rFonts w:ascii="Arial" w:hAnsi="Arial" w:cs="Arial"/>
          <w:b/>
          <w:bCs/>
          <w:noProof/>
          <w:sz w:val="36"/>
          <w:szCs w:val="36"/>
          <w:rtl/>
        </w:rPr>
        <w:pict>
          <v:shape id="_x0000_s1094" type="#_x0000_t32" style="position:absolute;left:0;text-align:left;margin-left:-16.2pt;margin-top:23.85pt;width:495pt;height:0;flip:x;z-index:25165260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p>
    <w:p w:rsidR="00FA11C1" w:rsidRDefault="00FA11C1" w:rsidP="00FA11C1">
      <w:pPr>
        <w:bidi/>
        <w:jc w:val="both"/>
        <w:rPr>
          <w:sz w:val="32"/>
          <w:szCs w:val="32"/>
          <w:rtl/>
        </w:rPr>
      </w:pPr>
      <w:r>
        <w:rPr>
          <w:rFonts w:hint="cs"/>
          <w:sz w:val="32"/>
          <w:szCs w:val="32"/>
          <w:rtl/>
        </w:rPr>
        <w:lastRenderedPageBreak/>
        <w:t xml:space="preserve">    كما تدخل السيد علي قاضي نائب عمالة قسنطينة وأكد أن المشكل في الجزائر هو مشكل سياسي ولا يمكن لأي برنامج إصلاحي مهما كان شانه أن يسمح بالعمالة من جديد للجماعة الفرنسية الإسلامية وليس له الحق في إدماج الشعب بالقوة، فعليه أن يحتفظ بذاتيته وبتقاليده ودينه وبلغته.</w:t>
      </w:r>
      <w:r>
        <w:rPr>
          <w:rStyle w:val="Appelnotedebasdep"/>
          <w:sz w:val="32"/>
          <w:szCs w:val="32"/>
        </w:rPr>
        <w:footnoteReference w:customMarkFollows="1" w:id="251"/>
        <w:t>(1)</w:t>
      </w:r>
    </w:p>
    <w:p w:rsidR="00FA11C1" w:rsidRDefault="00FA11C1" w:rsidP="00FA11C1">
      <w:pPr>
        <w:bidi/>
        <w:jc w:val="both"/>
        <w:rPr>
          <w:sz w:val="32"/>
          <w:szCs w:val="32"/>
          <w:rtl/>
        </w:rPr>
      </w:pPr>
      <w:r>
        <w:rPr>
          <w:rFonts w:hint="cs"/>
          <w:sz w:val="32"/>
          <w:szCs w:val="32"/>
          <w:rtl/>
        </w:rPr>
        <w:t xml:space="preserve">   كما انه في الوقت الذي كانت فيه السلطات الرسمية الفرنسية تدورفي حلقة السياسات القديمة الفاشلة، اتخذت جبهة التحريرالوطني مبادرة هامة كانت لها نتائج حاسمة على تطور الثورة، تمثلت في الأحداث والهجومات التي نظمت بالشمال القسنطيني في 20 أوت 1955، وهي أحداث دفعت السياسة الفرنسية إلى أن تكشف عن حقيقتها الخفية،وهي التصميم على إبادة هذا الشعب إن رفض الحياة خارج الإطار الفرنسي.</w:t>
      </w:r>
      <w:r>
        <w:rPr>
          <w:rStyle w:val="Appelnotedebasdep"/>
          <w:sz w:val="32"/>
          <w:szCs w:val="32"/>
        </w:rPr>
        <w:footnoteReference w:customMarkFollows="1" w:id="252"/>
        <w:t>(2)</w:t>
      </w:r>
    </w:p>
    <w:p w:rsidR="00FA11C1" w:rsidRDefault="00FA11C1" w:rsidP="00FA11C1">
      <w:pPr>
        <w:bidi/>
        <w:jc w:val="both"/>
        <w:rPr>
          <w:sz w:val="32"/>
          <w:szCs w:val="32"/>
          <w:rtl/>
        </w:rPr>
      </w:pPr>
      <w:r>
        <w:rPr>
          <w:rFonts w:hint="cs"/>
          <w:sz w:val="32"/>
          <w:szCs w:val="32"/>
          <w:rtl/>
        </w:rPr>
        <w:t xml:space="preserve">    ومن الشخصيات السياسية الجزائرية التي عبرت عن موقفها من هذا المشروع فرحات عباس حيث صرح قائلا:</w:t>
      </w:r>
      <w:r>
        <w:rPr>
          <w:rFonts w:ascii="Calibri" w:hAnsi="Calibri" w:cs="Calibri"/>
          <w:sz w:val="32"/>
          <w:szCs w:val="32"/>
          <w:rtl/>
        </w:rPr>
        <w:t>«</w:t>
      </w:r>
      <w:r>
        <w:rPr>
          <w:rFonts w:hint="cs"/>
          <w:sz w:val="32"/>
          <w:szCs w:val="32"/>
          <w:rtl/>
        </w:rPr>
        <w:t xml:space="preserve">إن سياسة الإصلاحات كان يمكن أن ترحب بما في 1920 أو أوت 1930، أما في عام 1955 فلم يعد لها </w:t>
      </w:r>
      <w:r>
        <w:rPr>
          <w:rFonts w:hint="eastAsia"/>
          <w:sz w:val="32"/>
          <w:szCs w:val="32"/>
          <w:rtl/>
        </w:rPr>
        <w:t>أي</w:t>
      </w:r>
      <w:r>
        <w:rPr>
          <w:rFonts w:hint="cs"/>
          <w:sz w:val="32"/>
          <w:szCs w:val="32"/>
          <w:rtl/>
        </w:rPr>
        <w:t xml:space="preserve"> صدى وسط المسلمين</w:t>
      </w:r>
      <w:r>
        <w:rPr>
          <w:rFonts w:ascii="Calibri" w:hAnsi="Calibri" w:cs="Calibri"/>
          <w:sz w:val="32"/>
          <w:szCs w:val="32"/>
          <w:rtl/>
        </w:rPr>
        <w:t>»</w:t>
      </w:r>
      <w:r>
        <w:rPr>
          <w:rFonts w:hint="cs"/>
          <w:sz w:val="32"/>
          <w:szCs w:val="32"/>
          <w:rtl/>
        </w:rPr>
        <w:t>.</w:t>
      </w:r>
      <w:r>
        <w:rPr>
          <w:rStyle w:val="Appelnotedebasdep"/>
          <w:sz w:val="32"/>
          <w:szCs w:val="32"/>
        </w:rPr>
        <w:footnoteReference w:customMarkFollows="1" w:id="253"/>
        <w:t>(3)</w:t>
      </w:r>
    </w:p>
    <w:p w:rsidR="00FA11C1" w:rsidRPr="00E74F6D" w:rsidRDefault="00FA11C1" w:rsidP="00FA11C1">
      <w:pPr>
        <w:bidi/>
        <w:jc w:val="both"/>
        <w:rPr>
          <w:b/>
          <w:bCs/>
          <w:sz w:val="32"/>
          <w:szCs w:val="32"/>
          <w:rtl/>
        </w:rPr>
      </w:pPr>
      <w:r w:rsidRPr="00E74F6D">
        <w:rPr>
          <w:rFonts w:hint="cs"/>
          <w:b/>
          <w:bCs/>
          <w:sz w:val="32"/>
          <w:szCs w:val="32"/>
          <w:rtl/>
        </w:rPr>
        <w:t>ب/ ردود الفعل الفرنسية:</w:t>
      </w:r>
    </w:p>
    <w:p w:rsidR="00FA11C1" w:rsidRDefault="00FA11C1" w:rsidP="00FA11C1">
      <w:pPr>
        <w:bidi/>
        <w:jc w:val="both"/>
        <w:rPr>
          <w:sz w:val="32"/>
          <w:szCs w:val="32"/>
          <w:rtl/>
        </w:rPr>
      </w:pPr>
      <w:r>
        <w:rPr>
          <w:rFonts w:hint="cs"/>
          <w:sz w:val="32"/>
          <w:szCs w:val="32"/>
          <w:rtl/>
        </w:rPr>
        <w:t xml:space="preserve">    غلاة المعمرين استعملوا بوقين: احدهما هو وزير قدماء المحاربين السيد "تريبولي" الذي صرح خلال اجتماع عقد بوهران بان فرنسا إذا ما غادرت الجزائر فان ذلك لن يكون من اجل الاستقلال، ولكن ليترك المكان لقوات أجنبية ليست لها أفكار فرنسا التحريرية.</w:t>
      </w:r>
      <w:r>
        <w:rPr>
          <w:rStyle w:val="Appelnotedebasdep"/>
          <w:sz w:val="32"/>
          <w:szCs w:val="32"/>
        </w:rPr>
        <w:footnoteReference w:customMarkFollows="1" w:id="254"/>
        <w:t>(4)</w:t>
      </w:r>
    </w:p>
    <w:p w:rsidR="00FA11C1" w:rsidRDefault="00FA11C1" w:rsidP="00FA11C1">
      <w:pPr>
        <w:bidi/>
        <w:spacing w:line="240" w:lineRule="auto"/>
        <w:jc w:val="both"/>
        <w:rPr>
          <w:sz w:val="32"/>
          <w:szCs w:val="32"/>
          <w:rtl/>
        </w:rPr>
      </w:pPr>
      <w:r>
        <w:rPr>
          <w:rFonts w:hint="cs"/>
          <w:sz w:val="32"/>
          <w:szCs w:val="32"/>
          <w:rtl/>
        </w:rPr>
        <w:t xml:space="preserve">   وثانيهما جريدة صدى الجزائر التي قامت في افتتاحية عددها الصادر بتاريخ 21 جويلية 1955 بنشر نص كتبه الأب "فوكولد"عن ثورة الاوراس عام 1916، وذلك بعدما أصيبوا بخيبة أمل عندما راو النجدات العسكرية القادمة من فرنسا تتظاهر بسلوك الاعتدال، حيث ظهر نشاط الحركة الليلية في الأسبوع الأول من شهر جوان 1955، والذي اخذ شكل خصومة واسعة بين المستعمرين الغلاة الذين يريدون القضاء على الثورة بالعنف في مقابل الذين يرون أن الثورة ستزداد باستعمال العنف، كما أثار برنامج سوستيل تعليقات متعددة سواء من داخل الجزائر أوخارجها، ولكن الذي لفت الانتباه أكثرمن غيره في ذلك الحين تصريحات السيد "كابتنت" الوزير الفرنسي السابق التي أدلى بها أثناء اجتماع المثقفين الذي عقد على هامش المؤتمر الدولي للسلام بهلستكي ونقلتها جريدة صدى الجزائر بتاريخ الفاتح من جويلية سنة 1955.</w:t>
      </w:r>
      <w:r w:rsidRPr="00ED25C6">
        <w:rPr>
          <w:rStyle w:val="Appelnotedebasdep"/>
          <w:sz w:val="32"/>
          <w:szCs w:val="32"/>
        </w:rPr>
        <w:t xml:space="preserve"> </w:t>
      </w:r>
      <w:r>
        <w:rPr>
          <w:rStyle w:val="Appelnotedebasdep"/>
          <w:sz w:val="32"/>
          <w:szCs w:val="32"/>
        </w:rPr>
        <w:footnoteReference w:customMarkFollows="1" w:id="255"/>
        <w:t>(5)</w:t>
      </w:r>
    </w:p>
    <w:p w:rsidR="00FA11C1" w:rsidRDefault="00421391" w:rsidP="00FA11C1">
      <w:pPr>
        <w:bidi/>
        <w:spacing w:after="0"/>
        <w:jc w:val="center"/>
        <w:rPr>
          <w:rFonts w:ascii="Arial" w:hAnsi="Arial" w:cs="Arial"/>
          <w:b/>
          <w:bCs/>
          <w:sz w:val="36"/>
          <w:szCs w:val="36"/>
          <w:rtl/>
        </w:rPr>
      </w:pPr>
      <w:r>
        <w:rPr>
          <w:rFonts w:ascii="Arial" w:hAnsi="Arial" w:cs="Arial"/>
          <w:b/>
          <w:bCs/>
          <w:noProof/>
          <w:sz w:val="36"/>
          <w:szCs w:val="36"/>
          <w:rtl/>
        </w:rPr>
        <w:pict>
          <v:shape id="_x0000_s1098" type="#_x0000_t32" style="position:absolute;left:0;text-align:left;margin-left:-16.2pt;margin-top:23.85pt;width:495pt;height:0;flip:x;z-index:251656704"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p>
    <w:p w:rsidR="00FA11C1" w:rsidRDefault="00FA11C1" w:rsidP="00FA11C1">
      <w:pPr>
        <w:bidi/>
        <w:jc w:val="both"/>
        <w:rPr>
          <w:sz w:val="32"/>
          <w:szCs w:val="32"/>
          <w:rtl/>
        </w:rPr>
      </w:pPr>
      <w:r>
        <w:rPr>
          <w:rFonts w:hint="cs"/>
          <w:sz w:val="32"/>
          <w:szCs w:val="32"/>
          <w:rtl/>
        </w:rPr>
        <w:lastRenderedPageBreak/>
        <w:t>وتتلخص تلك التصريحات في مشروع القضية الجزائرية المكون من ثلاث نقاط أساسية هي:</w:t>
      </w:r>
    </w:p>
    <w:p w:rsidR="00FA11C1" w:rsidRDefault="00FA11C1" w:rsidP="00BE1256">
      <w:pPr>
        <w:pStyle w:val="Paragraphedeliste"/>
        <w:numPr>
          <w:ilvl w:val="0"/>
          <w:numId w:val="18"/>
        </w:numPr>
        <w:bidi/>
        <w:jc w:val="both"/>
        <w:rPr>
          <w:sz w:val="32"/>
          <w:szCs w:val="32"/>
        </w:rPr>
      </w:pPr>
      <w:r>
        <w:rPr>
          <w:rFonts w:hint="cs"/>
          <w:sz w:val="32"/>
          <w:szCs w:val="32"/>
          <w:rtl/>
        </w:rPr>
        <w:t>إعادة الحريات وإطلاق سراح المساجين السياسيين أينما كانوا في مختلف أنحاء الجزائر وفي فرنسا ذاتها.</w:t>
      </w:r>
    </w:p>
    <w:p w:rsidR="00FA11C1" w:rsidRDefault="00FA11C1" w:rsidP="00BE1256">
      <w:pPr>
        <w:pStyle w:val="Paragraphedeliste"/>
        <w:numPr>
          <w:ilvl w:val="0"/>
          <w:numId w:val="18"/>
        </w:numPr>
        <w:bidi/>
        <w:jc w:val="both"/>
        <w:rPr>
          <w:sz w:val="32"/>
          <w:szCs w:val="32"/>
        </w:rPr>
      </w:pPr>
      <w:r>
        <w:rPr>
          <w:rFonts w:hint="cs"/>
          <w:sz w:val="32"/>
          <w:szCs w:val="32"/>
          <w:rtl/>
        </w:rPr>
        <w:t>حل المجالس الجزائرية بجميع أنواعها وإعادة الانتخابات على أسس ديمقراطية.</w:t>
      </w:r>
    </w:p>
    <w:p w:rsidR="00FA11C1" w:rsidRDefault="00FA11C1" w:rsidP="00BE1256">
      <w:pPr>
        <w:pStyle w:val="Paragraphedeliste"/>
        <w:numPr>
          <w:ilvl w:val="0"/>
          <w:numId w:val="18"/>
        </w:numPr>
        <w:bidi/>
        <w:jc w:val="both"/>
        <w:rPr>
          <w:sz w:val="32"/>
          <w:szCs w:val="32"/>
        </w:rPr>
      </w:pPr>
      <w:r>
        <w:rPr>
          <w:rFonts w:hint="cs"/>
          <w:sz w:val="32"/>
          <w:szCs w:val="32"/>
          <w:rtl/>
        </w:rPr>
        <w:t>وقف إطلاق النار من الجانبين والشروع في مفاوضات لوضع قانون الجزائر.</w:t>
      </w:r>
      <w:r>
        <w:rPr>
          <w:rStyle w:val="Appelnotedebasdep"/>
          <w:sz w:val="32"/>
          <w:szCs w:val="32"/>
        </w:rPr>
        <w:footnoteReference w:customMarkFollows="1" w:id="256"/>
        <w:t>(1)</w:t>
      </w:r>
    </w:p>
    <w:p w:rsidR="00FA11C1" w:rsidRDefault="00FA11C1" w:rsidP="00FA11C1">
      <w:pPr>
        <w:bidi/>
        <w:jc w:val="both"/>
        <w:rPr>
          <w:sz w:val="32"/>
          <w:szCs w:val="32"/>
          <w:rtl/>
        </w:rPr>
      </w:pPr>
    </w:p>
    <w:p w:rsidR="00FA11C1" w:rsidRDefault="00FA11C1" w:rsidP="00FA11C1">
      <w:pPr>
        <w:bidi/>
        <w:spacing w:line="240" w:lineRule="auto"/>
        <w:jc w:val="both"/>
        <w:rPr>
          <w:b/>
          <w:bCs/>
          <w:sz w:val="32"/>
          <w:szCs w:val="32"/>
          <w:u w:val="single"/>
          <w:rtl/>
        </w:rPr>
      </w:pPr>
      <w:r>
        <w:rPr>
          <w:rFonts w:hint="cs"/>
          <w:b/>
          <w:bCs/>
          <w:sz w:val="32"/>
          <w:szCs w:val="32"/>
          <w:u w:val="single"/>
          <w:rtl/>
        </w:rPr>
        <w:t>2</w:t>
      </w:r>
      <w:r w:rsidRPr="00D35614">
        <w:rPr>
          <w:rFonts w:hint="cs"/>
          <w:b/>
          <w:bCs/>
          <w:sz w:val="32"/>
          <w:szCs w:val="32"/>
          <w:u w:val="single"/>
          <w:rtl/>
        </w:rPr>
        <w:t>- ردود الفعل الجزائرية حول مشروع قسنطينة:</w:t>
      </w:r>
    </w:p>
    <w:p w:rsidR="00FA11C1" w:rsidRDefault="00FA11C1" w:rsidP="00FA11C1">
      <w:pPr>
        <w:bidi/>
        <w:spacing w:line="240" w:lineRule="auto"/>
        <w:jc w:val="both"/>
        <w:rPr>
          <w:sz w:val="32"/>
          <w:szCs w:val="32"/>
          <w:rtl/>
        </w:rPr>
      </w:pPr>
      <w:r>
        <w:rPr>
          <w:rFonts w:hint="cs"/>
          <w:sz w:val="32"/>
          <w:szCs w:val="32"/>
          <w:rtl/>
        </w:rPr>
        <w:t xml:space="preserve">   لكن مشروع قسنطينة لقي معارضة شديدة من طرف المعمرين والجزائريين على حد سواء رغم اختلاف الدوافع والأهداف.</w:t>
      </w:r>
    </w:p>
    <w:p w:rsidR="00FA11C1" w:rsidRDefault="00FA11C1" w:rsidP="00FA11C1">
      <w:pPr>
        <w:bidi/>
        <w:jc w:val="both"/>
        <w:rPr>
          <w:sz w:val="32"/>
          <w:szCs w:val="32"/>
          <w:rtl/>
        </w:rPr>
      </w:pPr>
      <w:r>
        <w:rPr>
          <w:rFonts w:hint="cs"/>
          <w:sz w:val="32"/>
          <w:szCs w:val="32"/>
          <w:rtl/>
        </w:rPr>
        <w:t xml:space="preserve">   بالنسبة للمعمرين: لا يسمحون أبدا أن يصبحوا في درجة مساوية للجزائريين لان شعورهم دائما بأنهم هم السادة أما الجزائريون فقد رفضوا المشروع بتوجيه جبهة التحرير الوطني التي جندت كل طاقاتها ضده بإصدار المناشير،وإقامة الجمعيات العامة والتصريحات عن طريق الإذاعات.</w:t>
      </w:r>
    </w:p>
    <w:p w:rsidR="00FA11C1" w:rsidRDefault="00FA11C1" w:rsidP="00FA11C1">
      <w:pPr>
        <w:bidi/>
        <w:jc w:val="both"/>
        <w:rPr>
          <w:sz w:val="32"/>
          <w:szCs w:val="32"/>
          <w:rtl/>
        </w:rPr>
      </w:pPr>
      <w:r>
        <w:rPr>
          <w:rFonts w:hint="cs"/>
          <w:sz w:val="32"/>
          <w:szCs w:val="32"/>
          <w:rtl/>
        </w:rPr>
        <w:t xml:space="preserve">   إضافة إلى قمع الاستعما</w:t>
      </w:r>
      <w:r>
        <w:rPr>
          <w:rFonts w:hint="eastAsia"/>
          <w:sz w:val="32"/>
          <w:szCs w:val="32"/>
          <w:rtl/>
        </w:rPr>
        <w:t>ر</w:t>
      </w:r>
      <w:r>
        <w:rPr>
          <w:rFonts w:hint="cs"/>
          <w:sz w:val="32"/>
          <w:szCs w:val="32"/>
          <w:rtl/>
        </w:rPr>
        <w:t xml:space="preserve"> للمواطنين المستمر الذي ساعد موقف الجبهة إلى حد كبير، ويتضح رفض الشعب الجزائري للمشروع في قول السيد بن طامة مثلا في سطيف:</w:t>
      </w:r>
      <w:r>
        <w:rPr>
          <w:rFonts w:ascii="Calibri" w:hAnsi="Calibri" w:cs="Calibri"/>
          <w:sz w:val="32"/>
          <w:szCs w:val="32"/>
          <w:rtl/>
        </w:rPr>
        <w:t>«</w:t>
      </w:r>
      <w:r>
        <w:rPr>
          <w:rFonts w:hint="cs"/>
          <w:sz w:val="32"/>
          <w:szCs w:val="32"/>
          <w:rtl/>
        </w:rPr>
        <w:t>الشركة الجونيفية كانت تملك حوالي 40 ألف هكتار قسمت إلى الفلاحين وأقاموا لهم سكنات لكن الثورة وقفت ضده فقاطعه الشعب، وكذلك الشركة الجزائرية للبنك كانت تملك حوالي 200 ألف هكتار في قسنطينة وسطيف  فشلت كذلك.</w:t>
      </w:r>
      <w:r>
        <w:rPr>
          <w:rFonts w:ascii="Calibri" w:hAnsi="Calibri" w:cs="Calibri"/>
          <w:sz w:val="32"/>
          <w:szCs w:val="32"/>
          <w:rtl/>
        </w:rPr>
        <w:t>»</w:t>
      </w:r>
      <w:r>
        <w:rPr>
          <w:rStyle w:val="Appelnotedebasdep"/>
          <w:sz w:val="32"/>
          <w:szCs w:val="32"/>
        </w:rPr>
        <w:t xml:space="preserve"> </w:t>
      </w:r>
      <w:r>
        <w:rPr>
          <w:rStyle w:val="Appelnotedebasdep"/>
          <w:sz w:val="32"/>
          <w:szCs w:val="32"/>
        </w:rPr>
        <w:footnoteReference w:customMarkFollows="1" w:id="257"/>
        <w:t>(2)</w:t>
      </w:r>
    </w:p>
    <w:p w:rsidR="00FA11C1" w:rsidRPr="00D35614" w:rsidRDefault="00FA11C1" w:rsidP="00FA11C1">
      <w:pPr>
        <w:bidi/>
        <w:jc w:val="both"/>
        <w:rPr>
          <w:sz w:val="32"/>
          <w:szCs w:val="32"/>
          <w:rtl/>
        </w:rPr>
      </w:pPr>
      <w:r>
        <w:rPr>
          <w:rFonts w:hint="cs"/>
          <w:sz w:val="32"/>
          <w:szCs w:val="32"/>
          <w:rtl/>
        </w:rPr>
        <w:t xml:space="preserve">   أما في الميدان العسكري فقد تضاعفت العمليات الفدائية حيث كثف المجاهدون عملياتهم خاصة بداخل المدن،لان ذلك كان يهز كثيرا الكيان الاستعماري ويحدث بنفسه اضطرابا كبيرا يحوله مثل المجنون الذي لا يعقل ماذا يفعل.</w:t>
      </w:r>
      <w:r>
        <w:rPr>
          <w:rStyle w:val="Appelnotedebasdep"/>
          <w:sz w:val="32"/>
          <w:szCs w:val="32"/>
        </w:rPr>
        <w:footnoteReference w:customMarkFollows="1" w:id="258"/>
        <w:t>(3)</w:t>
      </w:r>
      <w:r>
        <w:rPr>
          <w:rFonts w:hint="cs"/>
          <w:sz w:val="32"/>
          <w:szCs w:val="32"/>
          <w:rtl/>
        </w:rPr>
        <w:t xml:space="preserve"> </w:t>
      </w:r>
    </w:p>
    <w:p w:rsidR="00FA11C1" w:rsidRDefault="00FA11C1" w:rsidP="00FA11C1">
      <w:pPr>
        <w:bidi/>
        <w:spacing w:after="0"/>
        <w:jc w:val="center"/>
        <w:rPr>
          <w:rFonts w:ascii="Arial" w:hAnsi="Arial" w:cs="Arial"/>
          <w:b/>
          <w:bCs/>
          <w:noProof/>
          <w:sz w:val="36"/>
          <w:szCs w:val="36"/>
          <w:rtl/>
        </w:rPr>
      </w:pPr>
    </w:p>
    <w:p w:rsidR="00FA11C1" w:rsidRDefault="00FA11C1" w:rsidP="00FA11C1">
      <w:pPr>
        <w:bidi/>
        <w:spacing w:after="0"/>
        <w:jc w:val="center"/>
        <w:rPr>
          <w:rFonts w:ascii="Arial" w:hAnsi="Arial" w:cs="Arial"/>
          <w:b/>
          <w:bCs/>
          <w:noProof/>
          <w:sz w:val="36"/>
          <w:szCs w:val="36"/>
          <w:rtl/>
        </w:rPr>
      </w:pPr>
    </w:p>
    <w:p w:rsidR="00FA11C1" w:rsidRDefault="00FA11C1" w:rsidP="00FA11C1">
      <w:pPr>
        <w:bidi/>
        <w:spacing w:after="0"/>
        <w:rPr>
          <w:rFonts w:ascii="Arial" w:hAnsi="Arial" w:cs="Arial"/>
          <w:b/>
          <w:bCs/>
          <w:noProof/>
          <w:sz w:val="36"/>
          <w:szCs w:val="36"/>
          <w:rtl/>
        </w:rPr>
      </w:pPr>
    </w:p>
    <w:p w:rsidR="00FA11C1" w:rsidRDefault="00421391" w:rsidP="00FA11C1">
      <w:pPr>
        <w:bidi/>
        <w:spacing w:after="0"/>
        <w:jc w:val="center"/>
        <w:rPr>
          <w:rFonts w:ascii="Arial" w:hAnsi="Arial" w:cs="Arial"/>
          <w:b/>
          <w:bCs/>
          <w:sz w:val="36"/>
          <w:szCs w:val="36"/>
          <w:rtl/>
        </w:rPr>
      </w:pPr>
      <w:r>
        <w:rPr>
          <w:rFonts w:ascii="Arial" w:hAnsi="Arial" w:cs="Arial"/>
          <w:b/>
          <w:bCs/>
          <w:noProof/>
          <w:sz w:val="36"/>
          <w:szCs w:val="36"/>
          <w:rtl/>
        </w:rPr>
        <w:pict>
          <v:shape id="_x0000_s1099" type="#_x0000_t32" style="position:absolute;left:0;text-align:left;margin-left:-16.2pt;margin-top:23.85pt;width:495pt;height:0;flip:x;z-index:251657728" o:connectortype="straight" strokecolor="black [3200]" strokeweight="2.5pt">
            <v:shadow color="#868686"/>
          </v:shape>
        </w:pict>
      </w:r>
      <w:r w:rsidR="00FA11C1">
        <w:rPr>
          <w:rFonts w:ascii="Arial" w:hAnsi="Arial" w:cs="Arial" w:hint="cs"/>
          <w:b/>
          <w:bCs/>
          <w:noProof/>
          <w:sz w:val="36"/>
          <w:szCs w:val="36"/>
          <w:rtl/>
        </w:rPr>
        <w:t>الفصل الاول:         المخططات الفرنسية في الثورة الجزائرية 1954- 1962</w:t>
      </w:r>
    </w:p>
    <w:p w:rsidR="00FA11C1" w:rsidRDefault="00FA11C1" w:rsidP="00FA11C1">
      <w:pPr>
        <w:bidi/>
        <w:jc w:val="both"/>
        <w:rPr>
          <w:sz w:val="32"/>
          <w:szCs w:val="32"/>
          <w:rtl/>
        </w:rPr>
      </w:pPr>
    </w:p>
    <w:p w:rsidR="00FA11C1" w:rsidRDefault="00FA11C1" w:rsidP="00FA11C1">
      <w:pPr>
        <w:bidi/>
        <w:jc w:val="both"/>
        <w:rPr>
          <w:sz w:val="32"/>
          <w:szCs w:val="32"/>
          <w:rtl/>
        </w:rPr>
      </w:pPr>
      <w:r>
        <w:rPr>
          <w:rFonts w:hint="cs"/>
          <w:sz w:val="32"/>
          <w:szCs w:val="32"/>
          <w:rtl/>
        </w:rPr>
        <w:lastRenderedPageBreak/>
        <w:t xml:space="preserve">   فقد تم تقسيم وحدات الجيش إلى مجموعات صغيرة لتحطيم المنشآت الاقتصادية والعسكرية للعدو، وقد نشر الرعب والهلع في أوساط الفرنسيين أنفسهم وأدركوا مدى معاناة الشعب الجزائري جراء قهر الاستعمار.</w:t>
      </w:r>
      <w:r>
        <w:rPr>
          <w:rStyle w:val="Appelnotedebasdep"/>
          <w:sz w:val="32"/>
          <w:szCs w:val="32"/>
        </w:rPr>
        <w:footnoteReference w:customMarkFollows="1" w:id="259"/>
        <w:t>(1)</w:t>
      </w:r>
    </w:p>
    <w:p w:rsidR="00FA11C1" w:rsidRDefault="00FA11C1" w:rsidP="00FA11C1">
      <w:pPr>
        <w:bidi/>
        <w:jc w:val="both"/>
        <w:rPr>
          <w:sz w:val="32"/>
          <w:szCs w:val="32"/>
          <w:rtl/>
        </w:rPr>
      </w:pPr>
      <w:r>
        <w:rPr>
          <w:rFonts w:hint="cs"/>
          <w:sz w:val="32"/>
          <w:szCs w:val="32"/>
          <w:rtl/>
        </w:rPr>
        <w:t xml:space="preserve">    وبهذا الموقف للشعب الجزائري أصيب المشروع والمستعمر بخيبة أمل في تنفيذه، لذلك رأت الحكومة الفرنسية أن تلجا إلى طريقة أخرى تمثلت في اللجوء إلى القوات العسكرية واستعمال حرب الإبادة.</w:t>
      </w:r>
      <w:r>
        <w:rPr>
          <w:rStyle w:val="Appelnotedebasdep"/>
          <w:sz w:val="32"/>
          <w:szCs w:val="32"/>
        </w:rPr>
        <w:footnoteReference w:customMarkFollows="1" w:id="260"/>
        <w:t>(2)</w:t>
      </w: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FA11C1" w:rsidRDefault="00FA11C1" w:rsidP="00FA11C1">
      <w:pPr>
        <w:bidi/>
        <w:jc w:val="both"/>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p>
    <w:p w:rsidR="00FA11C1" w:rsidRDefault="00FA11C1" w:rsidP="00FA11C1">
      <w:pPr>
        <w:bidi/>
        <w:jc w:val="center"/>
        <w:rPr>
          <w:rFonts w:ascii="Arial" w:hAnsi="Arial" w:cs="Arial"/>
          <w:b/>
          <w:bCs/>
          <w:sz w:val="36"/>
          <w:szCs w:val="36"/>
          <w:rtl/>
        </w:rPr>
      </w:pPr>
      <w:r>
        <w:rPr>
          <w:rFonts w:ascii="Arial" w:hAnsi="Arial" w:cs="Arial" w:hint="cs"/>
          <w:b/>
          <w:bCs/>
          <w:sz w:val="36"/>
          <w:szCs w:val="36"/>
          <w:rtl/>
        </w:rPr>
        <w:t>الفصل الثاني: العمليات العسكرية الفرنسية 1954-1962.</w:t>
      </w:r>
    </w:p>
    <w:p w:rsidR="00FA11C1" w:rsidRPr="004652D7" w:rsidRDefault="00FA11C1" w:rsidP="00FA11C1">
      <w:pPr>
        <w:bidi/>
        <w:rPr>
          <w:rFonts w:ascii="Arial" w:hAnsi="Arial" w:cs="Arial"/>
          <w:b/>
          <w:bCs/>
          <w:i/>
          <w:iCs/>
          <w:sz w:val="32"/>
          <w:szCs w:val="32"/>
          <w:rtl/>
        </w:rPr>
      </w:pPr>
      <w:r w:rsidRPr="004652D7">
        <w:rPr>
          <w:rFonts w:ascii="Arial" w:hAnsi="Arial" w:cs="Arial" w:hint="cs"/>
          <w:b/>
          <w:bCs/>
          <w:i/>
          <w:iCs/>
          <w:sz w:val="32"/>
          <w:szCs w:val="32"/>
          <w:rtl/>
        </w:rPr>
        <w:t xml:space="preserve">             أولا: العمليات العسكرية الأولى 1954</w:t>
      </w:r>
      <w:r>
        <w:rPr>
          <w:rFonts w:ascii="Arial" w:hAnsi="Arial" w:cs="Arial" w:hint="cs"/>
          <w:b/>
          <w:bCs/>
          <w:i/>
          <w:iCs/>
          <w:sz w:val="32"/>
          <w:szCs w:val="32"/>
          <w:rtl/>
        </w:rPr>
        <w:t>-1956</w:t>
      </w:r>
      <w:r w:rsidRPr="004652D7">
        <w:rPr>
          <w:rFonts w:ascii="Arial" w:hAnsi="Arial" w:cs="Arial" w:hint="cs"/>
          <w:b/>
          <w:bCs/>
          <w:i/>
          <w:iCs/>
          <w:sz w:val="32"/>
          <w:szCs w:val="32"/>
          <w:rtl/>
        </w:rPr>
        <w:t>.</w:t>
      </w:r>
    </w:p>
    <w:p w:rsidR="00FA11C1" w:rsidRPr="004652D7" w:rsidRDefault="00FA11C1" w:rsidP="00BE1256">
      <w:pPr>
        <w:pStyle w:val="Paragraphedeliste"/>
        <w:numPr>
          <w:ilvl w:val="0"/>
          <w:numId w:val="23"/>
        </w:numPr>
        <w:bidi/>
        <w:rPr>
          <w:rFonts w:ascii="Arial" w:hAnsi="Arial" w:cs="Arial"/>
          <w:sz w:val="32"/>
          <w:szCs w:val="32"/>
        </w:rPr>
      </w:pPr>
      <w:r>
        <w:rPr>
          <w:rFonts w:ascii="Arial" w:hAnsi="Arial" w:cs="Arial" w:hint="cs"/>
          <w:b/>
          <w:bCs/>
          <w:sz w:val="36"/>
          <w:szCs w:val="36"/>
          <w:rtl/>
        </w:rPr>
        <w:t xml:space="preserve"> </w:t>
      </w:r>
      <w:r w:rsidRPr="004652D7">
        <w:rPr>
          <w:rFonts w:ascii="Arial" w:hAnsi="Arial" w:cs="Arial" w:hint="cs"/>
          <w:sz w:val="32"/>
          <w:szCs w:val="32"/>
          <w:rtl/>
        </w:rPr>
        <w:t>عمليات سنة 1954- 1955.</w:t>
      </w:r>
    </w:p>
    <w:p w:rsidR="00FA11C1" w:rsidRDefault="00FA11C1" w:rsidP="00BE1256">
      <w:pPr>
        <w:pStyle w:val="Paragraphedeliste"/>
        <w:numPr>
          <w:ilvl w:val="0"/>
          <w:numId w:val="23"/>
        </w:numPr>
        <w:bidi/>
        <w:rPr>
          <w:rFonts w:ascii="Arial" w:hAnsi="Arial" w:cs="Arial"/>
          <w:b/>
          <w:bCs/>
          <w:sz w:val="36"/>
          <w:szCs w:val="36"/>
        </w:rPr>
      </w:pPr>
      <w:r w:rsidRPr="004652D7">
        <w:rPr>
          <w:rFonts w:ascii="Arial" w:hAnsi="Arial" w:cs="Arial" w:hint="cs"/>
          <w:sz w:val="32"/>
          <w:szCs w:val="32"/>
          <w:rtl/>
        </w:rPr>
        <w:t xml:space="preserve"> عمليات سنة 1956</w:t>
      </w:r>
      <w:r>
        <w:rPr>
          <w:rFonts w:ascii="Arial" w:hAnsi="Arial" w:cs="Arial" w:hint="cs"/>
          <w:sz w:val="32"/>
          <w:szCs w:val="32"/>
          <w:rtl/>
        </w:rPr>
        <w:t>.</w:t>
      </w:r>
    </w:p>
    <w:p w:rsidR="00FA11C1" w:rsidRPr="004652D7" w:rsidRDefault="00FA11C1" w:rsidP="00FA11C1">
      <w:pPr>
        <w:bidi/>
        <w:rPr>
          <w:rFonts w:ascii="Arial" w:hAnsi="Arial" w:cs="Arial"/>
          <w:b/>
          <w:bCs/>
          <w:i/>
          <w:iCs/>
          <w:sz w:val="32"/>
          <w:szCs w:val="32"/>
          <w:rtl/>
        </w:rPr>
      </w:pPr>
      <w:r w:rsidRPr="004652D7">
        <w:rPr>
          <w:rFonts w:ascii="Arial" w:hAnsi="Arial" w:cs="Arial" w:hint="cs"/>
          <w:b/>
          <w:bCs/>
          <w:i/>
          <w:iCs/>
          <w:sz w:val="32"/>
          <w:szCs w:val="32"/>
          <w:rtl/>
        </w:rPr>
        <w:t xml:space="preserve">             ثانيا: العمليات العسكرية الأخيرة 1959- 1961.</w:t>
      </w:r>
    </w:p>
    <w:p w:rsidR="00FA11C1" w:rsidRPr="004652D7" w:rsidRDefault="00FA11C1" w:rsidP="00BE1256">
      <w:pPr>
        <w:pStyle w:val="Paragraphedeliste"/>
        <w:numPr>
          <w:ilvl w:val="0"/>
          <w:numId w:val="24"/>
        </w:numPr>
        <w:bidi/>
        <w:rPr>
          <w:rFonts w:ascii="Arial" w:hAnsi="Arial" w:cs="Arial"/>
          <w:sz w:val="36"/>
          <w:szCs w:val="36"/>
        </w:rPr>
      </w:pPr>
      <w:r>
        <w:rPr>
          <w:rFonts w:ascii="Arial" w:hAnsi="Arial" w:cs="Arial" w:hint="cs"/>
          <w:b/>
          <w:bCs/>
          <w:sz w:val="36"/>
          <w:szCs w:val="36"/>
          <w:rtl/>
        </w:rPr>
        <w:t xml:space="preserve"> </w:t>
      </w:r>
      <w:r w:rsidRPr="004652D7">
        <w:rPr>
          <w:rFonts w:ascii="Arial" w:hAnsi="Arial" w:cs="Arial" w:hint="cs"/>
          <w:sz w:val="36"/>
          <w:szCs w:val="36"/>
          <w:rtl/>
        </w:rPr>
        <w:t>عمليات سنة 1959.</w:t>
      </w:r>
    </w:p>
    <w:p w:rsidR="00FA11C1" w:rsidRPr="004652D7" w:rsidRDefault="00FA11C1" w:rsidP="00BE1256">
      <w:pPr>
        <w:pStyle w:val="Paragraphedeliste"/>
        <w:numPr>
          <w:ilvl w:val="0"/>
          <w:numId w:val="24"/>
        </w:numPr>
        <w:bidi/>
        <w:rPr>
          <w:rFonts w:ascii="Arial" w:hAnsi="Arial" w:cs="Arial"/>
          <w:b/>
          <w:bCs/>
          <w:sz w:val="36"/>
          <w:szCs w:val="36"/>
          <w:rtl/>
        </w:rPr>
      </w:pPr>
      <w:r w:rsidRPr="004652D7">
        <w:rPr>
          <w:rFonts w:ascii="Arial" w:hAnsi="Arial" w:cs="Arial" w:hint="cs"/>
          <w:sz w:val="36"/>
          <w:szCs w:val="36"/>
          <w:rtl/>
        </w:rPr>
        <w:t>عمليات سنة 1960- 1961.</w:t>
      </w: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8361A" w:rsidRPr="00A42C97" w:rsidRDefault="00421391" w:rsidP="00E8361A">
      <w:pPr>
        <w:bidi/>
        <w:rPr>
          <w:rFonts w:ascii="Arial" w:hAnsi="Arial" w:cs="Arial"/>
          <w:b/>
          <w:bCs/>
          <w:sz w:val="36"/>
          <w:szCs w:val="36"/>
          <w:rtl/>
          <w:lang w:val="en-US" w:bidi="ar-DZ"/>
        </w:rPr>
      </w:pPr>
      <w:r>
        <w:rPr>
          <w:rFonts w:ascii="Arial" w:hAnsi="Arial" w:cs="Arial"/>
          <w:b/>
          <w:bCs/>
          <w:noProof/>
          <w:sz w:val="36"/>
          <w:szCs w:val="36"/>
          <w:rtl/>
        </w:rPr>
        <w:lastRenderedPageBreak/>
        <w:pict>
          <v:shape id="_x0000_s1100" type="#_x0000_t32" style="position:absolute;left:0;text-align:left;margin-left:-16.2pt;margin-top:23.85pt;width:495pt;height:0;flip:x;z-index:251658752" o:connectortype="straight" strokecolor="black [3200]" strokeweight="2.5pt">
            <v:shadow color="#868686"/>
          </v:shape>
        </w:pict>
      </w:r>
      <w:r w:rsidR="00E8361A" w:rsidRPr="00A42C97">
        <w:rPr>
          <w:rFonts w:ascii="Arial" w:hAnsi="Arial" w:cs="Arial" w:hint="cs"/>
          <w:b/>
          <w:bCs/>
          <w:sz w:val="36"/>
          <w:szCs w:val="36"/>
          <w:rtl/>
          <w:lang w:val="en-US" w:bidi="ar-DZ"/>
        </w:rPr>
        <w:t>الفصل الثاني:العمليات الفرنسية العسكرية في الثورة التحريرية 1954-1962</w:t>
      </w:r>
    </w:p>
    <w:p w:rsidR="00E8361A" w:rsidRPr="00143AA0" w:rsidRDefault="00E8361A" w:rsidP="00E8361A">
      <w:pPr>
        <w:bidi/>
        <w:jc w:val="both"/>
        <w:rPr>
          <w:rFonts w:ascii="Arial" w:hAnsi="Arial" w:cs="Arial"/>
          <w:b/>
          <w:bCs/>
          <w:sz w:val="32"/>
          <w:szCs w:val="32"/>
          <w:lang w:bidi="ar-DZ"/>
        </w:rPr>
      </w:pPr>
      <w:r w:rsidRPr="00143AA0">
        <w:rPr>
          <w:rFonts w:ascii="Arial" w:hAnsi="Arial" w:cs="Arial"/>
          <w:b/>
          <w:bCs/>
          <w:sz w:val="32"/>
          <w:szCs w:val="32"/>
          <w:rtl/>
        </w:rPr>
        <w:t>أولا</w:t>
      </w:r>
      <w:r w:rsidRPr="00143AA0">
        <w:rPr>
          <w:rFonts w:ascii="Arial" w:hAnsi="Arial" w:cs="Arial"/>
          <w:b/>
          <w:bCs/>
          <w:sz w:val="32"/>
          <w:szCs w:val="32"/>
        </w:rPr>
        <w:t>:</w:t>
      </w:r>
      <w:r w:rsidRPr="00143AA0">
        <w:rPr>
          <w:rFonts w:ascii="Arial" w:hAnsi="Arial" w:cs="Arial"/>
          <w:b/>
          <w:bCs/>
          <w:sz w:val="32"/>
          <w:szCs w:val="32"/>
          <w:rtl/>
        </w:rPr>
        <w:t>العمليات العسكرية الفرنسية الأولى</w:t>
      </w:r>
      <w:r w:rsidRPr="00143AA0">
        <w:rPr>
          <w:rFonts w:ascii="Arial" w:hAnsi="Arial" w:cs="Arial"/>
          <w:b/>
          <w:bCs/>
          <w:sz w:val="32"/>
          <w:szCs w:val="32"/>
          <w:lang w:bidi="ar-DZ"/>
        </w:rPr>
        <w:t> :</w:t>
      </w:r>
    </w:p>
    <w:p w:rsidR="00E8361A" w:rsidRPr="00143AA0" w:rsidRDefault="00E8361A" w:rsidP="00BE1256">
      <w:pPr>
        <w:pStyle w:val="Paragraphedeliste"/>
        <w:numPr>
          <w:ilvl w:val="0"/>
          <w:numId w:val="25"/>
        </w:numPr>
        <w:bidi/>
        <w:jc w:val="both"/>
        <w:rPr>
          <w:rFonts w:ascii="Arial" w:hAnsi="Arial" w:cs="Arial"/>
          <w:b/>
          <w:bCs/>
          <w:sz w:val="32"/>
          <w:szCs w:val="32"/>
          <w:lang w:val="en-US" w:bidi="ar-DZ"/>
        </w:rPr>
      </w:pPr>
      <w:r>
        <w:rPr>
          <w:rFonts w:ascii="Arial" w:hAnsi="Arial" w:cs="Arial"/>
          <w:b/>
          <w:bCs/>
          <w:sz w:val="32"/>
          <w:szCs w:val="32"/>
          <w:lang w:val="en-US" w:bidi="ar-DZ"/>
        </w:rPr>
        <w:t xml:space="preserve"> </w:t>
      </w:r>
      <w:r>
        <w:rPr>
          <w:rFonts w:ascii="Arial" w:hAnsi="Arial" w:cs="Arial" w:hint="cs"/>
          <w:b/>
          <w:bCs/>
          <w:sz w:val="32"/>
          <w:szCs w:val="32"/>
          <w:rtl/>
          <w:lang w:val="en-US" w:bidi="ar-DZ"/>
        </w:rPr>
        <w:t>عمليات سنة 1954- 1956:</w:t>
      </w:r>
    </w:p>
    <w:p w:rsidR="00E8361A" w:rsidRPr="00143AA0" w:rsidRDefault="00E8361A" w:rsidP="00BE1256">
      <w:pPr>
        <w:pStyle w:val="Paragraphedeliste"/>
        <w:numPr>
          <w:ilvl w:val="0"/>
          <w:numId w:val="26"/>
        </w:numPr>
        <w:bidi/>
        <w:jc w:val="both"/>
        <w:rPr>
          <w:rFonts w:ascii="Arial" w:hAnsi="Arial" w:cs="Arial"/>
          <w:b/>
          <w:bCs/>
          <w:sz w:val="32"/>
          <w:szCs w:val="32"/>
          <w:lang w:val="en-US" w:bidi="ar-DZ"/>
        </w:rPr>
      </w:pPr>
      <w:r w:rsidRPr="00143AA0">
        <w:rPr>
          <w:rFonts w:ascii="Arial" w:hAnsi="Arial" w:cs="Arial"/>
          <w:b/>
          <w:bCs/>
          <w:sz w:val="32"/>
          <w:szCs w:val="32"/>
          <w:rtl/>
          <w:lang w:val="en-US" w:bidi="ar-DZ"/>
        </w:rPr>
        <w:t>عملية المناطق المحرمة 1954</w:t>
      </w:r>
      <w:r w:rsidRPr="00143AA0">
        <w:rPr>
          <w:rFonts w:ascii="Arial" w:hAnsi="Arial" w:cs="Arial"/>
          <w:b/>
          <w:bCs/>
          <w:sz w:val="32"/>
          <w:szCs w:val="32"/>
          <w:lang w:bidi="ar-DZ"/>
        </w:rPr>
        <w:t> :</w:t>
      </w:r>
    </w:p>
    <w:p w:rsidR="00E8361A" w:rsidRPr="00143AA0" w:rsidRDefault="00E8361A" w:rsidP="00E8361A">
      <w:pPr>
        <w:bidi/>
        <w:jc w:val="both"/>
        <w:rPr>
          <w:rFonts w:ascii="Arial" w:hAnsi="Arial" w:cs="Arial"/>
          <w:sz w:val="32"/>
          <w:szCs w:val="32"/>
          <w:rtl/>
          <w:lang w:val="en-US" w:bidi="ar-DZ"/>
        </w:rPr>
      </w:pPr>
      <w:r>
        <w:rPr>
          <w:rFonts w:ascii="Arial" w:hAnsi="Arial" w:cs="Arial"/>
          <w:sz w:val="32"/>
          <w:szCs w:val="32"/>
          <w:lang w:val="en-US" w:bidi="ar-DZ"/>
        </w:rPr>
        <w:t xml:space="preserve">    </w:t>
      </w:r>
      <w:r w:rsidRPr="00143AA0">
        <w:rPr>
          <w:rFonts w:ascii="Arial" w:hAnsi="Arial" w:cs="Arial"/>
          <w:sz w:val="32"/>
          <w:szCs w:val="32"/>
          <w:rtl/>
          <w:lang w:val="en-US" w:bidi="ar-DZ"/>
        </w:rPr>
        <w:t>إن المقصود بالمناطق المحرمة ذلك النطاق الجغرافي المحرم من أي نشاط إنساني</w:t>
      </w:r>
      <w:r>
        <w:rPr>
          <w:rFonts w:ascii="Arial" w:hAnsi="Arial" w:cs="Arial"/>
          <w:sz w:val="32"/>
          <w:szCs w:val="32"/>
          <w:rtl/>
          <w:lang w:val="en-US" w:bidi="ar-DZ"/>
        </w:rPr>
        <w:t xml:space="preserve"> (التنقل</w:t>
      </w:r>
      <w:r>
        <w:rPr>
          <w:rFonts w:ascii="Arial" w:hAnsi="Arial" w:cs="Arial" w:hint="cs"/>
          <w:sz w:val="32"/>
          <w:szCs w:val="32"/>
          <w:rtl/>
          <w:lang w:val="en-US" w:bidi="ar-DZ"/>
        </w:rPr>
        <w:t>،</w:t>
      </w:r>
      <w:r w:rsidRPr="00143AA0">
        <w:rPr>
          <w:rFonts w:ascii="Arial" w:hAnsi="Arial" w:cs="Arial"/>
          <w:sz w:val="32"/>
          <w:szCs w:val="32"/>
          <w:rtl/>
          <w:lang w:val="en-US" w:bidi="ar-DZ"/>
        </w:rPr>
        <w:t>الإقامة</w:t>
      </w:r>
      <w:r>
        <w:rPr>
          <w:rFonts w:ascii="Arial" w:hAnsi="Arial" w:cs="Arial" w:hint="cs"/>
          <w:sz w:val="32"/>
          <w:szCs w:val="32"/>
          <w:rtl/>
          <w:lang w:val="en-US" w:bidi="ar-DZ"/>
        </w:rPr>
        <w:t>،</w:t>
      </w:r>
      <w:r w:rsidRPr="00143AA0">
        <w:rPr>
          <w:rFonts w:ascii="Arial" w:hAnsi="Arial" w:cs="Arial"/>
          <w:sz w:val="32"/>
          <w:szCs w:val="32"/>
          <w:rtl/>
          <w:lang w:val="en-US" w:bidi="ar-DZ"/>
        </w:rPr>
        <w:t xml:space="preserve">الاستغلال) حيث كان تشكيل المناطق المحرمة واحدا من أساليب الحرب الخاضعة تماما لرغبات الضباط الفرنسيين ونزواتهم في كل </w:t>
      </w:r>
      <w:r>
        <w:rPr>
          <w:rFonts w:ascii="Arial" w:hAnsi="Arial" w:cs="Arial" w:hint="cs"/>
          <w:sz w:val="32"/>
          <w:szCs w:val="32"/>
          <w:rtl/>
          <w:lang w:val="en-US" w:bidi="ar-DZ"/>
        </w:rPr>
        <w:t>منطقة،</w:t>
      </w:r>
      <w:r w:rsidRPr="00143AA0">
        <w:rPr>
          <w:rFonts w:ascii="Arial" w:hAnsi="Arial" w:cs="Arial" w:hint="cs"/>
          <w:sz w:val="32"/>
          <w:szCs w:val="32"/>
          <w:rtl/>
          <w:lang w:val="en-US" w:bidi="ar-DZ"/>
        </w:rPr>
        <w:t xml:space="preserve"> ف</w:t>
      </w:r>
      <w:r w:rsidRPr="00143AA0">
        <w:rPr>
          <w:rFonts w:ascii="Arial" w:hAnsi="Arial" w:cs="Arial" w:hint="eastAsia"/>
          <w:sz w:val="32"/>
          <w:szCs w:val="32"/>
          <w:rtl/>
          <w:lang w:val="en-US" w:bidi="ar-DZ"/>
        </w:rPr>
        <w:t>ي</w:t>
      </w:r>
      <w:r w:rsidRPr="00143AA0">
        <w:rPr>
          <w:rFonts w:ascii="Arial" w:hAnsi="Arial" w:cs="Arial"/>
          <w:sz w:val="32"/>
          <w:szCs w:val="32"/>
          <w:rtl/>
          <w:lang w:val="en-US" w:bidi="ar-DZ"/>
        </w:rPr>
        <w:t xml:space="preserve"> بعض الأحيان كان يتم إنشاء المناطق المحرمة في الحال دون إعطاء السكان مهلة زمنية لتحضير لوازمهم </w:t>
      </w:r>
      <w:r>
        <w:rPr>
          <w:rFonts w:ascii="Arial" w:hAnsi="Arial" w:cs="Arial" w:hint="cs"/>
          <w:sz w:val="32"/>
          <w:szCs w:val="32"/>
          <w:rtl/>
          <w:lang w:val="en-US" w:bidi="ar-DZ"/>
        </w:rPr>
        <w:t>الأساسية،</w:t>
      </w:r>
      <w:r w:rsidRPr="00143AA0">
        <w:rPr>
          <w:rFonts w:ascii="Arial" w:hAnsi="Arial" w:cs="Arial" w:hint="cs"/>
          <w:sz w:val="32"/>
          <w:szCs w:val="32"/>
          <w:rtl/>
          <w:lang w:val="en-US" w:bidi="ar-DZ"/>
        </w:rPr>
        <w:t xml:space="preserve"> فتدم</w:t>
      </w:r>
      <w:r w:rsidRPr="00143AA0">
        <w:rPr>
          <w:rFonts w:ascii="Arial" w:hAnsi="Arial" w:cs="Arial" w:hint="eastAsia"/>
          <w:sz w:val="32"/>
          <w:szCs w:val="32"/>
          <w:rtl/>
          <w:lang w:val="en-US" w:bidi="ar-DZ"/>
        </w:rPr>
        <w:t>ر</w:t>
      </w:r>
      <w:r>
        <w:rPr>
          <w:rFonts w:ascii="Arial" w:hAnsi="Arial" w:cs="Arial" w:hint="cs"/>
          <w:sz w:val="32"/>
          <w:szCs w:val="32"/>
          <w:rtl/>
          <w:lang w:val="en-US" w:bidi="ar-DZ"/>
        </w:rPr>
        <w:t xml:space="preserve"> </w:t>
      </w:r>
      <w:r>
        <w:rPr>
          <w:rFonts w:ascii="Arial" w:hAnsi="Arial" w:cs="Arial"/>
          <w:sz w:val="32"/>
          <w:szCs w:val="32"/>
          <w:rtl/>
          <w:lang w:val="en-US" w:bidi="ar-DZ"/>
        </w:rPr>
        <w:t>المد</w:t>
      </w:r>
      <w:r w:rsidRPr="00143AA0">
        <w:rPr>
          <w:rFonts w:ascii="Arial" w:hAnsi="Arial" w:cs="Arial"/>
          <w:sz w:val="32"/>
          <w:szCs w:val="32"/>
          <w:rtl/>
          <w:lang w:val="en-US" w:bidi="ar-DZ"/>
        </w:rPr>
        <w:t xml:space="preserve">اشر بالقصف الجوي أوالمدفعي أوبالحرق </w:t>
      </w:r>
      <w:r>
        <w:rPr>
          <w:rFonts w:ascii="Arial" w:hAnsi="Arial" w:cs="Arial" w:hint="cs"/>
          <w:sz w:val="32"/>
          <w:szCs w:val="32"/>
          <w:rtl/>
          <w:lang w:val="en-US" w:bidi="ar-DZ"/>
        </w:rPr>
        <w:t>المباشر،</w:t>
      </w:r>
      <w:r w:rsidRPr="00143AA0">
        <w:rPr>
          <w:rFonts w:ascii="Arial" w:hAnsi="Arial" w:cs="Arial" w:hint="cs"/>
          <w:sz w:val="32"/>
          <w:szCs w:val="32"/>
          <w:rtl/>
          <w:lang w:val="en-US" w:bidi="ar-DZ"/>
        </w:rPr>
        <w:t xml:space="preserve"> وأحيان</w:t>
      </w:r>
      <w:r w:rsidRPr="00143AA0">
        <w:rPr>
          <w:rFonts w:ascii="Arial" w:hAnsi="Arial" w:cs="Arial" w:hint="eastAsia"/>
          <w:sz w:val="32"/>
          <w:szCs w:val="32"/>
          <w:rtl/>
          <w:lang w:val="en-US" w:bidi="ar-DZ"/>
        </w:rPr>
        <w:t>ا</w:t>
      </w:r>
      <w:r>
        <w:rPr>
          <w:rFonts w:ascii="Arial" w:hAnsi="Arial" w:cs="Arial" w:hint="cs"/>
          <w:sz w:val="32"/>
          <w:szCs w:val="32"/>
          <w:rtl/>
          <w:lang w:val="en-US" w:bidi="ar-DZ"/>
        </w:rPr>
        <w:t xml:space="preserve"> </w:t>
      </w:r>
      <w:r w:rsidRPr="00143AA0">
        <w:rPr>
          <w:rFonts w:ascii="Arial" w:hAnsi="Arial" w:cs="Arial"/>
          <w:sz w:val="32"/>
          <w:szCs w:val="32"/>
          <w:rtl/>
          <w:lang w:val="en-US" w:bidi="ar-DZ"/>
        </w:rPr>
        <w:t>أخرى يتم إنشاء المناطق المحرمة من خلال إعطاء مهلة زمنية قصيرة للسكان لإخلاء</w:t>
      </w:r>
      <w:r>
        <w:rPr>
          <w:rFonts w:ascii="Arial" w:hAnsi="Arial" w:cs="Arial"/>
          <w:sz w:val="32"/>
          <w:szCs w:val="32"/>
          <w:rtl/>
          <w:lang w:val="en-US" w:bidi="ar-DZ"/>
        </w:rPr>
        <w:t xml:space="preserve"> المنطقة.</w:t>
      </w:r>
      <w:r>
        <w:rPr>
          <w:rStyle w:val="Appelnotedebasdep"/>
          <w:rFonts w:ascii="Arial" w:hAnsi="Arial" w:cs="Arial"/>
          <w:sz w:val="32"/>
          <w:szCs w:val="32"/>
          <w:lang w:val="en-US" w:bidi="ar-DZ"/>
        </w:rPr>
        <w:footnoteReference w:customMarkFollows="1" w:id="261"/>
        <w:t>(1)</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بدأت المناطق المحرمة منذ بداية الثورة إذ نعرف أن</w:t>
      </w:r>
      <w:r>
        <w:rPr>
          <w:rFonts w:ascii="Arial" w:hAnsi="Arial" w:cs="Arial" w:hint="cs"/>
          <w:sz w:val="32"/>
          <w:szCs w:val="32"/>
          <w:rtl/>
          <w:lang w:val="en-US" w:bidi="ar-DZ"/>
        </w:rPr>
        <w:t xml:space="preserve"> </w:t>
      </w:r>
      <w:r w:rsidRPr="00143AA0">
        <w:rPr>
          <w:rFonts w:ascii="Arial" w:hAnsi="Arial" w:cs="Arial"/>
          <w:sz w:val="32"/>
          <w:szCs w:val="32"/>
          <w:rtl/>
          <w:lang w:val="en-US" w:bidi="ar-DZ"/>
        </w:rPr>
        <w:t>أول عملية وقعت في 21 نوفمبر 1954 بالاوراس</w:t>
      </w:r>
      <w:r>
        <w:rPr>
          <w:rFonts w:ascii="Arial" w:hAnsi="Arial" w:cs="Arial" w:hint="cs"/>
          <w:sz w:val="32"/>
          <w:szCs w:val="32"/>
          <w:rtl/>
          <w:lang w:val="en-US" w:bidi="ar-DZ"/>
        </w:rPr>
        <w:t xml:space="preserve"> </w:t>
      </w:r>
      <w:r w:rsidRPr="00143AA0">
        <w:rPr>
          <w:rFonts w:ascii="Arial" w:hAnsi="Arial" w:cs="Arial"/>
          <w:sz w:val="32"/>
          <w:szCs w:val="32"/>
          <w:rtl/>
          <w:lang w:val="en-US" w:bidi="ar-DZ"/>
        </w:rPr>
        <w:t>والنمامشة</w:t>
      </w:r>
      <w:r>
        <w:rPr>
          <w:rFonts w:ascii="Arial" w:hAnsi="Arial" w:cs="Arial" w:hint="cs"/>
          <w:sz w:val="32"/>
          <w:szCs w:val="32"/>
          <w:rtl/>
          <w:lang w:val="en-US" w:bidi="ar-DZ"/>
        </w:rPr>
        <w:t>، وآ</w:t>
      </w:r>
      <w:r w:rsidRPr="00143AA0">
        <w:rPr>
          <w:rFonts w:ascii="Arial" w:hAnsi="Arial" w:cs="Arial" w:hint="cs"/>
          <w:sz w:val="32"/>
          <w:szCs w:val="32"/>
          <w:rtl/>
          <w:lang w:val="en-US" w:bidi="ar-DZ"/>
        </w:rPr>
        <w:t>خر</w:t>
      </w:r>
      <w:r w:rsidRPr="00143AA0">
        <w:rPr>
          <w:rFonts w:ascii="Arial" w:hAnsi="Arial" w:cs="Arial"/>
          <w:sz w:val="32"/>
          <w:szCs w:val="32"/>
          <w:rtl/>
          <w:lang w:val="en-US" w:bidi="ar-DZ"/>
        </w:rPr>
        <w:t>عملية وقعت</w:t>
      </w:r>
      <w:r>
        <w:rPr>
          <w:rFonts w:ascii="Arial" w:hAnsi="Arial" w:cs="Arial" w:hint="cs"/>
          <w:sz w:val="32"/>
          <w:szCs w:val="32"/>
          <w:rtl/>
          <w:lang w:val="en-US" w:bidi="ar-DZ"/>
        </w:rPr>
        <w:t xml:space="preserve"> في1961</w:t>
      </w:r>
      <w:r>
        <w:rPr>
          <w:rFonts w:ascii="Arial" w:hAnsi="Arial" w:cs="Arial"/>
          <w:sz w:val="32"/>
          <w:szCs w:val="32"/>
          <w:rtl/>
          <w:lang w:val="en-US" w:bidi="ar-DZ"/>
        </w:rPr>
        <w:t>بدائرة البيض</w:t>
      </w:r>
      <w:r>
        <w:rPr>
          <w:rFonts w:ascii="Arial" w:hAnsi="Arial" w:cs="Arial" w:hint="cs"/>
          <w:sz w:val="32"/>
          <w:szCs w:val="32"/>
          <w:rtl/>
          <w:lang w:val="en-US" w:bidi="ar-DZ"/>
        </w:rPr>
        <w:t xml:space="preserve"> </w:t>
      </w:r>
      <w:r>
        <w:rPr>
          <w:rFonts w:ascii="Arial" w:hAnsi="Arial" w:cs="Arial"/>
          <w:sz w:val="32"/>
          <w:szCs w:val="32"/>
          <w:rtl/>
          <w:lang w:val="en-US" w:bidi="ar-DZ"/>
        </w:rPr>
        <w:t>بين</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هذين الموعدين لم تتوقف عمليات الطرد والتشريد بكل </w:t>
      </w:r>
      <w:r>
        <w:rPr>
          <w:rFonts w:ascii="Arial" w:hAnsi="Arial" w:cs="Arial" w:hint="cs"/>
          <w:sz w:val="32"/>
          <w:szCs w:val="32"/>
          <w:rtl/>
          <w:lang w:val="en-US" w:bidi="ar-DZ"/>
        </w:rPr>
        <w:t>مارا</w:t>
      </w:r>
      <w:r w:rsidRPr="00143AA0">
        <w:rPr>
          <w:rFonts w:ascii="Arial" w:hAnsi="Arial" w:cs="Arial" w:hint="cs"/>
          <w:sz w:val="32"/>
          <w:szCs w:val="32"/>
          <w:rtl/>
          <w:lang w:val="en-US" w:bidi="ar-DZ"/>
        </w:rPr>
        <w:t>فقه</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 من معاناة </w:t>
      </w:r>
      <w:r>
        <w:rPr>
          <w:rFonts w:ascii="Arial" w:hAnsi="Arial" w:cs="Arial" w:hint="cs"/>
          <w:sz w:val="32"/>
          <w:szCs w:val="32"/>
          <w:rtl/>
          <w:lang w:val="en-US" w:bidi="ar-DZ"/>
        </w:rPr>
        <w:t>وآ</w:t>
      </w:r>
      <w:r w:rsidRPr="00143AA0">
        <w:rPr>
          <w:rFonts w:ascii="Arial" w:hAnsi="Arial" w:cs="Arial" w:hint="cs"/>
          <w:sz w:val="32"/>
          <w:szCs w:val="32"/>
          <w:rtl/>
          <w:lang w:val="en-US" w:bidi="ar-DZ"/>
        </w:rPr>
        <w:t>لام</w:t>
      </w:r>
      <w:r w:rsidRPr="00143AA0">
        <w:rPr>
          <w:rFonts w:ascii="Arial" w:hAnsi="Arial" w:cs="Arial"/>
          <w:sz w:val="32"/>
          <w:szCs w:val="32"/>
          <w:rtl/>
          <w:lang w:val="en-US" w:bidi="ar-DZ"/>
        </w:rPr>
        <w:t xml:space="preserve"> لمئات الآلاف</w:t>
      </w:r>
      <w:r>
        <w:rPr>
          <w:rFonts w:ascii="Arial" w:hAnsi="Arial" w:cs="Arial"/>
          <w:sz w:val="32"/>
          <w:szCs w:val="32"/>
          <w:rtl/>
          <w:lang w:val="en-US" w:bidi="ar-DZ"/>
        </w:rPr>
        <w:t xml:space="preserve"> من الجزائريين</w:t>
      </w:r>
      <w:r>
        <w:rPr>
          <w:rFonts w:ascii="Arial" w:hAnsi="Arial" w:cs="Arial" w:hint="cs"/>
          <w:sz w:val="32"/>
          <w:szCs w:val="32"/>
          <w:rtl/>
          <w:lang w:val="en-US" w:bidi="ar-DZ"/>
        </w:rPr>
        <w:t xml:space="preserve">، </w:t>
      </w:r>
      <w:r w:rsidRPr="00143AA0">
        <w:rPr>
          <w:rFonts w:ascii="Arial" w:hAnsi="Arial" w:cs="Arial"/>
          <w:sz w:val="32"/>
          <w:szCs w:val="32"/>
          <w:rtl/>
          <w:lang w:val="en-US" w:bidi="ar-DZ"/>
        </w:rPr>
        <w:t>وأصبحت هدفا للقص</w:t>
      </w:r>
      <w:r>
        <w:rPr>
          <w:rFonts w:ascii="Arial" w:hAnsi="Arial" w:cs="Arial"/>
          <w:sz w:val="32"/>
          <w:szCs w:val="32"/>
          <w:rtl/>
          <w:lang w:val="en-US" w:bidi="ar-DZ"/>
        </w:rPr>
        <w:t>ف المدفعي والجوي والبحري التواصل حتى لا</w:t>
      </w:r>
      <w:r w:rsidRPr="00143AA0">
        <w:rPr>
          <w:rFonts w:ascii="Arial" w:hAnsi="Arial" w:cs="Arial"/>
          <w:sz w:val="32"/>
          <w:szCs w:val="32"/>
          <w:rtl/>
          <w:lang w:val="en-US" w:bidi="ar-DZ"/>
        </w:rPr>
        <w:t>يتاح لوحدات جيش التحرير الوطني الالتجاء إليها</w:t>
      </w:r>
      <w:r>
        <w:rPr>
          <w:rFonts w:ascii="Arial" w:hAnsi="Arial" w:cs="Arial"/>
          <w:sz w:val="32"/>
          <w:szCs w:val="32"/>
          <w:rtl/>
          <w:lang w:val="en-US" w:bidi="ar-DZ"/>
        </w:rPr>
        <w:t xml:space="preserve"> عند الضرورة</w:t>
      </w:r>
      <w:r>
        <w:rPr>
          <w:rFonts w:ascii="Arial" w:hAnsi="Arial" w:cs="Arial" w:hint="cs"/>
          <w:sz w:val="32"/>
          <w:szCs w:val="32"/>
          <w:rtl/>
          <w:lang w:val="en-US" w:bidi="ar-DZ"/>
        </w:rPr>
        <w:t xml:space="preserve">، </w:t>
      </w:r>
      <w:r w:rsidRPr="00143AA0">
        <w:rPr>
          <w:rFonts w:ascii="Arial" w:hAnsi="Arial" w:cs="Arial"/>
          <w:sz w:val="32"/>
          <w:szCs w:val="32"/>
          <w:rtl/>
          <w:lang w:val="en-US" w:bidi="ar-DZ"/>
        </w:rPr>
        <w:t>وحولت هذه المناطق إلى حقل تجارب للعديد من الأسلحة مثلا</w:t>
      </w:r>
      <w:r w:rsidRPr="00143AA0">
        <w:rPr>
          <w:rFonts w:ascii="Arial" w:hAnsi="Arial" w:cs="Arial"/>
          <w:sz w:val="32"/>
          <w:szCs w:val="32"/>
          <w:lang w:bidi="ar-DZ"/>
        </w:rPr>
        <w:t> :</w:t>
      </w:r>
      <w:r>
        <w:rPr>
          <w:rFonts w:ascii="Arial" w:hAnsi="Arial" w:cs="Arial"/>
          <w:sz w:val="32"/>
          <w:szCs w:val="32"/>
          <w:rtl/>
          <w:lang w:val="en-US" w:bidi="ar-DZ"/>
        </w:rPr>
        <w:t>النابالم والغازات الخانقة.</w:t>
      </w:r>
      <w:r>
        <w:rPr>
          <w:rStyle w:val="Appelnotedebasdep"/>
          <w:rFonts w:ascii="Arial" w:hAnsi="Arial" w:cs="Arial"/>
          <w:sz w:val="32"/>
          <w:szCs w:val="32"/>
          <w:lang w:val="en-US" w:bidi="ar-DZ"/>
        </w:rPr>
        <w:footnoteReference w:customMarkFollows="1" w:id="262"/>
        <w:t>(2)</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لقد كانت منطقة الاوراس أول منطقة في الجزائر وجدت فيها المناطق المحرمة بتاريخ 21 نوفمبر 1954</w:t>
      </w:r>
      <w:r>
        <w:rPr>
          <w:rFonts w:ascii="Arial" w:hAnsi="Arial" w:cs="Arial" w:hint="cs"/>
          <w:sz w:val="32"/>
          <w:szCs w:val="32"/>
          <w:rtl/>
          <w:lang w:val="en-US" w:bidi="ar-DZ"/>
        </w:rPr>
        <w:t>،</w:t>
      </w:r>
      <w:r w:rsidRPr="00143AA0">
        <w:rPr>
          <w:rFonts w:ascii="Arial" w:hAnsi="Arial" w:cs="Arial"/>
          <w:sz w:val="32"/>
          <w:szCs w:val="32"/>
          <w:rtl/>
          <w:lang w:val="en-US" w:bidi="ar-DZ"/>
        </w:rPr>
        <w:t xml:space="preserve"> حيث حلقت الطائرات الفرنسية فوق الاوراس وكان عدد سكانها آنذاك</w:t>
      </w:r>
      <w:r>
        <w:rPr>
          <w:rFonts w:ascii="Arial" w:hAnsi="Arial" w:cs="Arial"/>
          <w:sz w:val="32"/>
          <w:szCs w:val="32"/>
          <w:rtl/>
          <w:lang w:val="en-US" w:bidi="ar-DZ"/>
        </w:rPr>
        <w:t xml:space="preserve"> 200.000 نسمة </w:t>
      </w:r>
      <w:r>
        <w:rPr>
          <w:rFonts w:ascii="Arial" w:hAnsi="Arial" w:cs="Arial" w:hint="cs"/>
          <w:sz w:val="32"/>
          <w:szCs w:val="32"/>
          <w:rtl/>
          <w:lang w:val="en-US" w:bidi="ar-DZ"/>
        </w:rPr>
        <w:t>،</w:t>
      </w:r>
      <w:r w:rsidRPr="00143AA0">
        <w:rPr>
          <w:rFonts w:ascii="Arial" w:hAnsi="Arial" w:cs="Arial"/>
          <w:sz w:val="32"/>
          <w:szCs w:val="32"/>
          <w:rtl/>
          <w:lang w:val="en-US" w:bidi="ar-DZ"/>
        </w:rPr>
        <w:t>طلب منهم بواسطة مناشير مغادرة المنطقة والتوجه إلى</w:t>
      </w:r>
      <w:r>
        <w:rPr>
          <w:rFonts w:ascii="Arial" w:hAnsi="Arial" w:cs="Arial"/>
          <w:sz w:val="32"/>
          <w:szCs w:val="32"/>
          <w:rtl/>
          <w:lang w:val="en-US" w:bidi="ar-DZ"/>
        </w:rPr>
        <w:t xml:space="preserve"> مراكز معينة في اجل</w:t>
      </w:r>
      <w:r>
        <w:rPr>
          <w:rFonts w:ascii="Arial" w:hAnsi="Arial" w:cs="Arial" w:hint="cs"/>
          <w:sz w:val="32"/>
          <w:szCs w:val="32"/>
          <w:rtl/>
          <w:lang w:val="en-US" w:bidi="ar-DZ"/>
        </w:rPr>
        <w:t xml:space="preserve"> </w:t>
      </w:r>
      <w:r>
        <w:rPr>
          <w:rFonts w:ascii="Arial" w:hAnsi="Arial" w:cs="Arial"/>
          <w:sz w:val="32"/>
          <w:szCs w:val="32"/>
          <w:rtl/>
          <w:lang w:val="en-US" w:bidi="ar-DZ"/>
        </w:rPr>
        <w:t>لا</w:t>
      </w:r>
      <w:r w:rsidRPr="00143AA0">
        <w:rPr>
          <w:rFonts w:ascii="Arial" w:hAnsi="Arial" w:cs="Arial" w:hint="cs"/>
          <w:sz w:val="32"/>
          <w:szCs w:val="32"/>
          <w:rtl/>
          <w:lang w:val="en-US" w:bidi="ar-DZ"/>
        </w:rPr>
        <w:t>يتعدى</w:t>
      </w:r>
      <w:r w:rsidRPr="00143AA0">
        <w:rPr>
          <w:rFonts w:ascii="Arial" w:hAnsi="Arial" w:cs="Arial"/>
          <w:sz w:val="32"/>
          <w:szCs w:val="32"/>
          <w:rtl/>
          <w:lang w:val="en-US" w:bidi="ar-DZ"/>
        </w:rPr>
        <w:t xml:space="preserve"> ثلاثة </w:t>
      </w:r>
      <w:r>
        <w:rPr>
          <w:rFonts w:ascii="Arial" w:hAnsi="Arial" w:cs="Arial" w:hint="cs"/>
          <w:sz w:val="32"/>
          <w:szCs w:val="32"/>
          <w:rtl/>
          <w:lang w:val="en-US" w:bidi="ar-DZ"/>
        </w:rPr>
        <w:t>أيام،</w:t>
      </w:r>
      <w:r w:rsidRPr="00143AA0">
        <w:rPr>
          <w:rFonts w:ascii="Arial" w:hAnsi="Arial" w:cs="Arial" w:hint="cs"/>
          <w:sz w:val="32"/>
          <w:szCs w:val="32"/>
          <w:rtl/>
          <w:lang w:val="en-US" w:bidi="ar-DZ"/>
        </w:rPr>
        <w:t xml:space="preserve"> جا</w:t>
      </w:r>
      <w:r w:rsidRPr="00143AA0">
        <w:rPr>
          <w:rFonts w:ascii="Arial" w:hAnsi="Arial" w:cs="Arial" w:hint="eastAsia"/>
          <w:sz w:val="32"/>
          <w:szCs w:val="32"/>
          <w:rtl/>
          <w:lang w:val="en-US" w:bidi="ar-DZ"/>
        </w:rPr>
        <w:t>ء</w:t>
      </w:r>
      <w:r w:rsidRPr="00143AA0">
        <w:rPr>
          <w:rFonts w:ascii="Arial" w:hAnsi="Arial" w:cs="Arial"/>
          <w:sz w:val="32"/>
          <w:szCs w:val="32"/>
          <w:rtl/>
          <w:lang w:val="en-US" w:bidi="ar-DZ"/>
        </w:rPr>
        <w:t xml:space="preserve"> في تلك المناشير</w:t>
      </w:r>
      <w:r>
        <w:rPr>
          <w:rFonts w:ascii="Arial" w:hAnsi="Arial" w:cs="Arial" w:hint="cs"/>
          <w:sz w:val="32"/>
          <w:szCs w:val="32"/>
          <w:rtl/>
          <w:lang w:val="en-US" w:bidi="ar-DZ"/>
        </w:rPr>
        <w:t>قول:</w:t>
      </w:r>
      <w:r w:rsidRPr="00143AA0">
        <w:rPr>
          <w:rFonts w:ascii="Arial" w:hAnsi="Arial" w:cs="Arial"/>
          <w:sz w:val="32"/>
          <w:szCs w:val="32"/>
          <w:rtl/>
          <w:lang w:val="en-US" w:bidi="ar-DZ"/>
        </w:rPr>
        <w:t xml:space="preserve"> "... عن قريب يسلط على هذه الجهات شر مفزع يستتب بعده السلام الفرنسي إلى</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الأبد</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263"/>
        <w:t>(3)</w:t>
      </w:r>
    </w:p>
    <w:p w:rsidR="00E8361A" w:rsidRPr="0041023B"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بعد انتهاء المهلة لم تعد الطائرات تلقي المناشير وإنما صار</w:t>
      </w:r>
      <w:r>
        <w:rPr>
          <w:rFonts w:ascii="Arial" w:hAnsi="Arial" w:cs="Arial"/>
          <w:sz w:val="32"/>
          <w:szCs w:val="32"/>
          <w:rtl/>
          <w:lang w:val="en-US" w:bidi="ar-DZ"/>
        </w:rPr>
        <w:t>ت تلقي القنابل على المنطقة ولما</w:t>
      </w:r>
      <w:r>
        <w:rPr>
          <w:rFonts w:ascii="Arial" w:hAnsi="Arial" w:cs="Arial" w:hint="cs"/>
          <w:sz w:val="32"/>
          <w:szCs w:val="32"/>
          <w:rtl/>
          <w:lang w:val="en-US" w:bidi="ar-DZ"/>
        </w:rPr>
        <w:t xml:space="preserve"> </w:t>
      </w:r>
      <w:r w:rsidRPr="00143AA0">
        <w:rPr>
          <w:rFonts w:ascii="Arial" w:hAnsi="Arial" w:cs="Arial"/>
          <w:sz w:val="32"/>
          <w:szCs w:val="32"/>
          <w:rtl/>
          <w:lang w:val="en-US" w:bidi="ar-DZ"/>
        </w:rPr>
        <w:t>علم أن قوة صمود جيش التحرير الوطني تكمن في المساندة المادية والمعنوية لأهل</w:t>
      </w:r>
      <w:r>
        <w:rPr>
          <w:rFonts w:ascii="Arial" w:hAnsi="Arial" w:cs="Arial" w:hint="cs"/>
          <w:sz w:val="32"/>
          <w:szCs w:val="32"/>
          <w:rtl/>
          <w:lang w:val="en-US" w:bidi="ar-DZ"/>
        </w:rPr>
        <w:t xml:space="preserve"> البوادي،</w:t>
      </w:r>
      <w:r w:rsidRPr="00143AA0">
        <w:rPr>
          <w:rFonts w:ascii="Arial" w:hAnsi="Arial" w:cs="Arial" w:hint="cs"/>
          <w:sz w:val="32"/>
          <w:szCs w:val="32"/>
          <w:rtl/>
          <w:lang w:val="en-US" w:bidi="ar-DZ"/>
        </w:rPr>
        <w:t xml:space="preserve"> أنشا</w:t>
      </w:r>
      <w:r>
        <w:rPr>
          <w:rFonts w:ascii="Arial" w:hAnsi="Arial" w:cs="Arial"/>
          <w:sz w:val="32"/>
          <w:szCs w:val="32"/>
          <w:rtl/>
          <w:lang w:val="en-US" w:bidi="ar-DZ"/>
        </w:rPr>
        <w:t xml:space="preserve"> المستعمر</w:t>
      </w:r>
      <w:r w:rsidRPr="00143AA0">
        <w:rPr>
          <w:rFonts w:ascii="Arial" w:hAnsi="Arial" w:cs="Arial"/>
          <w:sz w:val="32"/>
          <w:szCs w:val="32"/>
          <w:rtl/>
          <w:lang w:val="en-US" w:bidi="ar-DZ"/>
        </w:rPr>
        <w:t>عام 1955 المناطق المحرمة وقام بعزل سكان الأرياف عن الثورة كما شملت بعد ذلك عملية إنشاء المناطق المحرمة في قسنطينة ومنطقة القبائل خلال سنتي 1955-1956 فتشرد مئات</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الآلاف من السكان واضطر الكثير منهم إلى</w:t>
      </w:r>
      <w:r>
        <w:rPr>
          <w:rFonts w:ascii="Arial" w:hAnsi="Arial" w:cs="Arial"/>
          <w:sz w:val="32"/>
          <w:szCs w:val="32"/>
          <w:rtl/>
          <w:lang w:val="en-US" w:bidi="ar-DZ"/>
        </w:rPr>
        <w:t xml:space="preserve"> الهجرة نحو المدن.</w:t>
      </w:r>
      <w:r>
        <w:rPr>
          <w:rStyle w:val="Appelnotedebasdep"/>
          <w:rFonts w:ascii="Arial" w:hAnsi="Arial" w:cs="Arial"/>
          <w:sz w:val="32"/>
          <w:szCs w:val="32"/>
          <w:lang w:val="en-US" w:bidi="ar-DZ"/>
        </w:rPr>
        <w:footnoteReference w:customMarkFollows="1" w:id="264"/>
        <w:t>(4)</w:t>
      </w:r>
    </w:p>
    <w:p w:rsidR="00E8361A" w:rsidRPr="00A42C97" w:rsidRDefault="00421391" w:rsidP="00E8361A">
      <w:pPr>
        <w:bidi/>
        <w:jc w:val="both"/>
        <w:rPr>
          <w:rFonts w:ascii="Arial" w:hAnsi="Arial" w:cs="Arial"/>
          <w:b/>
          <w:bCs/>
          <w:sz w:val="36"/>
          <w:szCs w:val="36"/>
          <w:rtl/>
          <w:lang w:val="en-US" w:bidi="ar-DZ"/>
        </w:rPr>
      </w:pPr>
      <w:r w:rsidRPr="00421391">
        <w:rPr>
          <w:rFonts w:ascii="Arial" w:hAnsi="Arial" w:cs="Arial"/>
          <w:noProof/>
          <w:sz w:val="36"/>
          <w:szCs w:val="36"/>
          <w:rtl/>
        </w:rPr>
        <w:lastRenderedPageBreak/>
        <w:pict>
          <v:shape id="_x0000_s1101" type="#_x0000_t32" style="position:absolute;left:0;text-align:left;margin-left:-16.2pt;margin-top:23.85pt;width:495pt;height:0;flip:x;z-index:251659776" o:connectortype="straight" strokecolor="black [3200]" strokeweight="2.5pt">
            <v:shadow color="#868686"/>
          </v:shape>
        </w:pict>
      </w:r>
      <w:r w:rsidR="00E8361A" w:rsidRPr="00A42C97">
        <w:rPr>
          <w:rFonts w:ascii="Arial" w:hAnsi="Arial" w:cs="Arial"/>
          <w:b/>
          <w:bCs/>
          <w:sz w:val="36"/>
          <w:szCs w:val="36"/>
          <w:rtl/>
          <w:lang w:val="en-US" w:bidi="ar-DZ"/>
        </w:rPr>
        <w:t>الفصل</w:t>
      </w:r>
      <w:r w:rsidR="00E8361A" w:rsidRPr="00A42C97">
        <w:rPr>
          <w:rFonts w:ascii="Arial" w:hAnsi="Arial" w:cs="Arial" w:hint="cs"/>
          <w:b/>
          <w:bCs/>
          <w:sz w:val="36"/>
          <w:szCs w:val="36"/>
          <w:rtl/>
          <w:lang w:val="en-US" w:bidi="ar-DZ"/>
        </w:rPr>
        <w:t xml:space="preserve">  الثاني:العمليا</w:t>
      </w:r>
      <w:r w:rsidR="00E8361A" w:rsidRPr="00A42C97">
        <w:rPr>
          <w:rFonts w:ascii="Arial" w:hAnsi="Arial" w:cs="Arial" w:hint="eastAsia"/>
          <w:b/>
          <w:bCs/>
          <w:sz w:val="36"/>
          <w:szCs w:val="36"/>
          <w:rtl/>
          <w:lang w:val="en-US" w:bidi="ar-DZ"/>
        </w:rPr>
        <w:t>ت</w:t>
      </w:r>
      <w:r w:rsidR="00E8361A" w:rsidRPr="00A42C97">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sz w:val="32"/>
          <w:szCs w:val="32"/>
          <w:rtl/>
          <w:lang w:val="en-US" w:bidi="ar-DZ"/>
        </w:rPr>
      </w:pPr>
      <w:r>
        <w:rPr>
          <w:rFonts w:ascii="Arial" w:hAnsi="Arial" w:cs="Arial"/>
          <w:sz w:val="32"/>
          <w:szCs w:val="32"/>
          <w:rtl/>
          <w:lang w:val="en-US" w:bidi="ar-DZ"/>
        </w:rPr>
        <w:t xml:space="preserve">     كما </w:t>
      </w:r>
      <w:r w:rsidRPr="00143AA0">
        <w:rPr>
          <w:rFonts w:ascii="Arial" w:hAnsi="Arial" w:cs="Arial" w:hint="cs"/>
          <w:sz w:val="32"/>
          <w:szCs w:val="32"/>
          <w:rtl/>
          <w:lang w:val="en-US" w:bidi="ar-DZ"/>
        </w:rPr>
        <w:t>نشأت</w:t>
      </w:r>
      <w:r w:rsidRPr="00143AA0">
        <w:rPr>
          <w:rFonts w:ascii="Arial" w:hAnsi="Arial" w:cs="Arial"/>
          <w:sz w:val="32"/>
          <w:szCs w:val="32"/>
          <w:rtl/>
          <w:lang w:val="en-US" w:bidi="ar-DZ"/>
        </w:rPr>
        <w:t xml:space="preserve"> هذه المناطق بشكل مركز بموجب قرار صادر ع</w:t>
      </w:r>
      <w:r>
        <w:rPr>
          <w:rFonts w:ascii="Arial" w:hAnsi="Arial" w:cs="Arial"/>
          <w:sz w:val="32"/>
          <w:szCs w:val="32"/>
          <w:rtl/>
          <w:lang w:val="en-US" w:bidi="ar-DZ"/>
        </w:rPr>
        <w:t>ن مجلس الوزراء في 12 فيفري 1956</w:t>
      </w:r>
      <w:r>
        <w:rPr>
          <w:rFonts w:ascii="Arial" w:hAnsi="Arial" w:cs="Arial" w:hint="cs"/>
          <w:sz w:val="32"/>
          <w:szCs w:val="32"/>
          <w:rtl/>
          <w:lang w:val="en-US" w:bidi="ar-DZ"/>
        </w:rPr>
        <w:t xml:space="preserve">، </w:t>
      </w:r>
      <w:r w:rsidRPr="00143AA0">
        <w:rPr>
          <w:rFonts w:ascii="Arial" w:hAnsi="Arial" w:cs="Arial"/>
          <w:sz w:val="32"/>
          <w:szCs w:val="32"/>
          <w:rtl/>
          <w:lang w:val="en-US" w:bidi="ar-DZ"/>
        </w:rPr>
        <w:t>وهو يحدد الصلاحيات الخاصة والمناطق المحرمة</w:t>
      </w:r>
      <w:r>
        <w:rPr>
          <w:rFonts w:ascii="Arial" w:hAnsi="Arial" w:cs="Arial" w:hint="cs"/>
          <w:sz w:val="32"/>
          <w:szCs w:val="32"/>
          <w:rtl/>
          <w:lang w:val="en-US" w:bidi="ar-DZ"/>
        </w:rPr>
        <w:t>،</w:t>
      </w:r>
      <w:r w:rsidRPr="00143AA0">
        <w:rPr>
          <w:rFonts w:ascii="Arial" w:hAnsi="Arial" w:cs="Arial"/>
          <w:sz w:val="32"/>
          <w:szCs w:val="32"/>
          <w:rtl/>
          <w:lang w:val="en-US" w:bidi="ar-DZ"/>
        </w:rPr>
        <w:t xml:space="preserve"> وبموجبه منعت على السكان الإقامة</w:t>
      </w:r>
      <w:r>
        <w:rPr>
          <w:rFonts w:ascii="Arial" w:hAnsi="Arial" w:cs="Arial"/>
          <w:sz w:val="32"/>
          <w:szCs w:val="32"/>
          <w:rtl/>
          <w:lang w:val="en-US" w:bidi="ar-DZ"/>
        </w:rPr>
        <w:t xml:space="preserve"> فيها </w:t>
      </w:r>
      <w:r>
        <w:rPr>
          <w:rFonts w:ascii="Arial" w:hAnsi="Arial" w:cs="Arial" w:hint="cs"/>
          <w:sz w:val="32"/>
          <w:szCs w:val="32"/>
          <w:rtl/>
          <w:lang w:val="en-US" w:bidi="ar-DZ"/>
        </w:rPr>
        <w:t>و</w:t>
      </w:r>
      <w:r>
        <w:rPr>
          <w:rFonts w:ascii="Arial" w:hAnsi="Arial" w:cs="Arial"/>
          <w:sz w:val="32"/>
          <w:szCs w:val="32"/>
          <w:rtl/>
          <w:lang w:val="en-US" w:bidi="ar-DZ"/>
        </w:rPr>
        <w:t>عبورها</w:t>
      </w:r>
      <w:r>
        <w:rPr>
          <w:rFonts w:ascii="Arial" w:hAnsi="Arial" w:cs="Arial" w:hint="cs"/>
          <w:sz w:val="32"/>
          <w:szCs w:val="32"/>
          <w:rtl/>
          <w:lang w:val="en-US" w:bidi="ar-DZ"/>
        </w:rPr>
        <w:t xml:space="preserve">، </w:t>
      </w:r>
      <w:r w:rsidRPr="00143AA0">
        <w:rPr>
          <w:rFonts w:ascii="Arial" w:hAnsi="Arial" w:cs="Arial"/>
          <w:sz w:val="32"/>
          <w:szCs w:val="32"/>
          <w:rtl/>
          <w:lang w:val="en-US" w:bidi="ar-DZ"/>
        </w:rPr>
        <w:t>مما أدى</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 قتل الكثير من الناس وإلحاق</w:t>
      </w:r>
      <w:r>
        <w:rPr>
          <w:rFonts w:ascii="Arial" w:hAnsi="Arial" w:cs="Arial"/>
          <w:sz w:val="32"/>
          <w:szCs w:val="32"/>
          <w:rtl/>
          <w:lang w:val="en-US" w:bidi="ar-DZ"/>
        </w:rPr>
        <w:t xml:space="preserve"> خسائرمادية</w:t>
      </w:r>
      <w:r>
        <w:rPr>
          <w:rFonts w:ascii="Arial" w:hAnsi="Arial" w:cs="Arial" w:hint="cs"/>
          <w:sz w:val="32"/>
          <w:szCs w:val="32"/>
          <w:rtl/>
          <w:lang w:val="en-US" w:bidi="ar-DZ"/>
        </w:rPr>
        <w:t xml:space="preserve"> جسيمة،</w:t>
      </w:r>
      <w:r w:rsidRPr="00143AA0">
        <w:rPr>
          <w:rFonts w:ascii="Arial" w:hAnsi="Arial" w:cs="Arial" w:hint="cs"/>
          <w:sz w:val="32"/>
          <w:szCs w:val="32"/>
          <w:rtl/>
          <w:lang w:val="en-US" w:bidi="ar-DZ"/>
        </w:rPr>
        <w:t xml:space="preserve"> كم</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 بدا تطب</w:t>
      </w:r>
      <w:r>
        <w:rPr>
          <w:rFonts w:ascii="Arial" w:hAnsi="Arial" w:cs="Arial"/>
          <w:sz w:val="32"/>
          <w:szCs w:val="32"/>
          <w:rtl/>
          <w:lang w:val="en-US" w:bidi="ar-DZ"/>
        </w:rPr>
        <w:t>يق هذه العملية بشكل واضح في شهرماي 195</w:t>
      </w:r>
      <w:r>
        <w:rPr>
          <w:rFonts w:ascii="Arial" w:hAnsi="Arial" w:cs="Arial" w:hint="cs"/>
          <w:sz w:val="32"/>
          <w:szCs w:val="32"/>
          <w:rtl/>
          <w:lang w:val="en-US" w:bidi="ar-DZ"/>
        </w:rPr>
        <w:t>7،</w:t>
      </w:r>
      <w:r w:rsidRPr="00143AA0">
        <w:rPr>
          <w:rFonts w:ascii="Arial" w:hAnsi="Arial" w:cs="Arial"/>
          <w:sz w:val="32"/>
          <w:szCs w:val="32"/>
          <w:rtl/>
          <w:lang w:val="en-US" w:bidi="ar-DZ"/>
        </w:rPr>
        <w:t xml:space="preserve"> وشملت معظم الجبال في الاوراس و</w:t>
      </w:r>
      <w:r>
        <w:rPr>
          <w:rFonts w:ascii="Arial" w:hAnsi="Arial" w:cs="Arial"/>
          <w:sz w:val="32"/>
          <w:szCs w:val="32"/>
          <w:rtl/>
          <w:lang w:val="en-US" w:bidi="ar-DZ"/>
        </w:rPr>
        <w:t>الشمال القسنطيني ومنطقة القبائل</w:t>
      </w:r>
      <w:r>
        <w:rPr>
          <w:rFonts w:ascii="Arial" w:hAnsi="Arial" w:cs="Arial" w:hint="cs"/>
          <w:sz w:val="32"/>
          <w:szCs w:val="32"/>
          <w:rtl/>
          <w:lang w:val="en-US" w:bidi="ar-DZ"/>
        </w:rPr>
        <w:t>،و</w:t>
      </w:r>
      <w:r w:rsidRPr="00143AA0">
        <w:rPr>
          <w:rFonts w:ascii="Arial" w:hAnsi="Arial" w:cs="Arial"/>
          <w:sz w:val="32"/>
          <w:szCs w:val="32"/>
          <w:rtl/>
          <w:lang w:val="en-US" w:bidi="ar-DZ"/>
        </w:rPr>
        <w:t>جبال الونشريس</w:t>
      </w:r>
      <w:r>
        <w:rPr>
          <w:rFonts w:ascii="Arial" w:hAnsi="Arial" w:cs="Arial" w:hint="cs"/>
          <w:sz w:val="32"/>
          <w:szCs w:val="32"/>
          <w:rtl/>
          <w:lang w:val="en-US" w:bidi="ar-DZ"/>
        </w:rPr>
        <w:t xml:space="preserve"> </w:t>
      </w:r>
      <w:r w:rsidRPr="00143AA0">
        <w:rPr>
          <w:rFonts w:ascii="Arial" w:hAnsi="Arial" w:cs="Arial"/>
          <w:sz w:val="32"/>
          <w:szCs w:val="32"/>
          <w:rtl/>
          <w:lang w:val="en-US" w:bidi="ar-DZ"/>
        </w:rPr>
        <w:t>بالإضافة</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 المنا</w:t>
      </w:r>
      <w:r>
        <w:rPr>
          <w:rFonts w:ascii="Arial" w:hAnsi="Arial" w:cs="Arial"/>
          <w:sz w:val="32"/>
          <w:szCs w:val="32"/>
          <w:rtl/>
          <w:lang w:val="en-US" w:bidi="ar-DZ"/>
        </w:rPr>
        <w:t>طق الحدودية الشرقية والغربية.</w:t>
      </w:r>
      <w:r>
        <w:rPr>
          <w:rStyle w:val="Appelnotedebasdep"/>
          <w:rFonts w:ascii="Arial" w:hAnsi="Arial" w:cs="Arial"/>
          <w:sz w:val="32"/>
          <w:szCs w:val="32"/>
          <w:lang w:val="en-US" w:bidi="ar-DZ"/>
        </w:rPr>
        <w:footnoteReference w:customMarkFollows="1" w:id="265"/>
        <w:t>(1)</w:t>
      </w:r>
    </w:p>
    <w:p w:rsidR="00E8361A" w:rsidRPr="00143AA0" w:rsidRDefault="00E8361A" w:rsidP="00E8361A">
      <w:pPr>
        <w:bidi/>
        <w:jc w:val="both"/>
        <w:rPr>
          <w:rFonts w:ascii="Arial" w:hAnsi="Arial" w:cs="Arial"/>
          <w:sz w:val="32"/>
          <w:szCs w:val="32"/>
          <w:rtl/>
          <w:lang w:val="en-US" w:bidi="ar-DZ"/>
        </w:rPr>
      </w:pPr>
      <w:r>
        <w:rPr>
          <w:rFonts w:ascii="Arial" w:hAnsi="Arial" w:cs="Arial"/>
          <w:sz w:val="32"/>
          <w:szCs w:val="32"/>
          <w:rtl/>
          <w:lang w:val="en-US" w:bidi="ar-DZ"/>
        </w:rPr>
        <w:t xml:space="preserve">     بتاريخ 27ديسمبر195</w:t>
      </w:r>
      <w:r>
        <w:rPr>
          <w:rFonts w:ascii="Arial" w:hAnsi="Arial" w:cs="Arial" w:hint="cs"/>
          <w:sz w:val="32"/>
          <w:szCs w:val="32"/>
          <w:rtl/>
          <w:lang w:val="en-US" w:bidi="ar-DZ"/>
        </w:rPr>
        <w:t>7</w:t>
      </w:r>
      <w:r w:rsidRPr="00143AA0">
        <w:rPr>
          <w:rFonts w:ascii="Arial" w:hAnsi="Arial" w:cs="Arial"/>
          <w:sz w:val="32"/>
          <w:szCs w:val="32"/>
          <w:rtl/>
          <w:lang w:val="en-US" w:bidi="ar-DZ"/>
        </w:rPr>
        <w:t xml:space="preserve"> تم تقسيم المناطق المحرمة إلى منطقة محرمة حمراء ممنوع حركة المدنيين وإطلاق</w:t>
      </w:r>
      <w:r>
        <w:rPr>
          <w:rFonts w:ascii="Arial" w:hAnsi="Arial" w:cs="Arial"/>
          <w:sz w:val="32"/>
          <w:szCs w:val="32"/>
          <w:rtl/>
          <w:lang w:val="en-US" w:bidi="ar-DZ"/>
        </w:rPr>
        <w:t xml:space="preserve"> النار</w:t>
      </w:r>
      <w:r>
        <w:rPr>
          <w:rFonts w:ascii="Arial" w:hAnsi="Arial" w:cs="Arial" w:hint="cs"/>
          <w:sz w:val="32"/>
          <w:szCs w:val="32"/>
          <w:rtl/>
          <w:lang w:val="en-US" w:bidi="ar-DZ"/>
        </w:rPr>
        <w:t>مسموح و</w:t>
      </w:r>
      <w:r w:rsidRPr="00143AA0">
        <w:rPr>
          <w:rFonts w:ascii="Arial" w:hAnsi="Arial" w:cs="Arial" w:hint="cs"/>
          <w:sz w:val="32"/>
          <w:szCs w:val="32"/>
          <w:rtl/>
          <w:lang w:val="en-US" w:bidi="ar-DZ"/>
        </w:rPr>
        <w:t>مناط</w:t>
      </w:r>
      <w:r w:rsidRPr="00143AA0">
        <w:rPr>
          <w:rFonts w:ascii="Arial" w:hAnsi="Arial" w:cs="Arial" w:hint="eastAsia"/>
          <w:sz w:val="32"/>
          <w:szCs w:val="32"/>
          <w:rtl/>
          <w:lang w:val="en-US" w:bidi="ar-DZ"/>
        </w:rPr>
        <w:t>ق</w:t>
      </w:r>
      <w:r w:rsidRPr="00143AA0">
        <w:rPr>
          <w:rFonts w:ascii="Arial" w:hAnsi="Arial" w:cs="Arial"/>
          <w:sz w:val="32"/>
          <w:szCs w:val="32"/>
          <w:rtl/>
          <w:lang w:val="en-US" w:bidi="ar-DZ"/>
        </w:rPr>
        <w:t xml:space="preserve"> سوداء تخضع لرقابة جوية مستمرة وتغطية حيوية امتدت هذه المنطقة المحرمة إلى امتداد الحدود الشرقية من البحر المتوسط إلى</w:t>
      </w:r>
      <w:r>
        <w:rPr>
          <w:rFonts w:ascii="Arial" w:hAnsi="Arial" w:cs="Arial"/>
          <w:sz w:val="32"/>
          <w:szCs w:val="32"/>
          <w:rtl/>
          <w:lang w:val="en-US" w:bidi="ar-DZ"/>
        </w:rPr>
        <w:t xml:space="preserve"> تبسة</w:t>
      </w:r>
      <w:r>
        <w:rPr>
          <w:rFonts w:ascii="Arial" w:hAnsi="Arial" w:cs="Arial" w:hint="cs"/>
          <w:sz w:val="32"/>
          <w:szCs w:val="32"/>
          <w:rtl/>
          <w:lang w:val="en-US" w:bidi="ar-DZ"/>
        </w:rPr>
        <w:t>.</w:t>
      </w:r>
      <w:r>
        <w:rPr>
          <w:rStyle w:val="Appelnotedebasdep"/>
          <w:rFonts w:ascii="Arial" w:hAnsi="Arial" w:cs="Arial"/>
          <w:sz w:val="32"/>
          <w:szCs w:val="32"/>
          <w:lang w:val="en-US" w:bidi="ar-DZ"/>
        </w:rPr>
        <w:footnoteReference w:customMarkFollows="1" w:id="266"/>
        <w:t>(2)</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وقد بلغ عدد الذين تم حشدهم من طرف السل</w:t>
      </w:r>
      <w:r>
        <w:rPr>
          <w:rFonts w:ascii="Arial" w:hAnsi="Arial" w:cs="Arial"/>
          <w:sz w:val="32"/>
          <w:szCs w:val="32"/>
          <w:rtl/>
          <w:lang w:val="en-US" w:bidi="ar-DZ"/>
        </w:rPr>
        <w:t xml:space="preserve">طات الاستعمارية في هذه المراكز </w:t>
      </w:r>
      <w:r>
        <w:rPr>
          <w:rFonts w:ascii="Arial" w:hAnsi="Arial" w:cs="Arial" w:hint="cs"/>
          <w:sz w:val="32"/>
          <w:szCs w:val="32"/>
          <w:rtl/>
          <w:lang w:val="en-US" w:bidi="ar-DZ"/>
        </w:rPr>
        <w:t>و</w:t>
      </w:r>
      <w:r w:rsidRPr="00143AA0">
        <w:rPr>
          <w:rFonts w:ascii="Arial" w:hAnsi="Arial" w:cs="Arial"/>
          <w:sz w:val="32"/>
          <w:szCs w:val="32"/>
          <w:rtl/>
          <w:lang w:val="en-US" w:bidi="ar-DZ"/>
        </w:rPr>
        <w:t>على كامل مناطق الاوراس والشمال القسنطيني ومنطقة القبائل والونشريس</w:t>
      </w:r>
      <w:r>
        <w:rPr>
          <w:rFonts w:ascii="Arial" w:hAnsi="Arial" w:cs="Arial" w:hint="cs"/>
          <w:sz w:val="32"/>
          <w:szCs w:val="32"/>
          <w:rtl/>
          <w:lang w:val="en-US" w:bidi="ar-DZ"/>
        </w:rPr>
        <w:t xml:space="preserve"> </w:t>
      </w:r>
      <w:r>
        <w:rPr>
          <w:rFonts w:ascii="Arial" w:hAnsi="Arial" w:cs="Arial"/>
          <w:sz w:val="32"/>
          <w:szCs w:val="32"/>
          <w:rtl/>
          <w:lang w:val="en-US" w:bidi="ar-DZ"/>
        </w:rPr>
        <w:t>وتلمسان</w:t>
      </w:r>
      <w:r>
        <w:rPr>
          <w:rFonts w:ascii="Arial" w:hAnsi="Arial" w:cs="Arial" w:hint="cs"/>
          <w:sz w:val="32"/>
          <w:szCs w:val="32"/>
          <w:rtl/>
          <w:lang w:val="en-US" w:bidi="ar-DZ"/>
        </w:rPr>
        <w:t>،</w:t>
      </w:r>
      <w:r>
        <w:rPr>
          <w:rFonts w:ascii="Arial" w:hAnsi="Arial" w:cs="Arial"/>
          <w:sz w:val="32"/>
          <w:szCs w:val="32"/>
          <w:rtl/>
          <w:lang w:val="en-US" w:bidi="ar-DZ"/>
        </w:rPr>
        <w:t>منذ</w:t>
      </w:r>
      <w:r w:rsidRPr="00143AA0">
        <w:rPr>
          <w:rFonts w:ascii="Arial" w:hAnsi="Arial" w:cs="Arial"/>
          <w:sz w:val="32"/>
          <w:szCs w:val="32"/>
          <w:rtl/>
          <w:lang w:val="en-US" w:bidi="ar-DZ"/>
        </w:rPr>
        <w:t>عام 1957 حوالي 740.000 شخص</w:t>
      </w:r>
      <w:r>
        <w:rPr>
          <w:rFonts w:ascii="Arial" w:hAnsi="Arial" w:cs="Arial" w:hint="cs"/>
          <w:sz w:val="32"/>
          <w:szCs w:val="32"/>
          <w:rtl/>
          <w:lang w:val="en-US" w:bidi="ar-DZ"/>
        </w:rPr>
        <w:t>،</w:t>
      </w:r>
      <w:r>
        <w:rPr>
          <w:rFonts w:ascii="Arial" w:hAnsi="Arial" w:cs="Arial"/>
          <w:sz w:val="32"/>
          <w:szCs w:val="32"/>
          <w:rtl/>
          <w:lang w:val="en-US" w:bidi="ar-DZ"/>
        </w:rPr>
        <w:t xml:space="preserve"> وفي عام 1958</w:t>
      </w:r>
      <w:r>
        <w:rPr>
          <w:rFonts w:ascii="Arial" w:hAnsi="Arial" w:cs="Arial" w:hint="cs"/>
          <w:sz w:val="32"/>
          <w:szCs w:val="32"/>
          <w:rtl/>
          <w:lang w:val="en-US" w:bidi="ar-DZ"/>
        </w:rPr>
        <w:t xml:space="preserve"> </w:t>
      </w:r>
      <w:r w:rsidRPr="00143AA0">
        <w:rPr>
          <w:rFonts w:ascii="Arial" w:hAnsi="Arial" w:cs="Arial"/>
          <w:sz w:val="32"/>
          <w:szCs w:val="32"/>
          <w:rtl/>
          <w:lang w:val="en-US" w:bidi="ar-DZ"/>
        </w:rPr>
        <w:t>ارتفع إلى</w:t>
      </w:r>
      <w:r>
        <w:rPr>
          <w:rFonts w:ascii="Arial" w:hAnsi="Arial" w:cs="Arial" w:hint="cs"/>
          <w:sz w:val="32"/>
          <w:szCs w:val="32"/>
          <w:rtl/>
          <w:lang w:val="en-US" w:bidi="ar-DZ"/>
        </w:rPr>
        <w:t xml:space="preserve"> </w:t>
      </w:r>
      <w:r w:rsidRPr="00143AA0">
        <w:rPr>
          <w:rFonts w:ascii="Arial" w:hAnsi="Arial" w:cs="Arial"/>
          <w:sz w:val="32"/>
          <w:szCs w:val="32"/>
          <w:rtl/>
          <w:lang w:val="en-US" w:bidi="ar-DZ"/>
        </w:rPr>
        <w:t>1000.000</w:t>
      </w:r>
      <w:r>
        <w:rPr>
          <w:rFonts w:ascii="Arial" w:hAnsi="Arial" w:cs="Arial" w:hint="cs"/>
          <w:sz w:val="32"/>
          <w:szCs w:val="32"/>
          <w:rtl/>
          <w:lang w:val="en-US" w:bidi="ar-DZ"/>
        </w:rPr>
        <w:t>شخص</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267"/>
        <w:t>(3)</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أما بالنسبة للحدود التي أقيمت فيها الحواجز المكهربة التي أصبحت مناطق محرمة جمع ج</w:t>
      </w:r>
      <w:r>
        <w:rPr>
          <w:rFonts w:ascii="Arial" w:hAnsi="Arial" w:cs="Arial"/>
          <w:sz w:val="32"/>
          <w:szCs w:val="32"/>
          <w:rtl/>
          <w:lang w:val="en-US" w:bidi="ar-DZ"/>
        </w:rPr>
        <w:t xml:space="preserve">زء من سكانها داخل المراكز التي </w:t>
      </w:r>
      <w:r w:rsidRPr="00143AA0">
        <w:rPr>
          <w:rFonts w:ascii="Arial" w:hAnsi="Arial" w:cs="Arial" w:hint="cs"/>
          <w:sz w:val="32"/>
          <w:szCs w:val="32"/>
          <w:rtl/>
          <w:lang w:val="en-US" w:bidi="ar-DZ"/>
        </w:rPr>
        <w:t>نشأت</w:t>
      </w:r>
      <w:r w:rsidRPr="00143AA0">
        <w:rPr>
          <w:rFonts w:ascii="Arial" w:hAnsi="Arial" w:cs="Arial"/>
          <w:sz w:val="32"/>
          <w:szCs w:val="32"/>
          <w:rtl/>
          <w:lang w:val="en-US" w:bidi="ar-DZ"/>
        </w:rPr>
        <w:t xml:space="preserve"> </w:t>
      </w:r>
      <w:r>
        <w:rPr>
          <w:rFonts w:ascii="Arial" w:hAnsi="Arial" w:cs="Arial" w:hint="cs"/>
          <w:sz w:val="32"/>
          <w:szCs w:val="32"/>
          <w:rtl/>
          <w:lang w:val="en-US" w:bidi="ar-DZ"/>
        </w:rPr>
        <w:t>هناك،</w:t>
      </w:r>
      <w:r w:rsidRPr="00143AA0">
        <w:rPr>
          <w:rFonts w:ascii="Arial" w:hAnsi="Arial" w:cs="Arial" w:hint="cs"/>
          <w:sz w:val="32"/>
          <w:szCs w:val="32"/>
          <w:rtl/>
          <w:lang w:val="en-US" w:bidi="ar-DZ"/>
        </w:rPr>
        <w:t xml:space="preserve"> والجز</w:t>
      </w:r>
      <w:r w:rsidRPr="00143AA0">
        <w:rPr>
          <w:rFonts w:ascii="Arial" w:hAnsi="Arial" w:cs="Arial" w:hint="eastAsia"/>
          <w:sz w:val="32"/>
          <w:szCs w:val="32"/>
          <w:rtl/>
          <w:lang w:val="en-US" w:bidi="ar-DZ"/>
        </w:rPr>
        <w:t>ء</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الأكبر منهم لجا إلى</w:t>
      </w:r>
      <w:r>
        <w:rPr>
          <w:rFonts w:ascii="Arial" w:hAnsi="Arial" w:cs="Arial"/>
          <w:sz w:val="32"/>
          <w:szCs w:val="32"/>
          <w:rtl/>
          <w:lang w:val="en-US" w:bidi="ar-DZ"/>
        </w:rPr>
        <w:t xml:space="preserve"> تونس والمغرب</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حيث بلغ عدد اللاجئين الجزائريين في </w:t>
      </w:r>
      <w:r>
        <w:rPr>
          <w:rFonts w:ascii="Arial" w:hAnsi="Arial" w:cs="Arial"/>
          <w:sz w:val="32"/>
          <w:szCs w:val="32"/>
          <w:rtl/>
          <w:lang w:val="en-US" w:bidi="ar-DZ"/>
        </w:rPr>
        <w:t>الأول</w:t>
      </w:r>
      <w:r>
        <w:rPr>
          <w:rFonts w:ascii="Arial" w:hAnsi="Arial" w:cs="Arial" w:hint="cs"/>
          <w:sz w:val="32"/>
          <w:szCs w:val="32"/>
          <w:rtl/>
          <w:lang w:val="en-US" w:bidi="ar-DZ"/>
        </w:rPr>
        <w:t>ى</w:t>
      </w:r>
      <w:r>
        <w:rPr>
          <w:rFonts w:ascii="Arial" w:hAnsi="Arial" w:cs="Arial"/>
          <w:sz w:val="32"/>
          <w:szCs w:val="32"/>
          <w:rtl/>
          <w:lang w:val="en-US" w:bidi="ar-DZ"/>
        </w:rPr>
        <w:t>:150.000</w:t>
      </w:r>
      <w:r w:rsidRPr="00143AA0">
        <w:rPr>
          <w:rFonts w:ascii="Arial" w:hAnsi="Arial" w:cs="Arial"/>
          <w:sz w:val="32"/>
          <w:szCs w:val="32"/>
          <w:rtl/>
          <w:lang w:val="en-US" w:bidi="ar-DZ"/>
        </w:rPr>
        <w:t xml:space="preserve">نسمة وفي الثانية </w:t>
      </w:r>
      <w:r>
        <w:rPr>
          <w:rFonts w:ascii="Arial" w:hAnsi="Arial" w:cs="Arial"/>
          <w:sz w:val="32"/>
          <w:szCs w:val="32"/>
          <w:rtl/>
          <w:lang w:val="en-US" w:bidi="ar-DZ"/>
        </w:rPr>
        <w:t>100.000</w:t>
      </w:r>
      <w:r w:rsidRPr="00143AA0">
        <w:rPr>
          <w:rFonts w:ascii="Arial" w:hAnsi="Arial" w:cs="Arial"/>
          <w:sz w:val="32"/>
          <w:szCs w:val="32"/>
          <w:rtl/>
          <w:lang w:val="en-US" w:bidi="ar-DZ"/>
        </w:rPr>
        <w:t>نسمة</w:t>
      </w:r>
      <w:r>
        <w:rPr>
          <w:rFonts w:ascii="Arial" w:hAnsi="Arial" w:cs="Arial" w:hint="cs"/>
          <w:sz w:val="32"/>
          <w:szCs w:val="32"/>
          <w:rtl/>
          <w:lang w:val="en-US" w:bidi="ar-DZ"/>
        </w:rPr>
        <w:t xml:space="preserve"> </w:t>
      </w:r>
      <w:r w:rsidRPr="00143AA0">
        <w:rPr>
          <w:rFonts w:ascii="Arial" w:hAnsi="Arial" w:cs="Arial"/>
          <w:sz w:val="32"/>
          <w:szCs w:val="32"/>
          <w:rtl/>
          <w:lang w:val="en-US" w:bidi="ar-DZ"/>
        </w:rPr>
        <w:t>أي</w:t>
      </w:r>
      <w:r>
        <w:rPr>
          <w:rFonts w:ascii="Arial" w:hAnsi="Arial" w:cs="Arial"/>
          <w:sz w:val="32"/>
          <w:szCs w:val="32"/>
          <w:rtl/>
          <w:lang w:val="en-US" w:bidi="ar-DZ"/>
        </w:rPr>
        <w:t xml:space="preserve"> حوالي 25.000</w:t>
      </w:r>
      <w:r w:rsidRPr="00143AA0">
        <w:rPr>
          <w:rFonts w:ascii="Arial" w:hAnsi="Arial" w:cs="Arial"/>
          <w:sz w:val="32"/>
          <w:szCs w:val="32"/>
          <w:rtl/>
          <w:lang w:val="en-US" w:bidi="ar-DZ"/>
        </w:rPr>
        <w:t>نسمة من سكان الحدود بالإضافة</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إلى الذين تم تجميعهم </w:t>
      </w:r>
      <w:r>
        <w:rPr>
          <w:rFonts w:ascii="Arial" w:hAnsi="Arial" w:cs="Arial" w:hint="cs"/>
          <w:sz w:val="32"/>
          <w:szCs w:val="32"/>
          <w:rtl/>
          <w:lang w:val="en-US" w:bidi="ar-DZ"/>
        </w:rPr>
        <w:t>و</w:t>
      </w:r>
      <w:r w:rsidRPr="00143AA0">
        <w:rPr>
          <w:rFonts w:ascii="Arial" w:hAnsi="Arial" w:cs="Arial"/>
          <w:sz w:val="32"/>
          <w:szCs w:val="32"/>
          <w:rtl/>
          <w:lang w:val="en-US" w:bidi="ar-DZ"/>
        </w:rPr>
        <w:t>اخرجوا من مساكنهم أثناء</w:t>
      </w:r>
      <w:r>
        <w:rPr>
          <w:rFonts w:ascii="Arial" w:hAnsi="Arial" w:cs="Arial"/>
          <w:sz w:val="32"/>
          <w:szCs w:val="32"/>
          <w:rtl/>
          <w:lang w:val="en-US" w:bidi="ar-DZ"/>
        </w:rPr>
        <w:t xml:space="preserve"> حرب التحرير.</w:t>
      </w:r>
      <w:r>
        <w:rPr>
          <w:rStyle w:val="Appelnotedebasdep"/>
          <w:rFonts w:ascii="Arial" w:hAnsi="Arial" w:cs="Arial"/>
          <w:sz w:val="32"/>
          <w:szCs w:val="32"/>
          <w:lang w:val="en-US" w:bidi="ar-DZ"/>
        </w:rPr>
        <w:footnoteReference w:customMarkFollows="1" w:id="268"/>
        <w:t>(4)</w:t>
      </w:r>
    </w:p>
    <w:p w:rsidR="00E8361A" w:rsidRPr="00A42C97"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مع اشتداد الحرب ازدادت رقعة المناطق المحرمة فأصبحت</w:t>
      </w:r>
      <w:r>
        <w:rPr>
          <w:rFonts w:ascii="Arial" w:hAnsi="Arial" w:cs="Arial"/>
          <w:sz w:val="32"/>
          <w:szCs w:val="32"/>
          <w:rtl/>
          <w:lang w:val="en-US" w:bidi="ar-DZ"/>
        </w:rPr>
        <w:t xml:space="preserve"> سنة</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1959 تغطي المناطق الجبلية الوعرة والغابات الكثيفة وتغطي كذلك الصحراء </w:t>
      </w:r>
      <w:r>
        <w:rPr>
          <w:rFonts w:ascii="Arial" w:hAnsi="Arial" w:cs="Arial"/>
          <w:sz w:val="32"/>
          <w:szCs w:val="32"/>
          <w:rtl/>
          <w:lang w:val="en-US" w:bidi="ar-DZ"/>
        </w:rPr>
        <w:t>الكبرى والحدود الشرقية والغربية</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أما بالنسبة لسكان المناطق المحرمة الجبلية والريفية فتفرقوا في جهات </w:t>
      </w:r>
      <w:r>
        <w:rPr>
          <w:rFonts w:ascii="Arial" w:hAnsi="Arial" w:cs="Arial" w:hint="cs"/>
          <w:sz w:val="32"/>
          <w:szCs w:val="32"/>
          <w:rtl/>
          <w:lang w:val="en-US" w:bidi="ar-DZ"/>
        </w:rPr>
        <w:t>مختلفة</w:t>
      </w:r>
      <w:r w:rsidRPr="00143AA0">
        <w:rPr>
          <w:rFonts w:ascii="Arial" w:hAnsi="Arial" w:cs="Arial" w:hint="cs"/>
          <w:sz w:val="32"/>
          <w:szCs w:val="32"/>
          <w:rtl/>
          <w:lang w:val="en-US" w:bidi="ar-DZ"/>
        </w:rPr>
        <w:t xml:space="preserve"> قس</w:t>
      </w:r>
      <w:r w:rsidRPr="00143AA0">
        <w:rPr>
          <w:rFonts w:ascii="Arial" w:hAnsi="Arial" w:cs="Arial" w:hint="eastAsia"/>
          <w:sz w:val="32"/>
          <w:szCs w:val="32"/>
          <w:rtl/>
          <w:lang w:val="en-US" w:bidi="ar-DZ"/>
        </w:rPr>
        <w:t>م</w:t>
      </w:r>
      <w:r w:rsidRPr="00143AA0">
        <w:rPr>
          <w:rFonts w:ascii="Arial" w:hAnsi="Arial" w:cs="Arial"/>
          <w:sz w:val="32"/>
          <w:szCs w:val="32"/>
          <w:rtl/>
          <w:lang w:val="en-US" w:bidi="ar-DZ"/>
        </w:rPr>
        <w:t xml:space="preserve"> منهم ذهب نحو المدن القريبة أو البعيدة للاستقرار عند ذويهم والبعض </w:t>
      </w:r>
      <w:r>
        <w:rPr>
          <w:rFonts w:ascii="Arial" w:hAnsi="Arial" w:cs="Arial" w:hint="cs"/>
          <w:sz w:val="32"/>
          <w:szCs w:val="32"/>
          <w:rtl/>
          <w:lang w:val="en-US" w:bidi="ar-DZ"/>
        </w:rPr>
        <w:t>الآ</w:t>
      </w:r>
      <w:r w:rsidRPr="00143AA0">
        <w:rPr>
          <w:rFonts w:ascii="Arial" w:hAnsi="Arial" w:cs="Arial" w:hint="cs"/>
          <w:sz w:val="32"/>
          <w:szCs w:val="32"/>
          <w:rtl/>
          <w:lang w:val="en-US" w:bidi="ar-DZ"/>
        </w:rPr>
        <w:t>خر</w:t>
      </w:r>
      <w:r>
        <w:rPr>
          <w:rFonts w:ascii="Arial" w:hAnsi="Arial" w:cs="Arial" w:hint="cs"/>
          <w:sz w:val="32"/>
          <w:szCs w:val="32"/>
          <w:rtl/>
          <w:lang w:val="en-US" w:bidi="ar-DZ"/>
        </w:rPr>
        <w:t xml:space="preserve"> </w:t>
      </w:r>
      <w:r w:rsidRPr="00143AA0">
        <w:rPr>
          <w:rFonts w:ascii="Arial" w:hAnsi="Arial" w:cs="Arial"/>
          <w:sz w:val="32"/>
          <w:szCs w:val="32"/>
          <w:rtl/>
          <w:lang w:val="en-US" w:bidi="ar-DZ"/>
        </w:rPr>
        <w:t>أقام لنفسه بيوتا قصديرية من حول المدن المختلفة</w:t>
      </w:r>
      <w:r>
        <w:rPr>
          <w:rFonts w:ascii="Arial" w:hAnsi="Arial" w:cs="Arial" w:hint="cs"/>
          <w:sz w:val="32"/>
          <w:szCs w:val="32"/>
          <w:rtl/>
          <w:lang w:val="en-US" w:bidi="ar-DZ"/>
        </w:rPr>
        <w:t>،</w:t>
      </w:r>
      <w:r w:rsidRPr="00143AA0">
        <w:rPr>
          <w:rFonts w:ascii="Arial" w:hAnsi="Arial" w:cs="Arial"/>
          <w:sz w:val="32"/>
          <w:szCs w:val="32"/>
          <w:rtl/>
          <w:lang w:val="en-US" w:bidi="ar-DZ"/>
        </w:rPr>
        <w:t xml:space="preserve"> لكن القسم الأكبر منهم لم تترك له فرصة </w:t>
      </w:r>
      <w:r>
        <w:rPr>
          <w:rFonts w:ascii="Arial" w:hAnsi="Arial" w:cs="Arial" w:hint="cs"/>
          <w:sz w:val="32"/>
          <w:szCs w:val="32"/>
          <w:rtl/>
          <w:lang w:val="en-US" w:bidi="ar-DZ"/>
        </w:rPr>
        <w:t>الاختيار</w:t>
      </w:r>
      <w:r w:rsidRPr="00143AA0">
        <w:rPr>
          <w:rFonts w:ascii="Arial" w:hAnsi="Arial" w:cs="Arial" w:hint="cs"/>
          <w:sz w:val="32"/>
          <w:szCs w:val="32"/>
          <w:rtl/>
          <w:lang w:val="en-US" w:bidi="ar-DZ"/>
        </w:rPr>
        <w:t xml:space="preserve"> إ</w:t>
      </w:r>
      <w:r w:rsidRPr="00143AA0">
        <w:rPr>
          <w:rFonts w:ascii="Arial" w:hAnsi="Arial" w:cs="Arial" w:hint="eastAsia"/>
          <w:sz w:val="32"/>
          <w:szCs w:val="32"/>
          <w:rtl/>
          <w:lang w:val="en-US" w:bidi="ar-DZ"/>
        </w:rPr>
        <w:t>ذ</w:t>
      </w:r>
      <w:r w:rsidRPr="00143AA0">
        <w:rPr>
          <w:rFonts w:ascii="Arial" w:hAnsi="Arial" w:cs="Arial"/>
          <w:sz w:val="32"/>
          <w:szCs w:val="32"/>
          <w:rtl/>
          <w:lang w:val="en-US" w:bidi="ar-DZ"/>
        </w:rPr>
        <w:t xml:space="preserve"> وضع في المحتشدات التي سميت أيضا بمراكز التجمع.</w:t>
      </w:r>
      <w:r>
        <w:rPr>
          <w:rStyle w:val="Appelnotedebasdep"/>
          <w:rFonts w:ascii="Arial" w:hAnsi="Arial" w:cs="Arial"/>
          <w:sz w:val="32"/>
          <w:szCs w:val="32"/>
          <w:lang w:val="en-US" w:bidi="ar-DZ"/>
        </w:rPr>
        <w:footnoteReference w:customMarkFollows="1" w:id="269"/>
        <w:t>(5)</w:t>
      </w:r>
    </w:p>
    <w:p w:rsidR="00E8361A" w:rsidRPr="00143AA0" w:rsidRDefault="00E8361A" w:rsidP="00E8361A">
      <w:pPr>
        <w:bidi/>
        <w:jc w:val="both"/>
        <w:rPr>
          <w:rFonts w:ascii="Arial" w:hAnsi="Arial" w:cs="Arial"/>
          <w:sz w:val="32"/>
          <w:szCs w:val="32"/>
          <w:rtl/>
          <w:lang w:val="en-US" w:bidi="ar-DZ"/>
        </w:rPr>
      </w:pPr>
    </w:p>
    <w:p w:rsidR="00E8361A" w:rsidRDefault="00E8361A" w:rsidP="00E8361A">
      <w:pPr>
        <w:bidi/>
        <w:jc w:val="both"/>
        <w:rPr>
          <w:rFonts w:ascii="Arial" w:hAnsi="Arial" w:cs="Arial"/>
          <w:b/>
          <w:bCs/>
          <w:sz w:val="36"/>
          <w:szCs w:val="36"/>
          <w:rtl/>
          <w:lang w:val="en-US" w:bidi="ar-DZ"/>
        </w:rPr>
      </w:pPr>
    </w:p>
    <w:p w:rsidR="00E8361A" w:rsidRPr="00C00281" w:rsidRDefault="00421391" w:rsidP="00E8361A">
      <w:pPr>
        <w:bidi/>
        <w:jc w:val="both"/>
        <w:rPr>
          <w:rFonts w:ascii="Arial" w:hAnsi="Arial" w:cs="Arial"/>
          <w:b/>
          <w:bCs/>
          <w:sz w:val="36"/>
          <w:szCs w:val="36"/>
          <w:rtl/>
          <w:lang w:val="en-US" w:bidi="ar-DZ"/>
        </w:rPr>
      </w:pPr>
      <w:r w:rsidRPr="00421391">
        <w:rPr>
          <w:rFonts w:ascii="Arial" w:hAnsi="Arial" w:cs="Arial"/>
          <w:noProof/>
          <w:sz w:val="36"/>
          <w:szCs w:val="36"/>
          <w:rtl/>
        </w:rPr>
        <w:lastRenderedPageBreak/>
        <w:pict>
          <v:shape id="_x0000_s1117" type="#_x0000_t32" style="position:absolute;left:0;text-align:left;margin-left:-16.2pt;margin-top:23.85pt;width:495pt;height:0;flip:x;z-index:251676160" o:connectortype="straight" strokecolor="black [3200]" strokeweight="2.5pt">
            <v:shadow color="#868686"/>
          </v:shape>
        </w:pict>
      </w:r>
      <w:r w:rsidR="00E8361A" w:rsidRPr="00A42C97">
        <w:rPr>
          <w:rFonts w:ascii="Arial" w:hAnsi="Arial" w:cs="Arial"/>
          <w:b/>
          <w:bCs/>
          <w:sz w:val="36"/>
          <w:szCs w:val="36"/>
          <w:rtl/>
          <w:lang w:val="en-US" w:bidi="ar-DZ"/>
        </w:rPr>
        <w:t>الفصل</w:t>
      </w:r>
      <w:r w:rsidR="00E8361A">
        <w:rPr>
          <w:rFonts w:ascii="Arial" w:hAnsi="Arial" w:cs="Arial" w:hint="cs"/>
          <w:b/>
          <w:bCs/>
          <w:sz w:val="36"/>
          <w:szCs w:val="36"/>
          <w:rtl/>
          <w:lang w:val="en-US" w:bidi="ar-DZ"/>
        </w:rPr>
        <w:t xml:space="preserve"> </w:t>
      </w:r>
      <w:r w:rsidR="00E8361A" w:rsidRPr="00A42C97">
        <w:rPr>
          <w:rFonts w:ascii="Arial" w:hAnsi="Arial" w:cs="Arial" w:hint="cs"/>
          <w:b/>
          <w:bCs/>
          <w:sz w:val="36"/>
          <w:szCs w:val="36"/>
          <w:rtl/>
          <w:lang w:val="en-US" w:bidi="ar-DZ"/>
        </w:rPr>
        <w:t>الثاني:</w:t>
      </w:r>
      <w:r w:rsidR="00E8361A">
        <w:rPr>
          <w:rFonts w:ascii="Arial" w:hAnsi="Arial" w:cs="Arial" w:hint="cs"/>
          <w:b/>
          <w:bCs/>
          <w:sz w:val="36"/>
          <w:szCs w:val="36"/>
          <w:rtl/>
          <w:lang w:val="en-US" w:bidi="ar-DZ"/>
        </w:rPr>
        <w:t xml:space="preserve"> </w:t>
      </w:r>
      <w:r w:rsidR="00E8361A" w:rsidRPr="00A42C97">
        <w:rPr>
          <w:rFonts w:ascii="Arial" w:hAnsi="Arial" w:cs="Arial" w:hint="cs"/>
          <w:b/>
          <w:bCs/>
          <w:sz w:val="36"/>
          <w:szCs w:val="36"/>
          <w:rtl/>
          <w:lang w:val="en-US" w:bidi="ar-DZ"/>
        </w:rPr>
        <w:t>العمليا</w:t>
      </w:r>
      <w:r w:rsidR="00E8361A" w:rsidRPr="00A42C97">
        <w:rPr>
          <w:rFonts w:ascii="Arial" w:hAnsi="Arial" w:cs="Arial" w:hint="eastAsia"/>
          <w:b/>
          <w:bCs/>
          <w:sz w:val="36"/>
          <w:szCs w:val="36"/>
          <w:rtl/>
          <w:lang w:val="en-US" w:bidi="ar-DZ"/>
        </w:rPr>
        <w:t>ت</w:t>
      </w:r>
      <w:r w:rsidR="00E8361A" w:rsidRPr="00A42C97">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val="en-US" w:bidi="ar-DZ"/>
        </w:rPr>
        <w:t>*عمليات عسكرية فرنسية أخرى بين سنتي 1954 و 1955 :</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val="en-US" w:bidi="ar-DZ"/>
        </w:rPr>
        <w:t xml:space="preserve">  *عملية ايشمول:</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انطل</w:t>
      </w:r>
      <w:r>
        <w:rPr>
          <w:rFonts w:ascii="Arial" w:hAnsi="Arial" w:cs="Arial"/>
          <w:sz w:val="32"/>
          <w:szCs w:val="32"/>
          <w:rtl/>
          <w:lang w:val="en-US" w:bidi="ar-DZ"/>
        </w:rPr>
        <w:t>قت في ديسمبر 1954 وشملت الاوراس</w:t>
      </w:r>
      <w:r>
        <w:rPr>
          <w:rFonts w:ascii="Arial" w:hAnsi="Arial" w:cs="Arial" w:hint="cs"/>
          <w:sz w:val="32"/>
          <w:szCs w:val="32"/>
          <w:rtl/>
          <w:lang w:val="en-US" w:bidi="ar-DZ"/>
        </w:rPr>
        <w:t xml:space="preserve"> </w:t>
      </w:r>
      <w:r w:rsidRPr="00143AA0">
        <w:rPr>
          <w:rFonts w:ascii="Arial" w:hAnsi="Arial" w:cs="Arial"/>
          <w:sz w:val="32"/>
          <w:szCs w:val="32"/>
          <w:rtl/>
          <w:lang w:val="en-US" w:bidi="ar-DZ"/>
        </w:rPr>
        <w:t>تمت على يد 500 جندي</w:t>
      </w:r>
      <w:r>
        <w:rPr>
          <w:rFonts w:ascii="Arial" w:hAnsi="Arial" w:cs="Arial" w:hint="cs"/>
          <w:sz w:val="32"/>
          <w:szCs w:val="32"/>
          <w:rtl/>
          <w:lang w:val="en-US" w:bidi="ar-DZ"/>
        </w:rPr>
        <w:t>،</w:t>
      </w:r>
      <w:r w:rsidRPr="00143AA0">
        <w:rPr>
          <w:rFonts w:ascii="Arial" w:hAnsi="Arial" w:cs="Arial"/>
          <w:sz w:val="32"/>
          <w:szCs w:val="32"/>
          <w:rtl/>
          <w:lang w:val="en-US" w:bidi="ar-DZ"/>
        </w:rPr>
        <w:t xml:space="preserve"> يسا</w:t>
      </w:r>
      <w:r>
        <w:rPr>
          <w:rFonts w:ascii="Arial" w:hAnsi="Arial" w:cs="Arial"/>
          <w:sz w:val="32"/>
          <w:szCs w:val="32"/>
          <w:rtl/>
          <w:lang w:val="en-US" w:bidi="ar-DZ"/>
        </w:rPr>
        <w:t>ندهم الطيران ومشطت جنوب الاوراس</w:t>
      </w:r>
      <w:r>
        <w:rPr>
          <w:rFonts w:ascii="Arial" w:hAnsi="Arial" w:cs="Arial" w:hint="cs"/>
          <w:sz w:val="32"/>
          <w:szCs w:val="32"/>
          <w:rtl/>
          <w:lang w:val="en-US" w:bidi="ar-DZ"/>
        </w:rPr>
        <w:t xml:space="preserve"> </w:t>
      </w:r>
      <w:r>
        <w:rPr>
          <w:rFonts w:ascii="Arial" w:hAnsi="Arial" w:cs="Arial"/>
          <w:sz w:val="32"/>
          <w:szCs w:val="32"/>
          <w:rtl/>
          <w:lang w:val="en-US" w:bidi="ar-DZ"/>
        </w:rPr>
        <w:t>وجبال النمامشة</w:t>
      </w:r>
      <w:r>
        <w:rPr>
          <w:rFonts w:ascii="Arial" w:hAnsi="Arial" w:cs="Arial" w:hint="cs"/>
          <w:sz w:val="32"/>
          <w:szCs w:val="32"/>
          <w:rtl/>
          <w:lang w:val="en-US" w:bidi="ar-DZ"/>
        </w:rPr>
        <w:t xml:space="preserve">، </w:t>
      </w:r>
      <w:r w:rsidRPr="00143AA0">
        <w:rPr>
          <w:rFonts w:ascii="Arial" w:hAnsi="Arial" w:cs="Arial"/>
          <w:sz w:val="32"/>
          <w:szCs w:val="32"/>
          <w:rtl/>
          <w:lang w:val="en-US" w:bidi="ar-DZ"/>
        </w:rPr>
        <w:t>وجاءت بعد العملية التي نفذت ضد</w:t>
      </w:r>
      <w:r>
        <w:rPr>
          <w:rFonts w:ascii="Arial" w:hAnsi="Arial" w:cs="Arial"/>
          <w:sz w:val="32"/>
          <w:szCs w:val="32"/>
          <w:rtl/>
          <w:lang w:val="en-US" w:bidi="ar-DZ"/>
        </w:rPr>
        <w:t xml:space="preserve"> ناحية ونزة في بداية ديسمبر 195</w:t>
      </w:r>
      <w:r>
        <w:rPr>
          <w:rFonts w:ascii="Arial" w:hAnsi="Arial" w:cs="Arial" w:hint="cs"/>
          <w:sz w:val="32"/>
          <w:szCs w:val="32"/>
          <w:rtl/>
          <w:lang w:val="en-US" w:bidi="ar-DZ"/>
        </w:rPr>
        <w:t>4</w:t>
      </w:r>
      <w:r w:rsidRPr="00143AA0">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270"/>
        <w:t>(1)</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val="en-US" w:bidi="ar-DZ"/>
        </w:rPr>
        <w:t>*عملية الويس</w:t>
      </w:r>
      <w:r>
        <w:rPr>
          <w:rFonts w:ascii="Arial" w:hAnsi="Arial" w:cs="Arial" w:hint="cs"/>
          <w:b/>
          <w:bCs/>
          <w:sz w:val="32"/>
          <w:szCs w:val="32"/>
          <w:rtl/>
          <w:lang w:val="en-US" w:bidi="ar-DZ"/>
        </w:rPr>
        <w:t xml:space="preserve"> </w:t>
      </w:r>
      <w:r w:rsidRPr="00143AA0">
        <w:rPr>
          <w:rFonts w:ascii="Arial" w:hAnsi="Arial" w:cs="Arial"/>
          <w:b/>
          <w:bCs/>
          <w:sz w:val="32"/>
          <w:szCs w:val="32"/>
          <w:lang w:bidi="ar-DZ"/>
        </w:rPr>
        <w:t>:</w:t>
      </w:r>
      <w:r w:rsidRPr="00143AA0">
        <w:rPr>
          <w:rFonts w:ascii="Arial" w:hAnsi="Arial" w:cs="Arial"/>
          <w:b/>
          <w:bCs/>
          <w:sz w:val="32"/>
          <w:szCs w:val="32"/>
          <w:lang w:val="en-US" w:bidi="ar-DZ"/>
        </w:rPr>
        <w:t>Aloes</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تلت عملية ايشمول وشملت منطقة القبائل في ديسمبر عام 1954.</w:t>
      </w:r>
    </w:p>
    <w:p w:rsidR="00E8361A" w:rsidRPr="00143AA0" w:rsidRDefault="00E8361A" w:rsidP="00E8361A">
      <w:pPr>
        <w:bidi/>
        <w:jc w:val="both"/>
        <w:rPr>
          <w:rFonts w:ascii="Arial" w:hAnsi="Arial" w:cs="Arial"/>
          <w:b/>
          <w:bCs/>
          <w:sz w:val="32"/>
          <w:szCs w:val="32"/>
          <w:rtl/>
          <w:lang w:bidi="ar-DZ"/>
        </w:rPr>
      </w:pPr>
      <w:r w:rsidRPr="00143AA0">
        <w:rPr>
          <w:rFonts w:ascii="Arial" w:hAnsi="Arial" w:cs="Arial"/>
          <w:b/>
          <w:bCs/>
          <w:sz w:val="32"/>
          <w:szCs w:val="32"/>
          <w:rtl/>
          <w:lang w:val="en-US" w:bidi="ar-DZ"/>
        </w:rPr>
        <w:t>*عملية فيرونيك</w:t>
      </w:r>
      <w:r>
        <w:rPr>
          <w:rFonts w:ascii="Arial" w:hAnsi="Arial" w:cs="Arial" w:hint="cs"/>
          <w:b/>
          <w:bCs/>
          <w:sz w:val="32"/>
          <w:szCs w:val="32"/>
          <w:rtl/>
          <w:lang w:val="en-US" w:bidi="ar-DZ"/>
        </w:rPr>
        <w:t xml:space="preserve"> </w:t>
      </w:r>
      <w:r w:rsidRPr="00143AA0">
        <w:rPr>
          <w:rFonts w:ascii="Arial" w:hAnsi="Arial" w:cs="Arial"/>
          <w:b/>
          <w:bCs/>
          <w:sz w:val="32"/>
          <w:szCs w:val="32"/>
          <w:lang w:bidi="ar-DZ"/>
        </w:rPr>
        <w:t>Véronique</w:t>
      </w:r>
      <w:r w:rsidRPr="00143AA0">
        <w:rPr>
          <w:rFonts w:ascii="Arial" w:hAnsi="Arial" w:cs="Arial"/>
          <w:b/>
          <w:bCs/>
          <w:sz w:val="32"/>
          <w:szCs w:val="32"/>
          <w:rtl/>
          <w:lang w:bidi="ar-DZ"/>
        </w:rPr>
        <w:t xml:space="preserve"> :</w:t>
      </w:r>
    </w:p>
    <w:p w:rsidR="00E8361A" w:rsidRPr="00143AA0" w:rsidRDefault="00E8361A" w:rsidP="00E8361A">
      <w:pPr>
        <w:bidi/>
        <w:jc w:val="both"/>
        <w:rPr>
          <w:rFonts w:ascii="Arial" w:hAnsi="Arial" w:cs="Arial"/>
          <w:sz w:val="32"/>
          <w:szCs w:val="32"/>
          <w:rtl/>
          <w:lang w:bidi="ar-DZ"/>
        </w:rPr>
      </w:pPr>
      <w:r w:rsidRPr="00143AA0">
        <w:rPr>
          <w:rFonts w:ascii="Arial" w:hAnsi="Arial" w:cs="Arial"/>
          <w:sz w:val="32"/>
          <w:szCs w:val="32"/>
          <w:rtl/>
          <w:lang w:bidi="ar-DZ"/>
        </w:rPr>
        <w:t xml:space="preserve">    انطلقت في جانفي واستمرت إلى</w:t>
      </w:r>
      <w:r>
        <w:rPr>
          <w:rFonts w:ascii="Arial" w:hAnsi="Arial" w:cs="Arial"/>
          <w:sz w:val="32"/>
          <w:szCs w:val="32"/>
          <w:rtl/>
          <w:lang w:bidi="ar-DZ"/>
        </w:rPr>
        <w:t xml:space="preserve"> فيفري 1955</w:t>
      </w:r>
      <w:r>
        <w:rPr>
          <w:rFonts w:ascii="Arial" w:hAnsi="Arial" w:cs="Arial" w:hint="cs"/>
          <w:sz w:val="32"/>
          <w:szCs w:val="32"/>
          <w:rtl/>
          <w:lang w:bidi="ar-DZ"/>
        </w:rPr>
        <w:t xml:space="preserve">، </w:t>
      </w:r>
      <w:r w:rsidRPr="00143AA0">
        <w:rPr>
          <w:rFonts w:ascii="Arial" w:hAnsi="Arial" w:cs="Arial"/>
          <w:sz w:val="32"/>
          <w:szCs w:val="32"/>
          <w:rtl/>
          <w:lang w:bidi="ar-DZ"/>
        </w:rPr>
        <w:t>وشملت</w:t>
      </w:r>
      <w:r>
        <w:rPr>
          <w:rFonts w:ascii="Arial" w:hAnsi="Arial" w:cs="Arial"/>
          <w:sz w:val="32"/>
          <w:szCs w:val="32"/>
          <w:rtl/>
          <w:lang w:bidi="ar-DZ"/>
        </w:rPr>
        <w:t xml:space="preserve"> ناحية جبال احمر خدو في الاوراس</w:t>
      </w:r>
      <w:r>
        <w:rPr>
          <w:rFonts w:ascii="Arial" w:hAnsi="Arial" w:cs="Arial" w:hint="cs"/>
          <w:sz w:val="32"/>
          <w:szCs w:val="32"/>
          <w:rtl/>
          <w:lang w:bidi="ar-DZ"/>
        </w:rPr>
        <w:t xml:space="preserve">، </w:t>
      </w:r>
      <w:r w:rsidRPr="00143AA0">
        <w:rPr>
          <w:rFonts w:ascii="Arial" w:hAnsi="Arial" w:cs="Arial"/>
          <w:sz w:val="32"/>
          <w:szCs w:val="32"/>
          <w:rtl/>
          <w:lang w:bidi="ar-DZ"/>
        </w:rPr>
        <w:t>وشارك فيها 7 ألاف جندي يساندهم الطيران</w:t>
      </w:r>
      <w:r>
        <w:rPr>
          <w:rFonts w:ascii="Arial" w:hAnsi="Arial" w:cs="Arial"/>
          <w:sz w:val="32"/>
          <w:szCs w:val="32"/>
          <w:rtl/>
          <w:lang w:bidi="ar-DZ"/>
        </w:rPr>
        <w:t xml:space="preserve"> ولم تحقق نجاح وباءت بالفشل.</w:t>
      </w:r>
      <w:r>
        <w:rPr>
          <w:rStyle w:val="Appelnotedebasdep"/>
          <w:rFonts w:ascii="Arial" w:hAnsi="Arial" w:cs="Arial"/>
          <w:sz w:val="32"/>
          <w:szCs w:val="32"/>
          <w:lang w:bidi="ar-DZ"/>
        </w:rPr>
        <w:footnoteReference w:customMarkFollows="1" w:id="271"/>
        <w:t>(2)</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b/>
          <w:bCs/>
          <w:sz w:val="32"/>
          <w:szCs w:val="32"/>
          <w:rtl/>
          <w:lang w:bidi="ar-DZ"/>
        </w:rPr>
        <w:t xml:space="preserve">*عملية فيوليت </w:t>
      </w:r>
      <w:r w:rsidRPr="00143AA0">
        <w:rPr>
          <w:rFonts w:ascii="Arial" w:hAnsi="Arial" w:cs="Arial"/>
          <w:b/>
          <w:bCs/>
          <w:sz w:val="32"/>
          <w:szCs w:val="32"/>
          <w:lang w:bidi="ar-DZ"/>
        </w:rPr>
        <w:t>Violette</w:t>
      </w:r>
      <w:r w:rsidRPr="00143AA0">
        <w:rPr>
          <w:rFonts w:ascii="Arial" w:hAnsi="Arial" w:cs="Arial"/>
          <w:b/>
          <w:bCs/>
          <w:sz w:val="32"/>
          <w:szCs w:val="32"/>
          <w:rtl/>
          <w:lang w:val="en-US" w:bidi="ar-DZ"/>
        </w:rPr>
        <w:t xml:space="preserve"> :</w:t>
      </w:r>
    </w:p>
    <w:p w:rsidR="00E8361A" w:rsidRPr="00143AA0" w:rsidRDefault="00E8361A" w:rsidP="00E8361A">
      <w:pPr>
        <w:bidi/>
        <w:jc w:val="both"/>
        <w:rPr>
          <w:rFonts w:ascii="Arial" w:hAnsi="Arial" w:cs="Arial"/>
          <w:sz w:val="32"/>
          <w:szCs w:val="32"/>
          <w:rtl/>
          <w:lang w:val="en-US" w:bidi="ar-DZ"/>
        </w:rPr>
      </w:pPr>
      <w:r>
        <w:rPr>
          <w:rFonts w:ascii="Arial" w:hAnsi="Arial" w:cs="Arial"/>
          <w:sz w:val="32"/>
          <w:szCs w:val="32"/>
          <w:rtl/>
          <w:lang w:val="en-US" w:bidi="ar-DZ"/>
        </w:rPr>
        <w:t>انطلقت في جوان</w:t>
      </w:r>
      <w:r>
        <w:rPr>
          <w:rFonts w:ascii="Arial" w:hAnsi="Arial" w:cs="Arial" w:hint="cs"/>
          <w:sz w:val="32"/>
          <w:szCs w:val="32"/>
          <w:rtl/>
          <w:lang w:val="en-US" w:bidi="ar-DZ"/>
        </w:rPr>
        <w:t xml:space="preserve"> </w:t>
      </w:r>
      <w:r>
        <w:rPr>
          <w:rFonts w:ascii="Arial" w:hAnsi="Arial" w:cs="Arial"/>
          <w:sz w:val="32"/>
          <w:szCs w:val="32"/>
          <w:rtl/>
          <w:lang w:val="en-US" w:bidi="ar-DZ"/>
        </w:rPr>
        <w:t>عام</w:t>
      </w:r>
      <w:r>
        <w:rPr>
          <w:rFonts w:ascii="Arial" w:hAnsi="Arial" w:cs="Arial" w:hint="cs"/>
          <w:sz w:val="32"/>
          <w:szCs w:val="32"/>
          <w:rtl/>
          <w:lang w:val="en-US" w:bidi="ar-DZ"/>
        </w:rPr>
        <w:t xml:space="preserve"> </w:t>
      </w:r>
      <w:r>
        <w:rPr>
          <w:rFonts w:ascii="Arial" w:hAnsi="Arial" w:cs="Arial"/>
          <w:sz w:val="32"/>
          <w:szCs w:val="32"/>
          <w:rtl/>
          <w:lang w:val="en-US" w:bidi="ar-DZ"/>
        </w:rPr>
        <w:t>195</w:t>
      </w:r>
      <w:r>
        <w:rPr>
          <w:rFonts w:ascii="Arial" w:hAnsi="Arial" w:cs="Arial" w:hint="cs"/>
          <w:sz w:val="32"/>
          <w:szCs w:val="32"/>
          <w:rtl/>
          <w:lang w:val="en-US" w:bidi="ar-DZ"/>
        </w:rPr>
        <w:t>5</w:t>
      </w:r>
      <w:r w:rsidRPr="00143AA0">
        <w:rPr>
          <w:rFonts w:ascii="Arial" w:hAnsi="Arial" w:cs="Arial"/>
          <w:sz w:val="32"/>
          <w:szCs w:val="32"/>
          <w:rtl/>
          <w:lang w:val="en-US" w:bidi="ar-DZ"/>
        </w:rPr>
        <w:t>وتمركزت في وادي الأبيض</w:t>
      </w:r>
      <w:r>
        <w:rPr>
          <w:rFonts w:ascii="Arial" w:hAnsi="Arial" w:cs="Arial" w:hint="cs"/>
          <w:sz w:val="32"/>
          <w:szCs w:val="32"/>
          <w:rtl/>
          <w:lang w:val="en-US" w:bidi="ar-DZ"/>
        </w:rPr>
        <w:t xml:space="preserve"> </w:t>
      </w:r>
      <w:r>
        <w:rPr>
          <w:rFonts w:ascii="Arial" w:hAnsi="Arial" w:cs="Arial"/>
          <w:sz w:val="32"/>
          <w:szCs w:val="32"/>
          <w:rtl/>
          <w:lang w:val="en-US" w:bidi="ar-DZ"/>
        </w:rPr>
        <w:t>بالاوراس</w:t>
      </w:r>
      <w:r>
        <w:rPr>
          <w:rFonts w:ascii="Arial" w:hAnsi="Arial" w:cs="Arial" w:hint="cs"/>
          <w:sz w:val="32"/>
          <w:szCs w:val="32"/>
          <w:rtl/>
          <w:lang w:val="en-US" w:bidi="ar-DZ"/>
        </w:rPr>
        <w:t xml:space="preserve">، </w:t>
      </w:r>
      <w:r w:rsidRPr="00143AA0">
        <w:rPr>
          <w:rFonts w:ascii="Arial" w:hAnsi="Arial" w:cs="Arial"/>
          <w:sz w:val="32"/>
          <w:szCs w:val="32"/>
          <w:rtl/>
          <w:lang w:val="en-US" w:bidi="ar-DZ"/>
        </w:rPr>
        <w:t>ولم</w:t>
      </w:r>
      <w:r>
        <w:rPr>
          <w:rFonts w:ascii="Arial" w:hAnsi="Arial" w:cs="Arial" w:hint="cs"/>
          <w:sz w:val="32"/>
          <w:szCs w:val="32"/>
          <w:rtl/>
          <w:lang w:val="en-US" w:bidi="ar-DZ"/>
        </w:rPr>
        <w:t xml:space="preserve"> </w:t>
      </w:r>
      <w:r>
        <w:rPr>
          <w:rFonts w:ascii="Arial" w:hAnsi="Arial" w:cs="Arial"/>
          <w:sz w:val="32"/>
          <w:szCs w:val="32"/>
          <w:rtl/>
          <w:lang w:val="en-US" w:bidi="ar-DZ"/>
        </w:rPr>
        <w:t>تحقق</w:t>
      </w:r>
      <w:r>
        <w:rPr>
          <w:rFonts w:ascii="Arial" w:hAnsi="Arial" w:cs="Arial" w:hint="cs"/>
          <w:sz w:val="32"/>
          <w:szCs w:val="32"/>
          <w:rtl/>
          <w:lang w:val="en-US" w:bidi="ar-DZ"/>
        </w:rPr>
        <w:t xml:space="preserve"> </w:t>
      </w:r>
      <w:r w:rsidRPr="00143AA0">
        <w:rPr>
          <w:rFonts w:ascii="Arial" w:hAnsi="Arial" w:cs="Arial"/>
          <w:sz w:val="32"/>
          <w:szCs w:val="32"/>
          <w:rtl/>
          <w:lang w:val="en-US" w:bidi="ar-DZ"/>
        </w:rPr>
        <w:t>هي الأخرى</w:t>
      </w:r>
      <w:r>
        <w:rPr>
          <w:rFonts w:ascii="Arial" w:hAnsi="Arial" w:cs="Arial"/>
          <w:sz w:val="32"/>
          <w:szCs w:val="32"/>
          <w:rtl/>
          <w:lang w:val="en-US" w:bidi="ar-DZ"/>
        </w:rPr>
        <w:t xml:space="preserve"> سوى الفشل.</w:t>
      </w:r>
      <w:r>
        <w:rPr>
          <w:rStyle w:val="Appelnotedebasdep"/>
          <w:rFonts w:ascii="Arial" w:hAnsi="Arial" w:cs="Arial"/>
          <w:sz w:val="32"/>
          <w:szCs w:val="32"/>
          <w:lang w:val="en-US" w:bidi="ar-DZ"/>
        </w:rPr>
        <w:footnoteReference w:customMarkFollows="1" w:id="272"/>
        <w:t>(3)</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val="en-US" w:bidi="ar-DZ"/>
        </w:rPr>
        <w:t xml:space="preserve">*عملية تيمقاد </w:t>
      </w:r>
      <w:r w:rsidRPr="00143AA0">
        <w:rPr>
          <w:rFonts w:ascii="Arial" w:hAnsi="Arial" w:cs="Arial"/>
          <w:b/>
          <w:bCs/>
          <w:sz w:val="32"/>
          <w:szCs w:val="32"/>
          <w:lang w:val="en-US" w:bidi="ar-DZ"/>
        </w:rPr>
        <w:t>Timgad</w:t>
      </w:r>
      <w:r w:rsidRPr="00143AA0">
        <w:rPr>
          <w:rFonts w:ascii="Arial" w:hAnsi="Arial" w:cs="Arial"/>
          <w:b/>
          <w:bCs/>
          <w:sz w:val="32"/>
          <w:szCs w:val="32"/>
          <w:rtl/>
          <w:lang w:val="en-US" w:bidi="ar-DZ"/>
        </w:rPr>
        <w:t xml:space="preserve"> :</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تمت خلال سنة 1955 وغطت الحدود الجزائرية التونسية وشارك فيها 40 ألف جندي عسكري معززين بالطائرات</w:t>
      </w:r>
      <w:r>
        <w:rPr>
          <w:rFonts w:ascii="Arial" w:hAnsi="Arial" w:cs="Arial" w:hint="cs"/>
          <w:sz w:val="32"/>
          <w:szCs w:val="32"/>
          <w:rtl/>
          <w:lang w:val="en-US" w:bidi="ar-DZ"/>
        </w:rPr>
        <w:t>،</w:t>
      </w:r>
      <w:r w:rsidRPr="00143AA0">
        <w:rPr>
          <w:rFonts w:ascii="Arial" w:hAnsi="Arial" w:cs="Arial"/>
          <w:sz w:val="32"/>
          <w:szCs w:val="32"/>
          <w:rtl/>
          <w:lang w:val="en-US" w:bidi="ar-DZ"/>
        </w:rPr>
        <w:t xml:space="preserve"> وعرفت اكبر فشل لها في معركة </w:t>
      </w:r>
      <w:r>
        <w:rPr>
          <w:rFonts w:ascii="Arial" w:hAnsi="Arial" w:cs="Arial"/>
          <w:sz w:val="32"/>
          <w:szCs w:val="32"/>
          <w:rtl/>
          <w:lang w:val="en-US" w:bidi="ar-DZ"/>
        </w:rPr>
        <w:t>الجرف الشهيرة في سبتمبر 1955.</w:t>
      </w:r>
      <w:r>
        <w:rPr>
          <w:rStyle w:val="Appelnotedebasdep"/>
          <w:rFonts w:ascii="Arial" w:hAnsi="Arial" w:cs="Arial"/>
          <w:sz w:val="32"/>
          <w:szCs w:val="32"/>
          <w:lang w:val="en-US" w:bidi="ar-DZ"/>
        </w:rPr>
        <w:footnoteReference w:customMarkFollows="1" w:id="273"/>
        <w:t>(4)</w:t>
      </w:r>
    </w:p>
    <w:p w:rsidR="00E8361A" w:rsidRPr="00143AA0" w:rsidRDefault="00E8361A" w:rsidP="00E8361A">
      <w:pPr>
        <w:bidi/>
        <w:jc w:val="both"/>
        <w:rPr>
          <w:rFonts w:ascii="Arial" w:hAnsi="Arial" w:cs="Arial"/>
          <w:sz w:val="32"/>
          <w:szCs w:val="32"/>
          <w:rtl/>
          <w:lang w:val="en-US" w:bidi="ar-DZ"/>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rPr>
      </w:pPr>
    </w:p>
    <w:p w:rsidR="00E8361A" w:rsidRDefault="00E8361A" w:rsidP="00E8361A">
      <w:pPr>
        <w:bidi/>
        <w:jc w:val="both"/>
        <w:rPr>
          <w:rFonts w:ascii="Arial" w:hAnsi="Arial" w:cs="Arial"/>
          <w:b/>
          <w:bCs/>
          <w:sz w:val="32"/>
          <w:szCs w:val="32"/>
          <w:rtl/>
          <w:lang w:val="en-US" w:bidi="ar-DZ"/>
        </w:rPr>
      </w:pPr>
    </w:p>
    <w:p w:rsidR="00E8361A" w:rsidRPr="00A7377E" w:rsidRDefault="00421391" w:rsidP="00E8361A">
      <w:pPr>
        <w:bidi/>
        <w:jc w:val="both"/>
        <w:rPr>
          <w:rFonts w:ascii="Arial" w:hAnsi="Arial" w:cs="Arial"/>
          <w:sz w:val="36"/>
          <w:szCs w:val="36"/>
          <w:rtl/>
          <w:lang w:val="en-US" w:bidi="ar-DZ"/>
        </w:rPr>
      </w:pPr>
      <w:r>
        <w:rPr>
          <w:rFonts w:ascii="Arial" w:hAnsi="Arial" w:cs="Arial"/>
          <w:noProof/>
          <w:sz w:val="36"/>
          <w:szCs w:val="36"/>
          <w:rtl/>
        </w:rPr>
        <w:lastRenderedPageBreak/>
        <w:pict>
          <v:shape id="_x0000_s1118" type="#_x0000_t32" style="position:absolute;left:0;text-align:left;margin-left:-9.1pt;margin-top:23.1pt;width:495pt;height:0;flip:x;z-index:251677184"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hint="cs"/>
          <w:b/>
          <w:bCs/>
          <w:sz w:val="36"/>
          <w:szCs w:val="36"/>
          <w:rtl/>
          <w:lang w:val="en-US" w:bidi="ar-DZ"/>
        </w:rPr>
        <w:t xml:space="preserve"> </w:t>
      </w:r>
      <w:r w:rsidR="00E8361A" w:rsidRPr="009A460F">
        <w:rPr>
          <w:rFonts w:ascii="Arial" w:hAnsi="Arial" w:cs="Arial"/>
          <w:b/>
          <w:bCs/>
          <w:sz w:val="36"/>
          <w:szCs w:val="36"/>
          <w:rtl/>
          <w:lang w:val="en-US" w:bidi="ar-DZ"/>
        </w:rPr>
        <w:t>الثاني:</w:t>
      </w:r>
      <w:r w:rsidR="00E8361A">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العمليات الفرنسية العسكرية في الثورة الجزائرية1954-1962</w:t>
      </w:r>
    </w:p>
    <w:p w:rsidR="00E8361A" w:rsidRPr="00143AA0" w:rsidRDefault="00E8361A" w:rsidP="00E8361A">
      <w:pPr>
        <w:bidi/>
        <w:jc w:val="both"/>
        <w:rPr>
          <w:rFonts w:ascii="Arial" w:hAnsi="Arial" w:cs="Arial"/>
          <w:b/>
          <w:bCs/>
          <w:sz w:val="32"/>
          <w:szCs w:val="32"/>
          <w:rtl/>
        </w:rPr>
      </w:pPr>
      <w:r w:rsidRPr="00143AA0">
        <w:rPr>
          <w:rFonts w:ascii="Arial" w:hAnsi="Arial" w:cs="Arial"/>
          <w:b/>
          <w:bCs/>
          <w:sz w:val="32"/>
          <w:szCs w:val="32"/>
          <w:rtl/>
        </w:rPr>
        <w:t>-العمليات العسكرية لسنة 1956:</w:t>
      </w:r>
    </w:p>
    <w:p w:rsidR="00E8361A" w:rsidRPr="00143AA0" w:rsidRDefault="00E8361A" w:rsidP="00E8361A">
      <w:pPr>
        <w:bidi/>
        <w:jc w:val="both"/>
        <w:rPr>
          <w:rFonts w:ascii="Arial" w:hAnsi="Arial" w:cs="Arial"/>
          <w:b/>
          <w:bCs/>
          <w:sz w:val="32"/>
          <w:szCs w:val="32"/>
          <w:rtl/>
        </w:rPr>
      </w:pPr>
      <w:r w:rsidRPr="00143AA0">
        <w:rPr>
          <w:rFonts w:ascii="Arial" w:hAnsi="Arial" w:cs="Arial"/>
          <w:b/>
          <w:bCs/>
          <w:sz w:val="32"/>
          <w:szCs w:val="32"/>
          <w:rtl/>
        </w:rPr>
        <w:t>*عملية القرصنة الجوية 1956:</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إن الانتصار الذي حققته جبهة التحرير الوطني وجيشها على الجبهة السياسية والعسكرية حمل المستعمر على اللجوء إلى</w:t>
      </w:r>
      <w:r>
        <w:rPr>
          <w:rFonts w:ascii="Arial" w:hAnsi="Arial" w:cs="Arial" w:hint="cs"/>
          <w:sz w:val="32"/>
          <w:szCs w:val="32"/>
          <w:rtl/>
        </w:rPr>
        <w:t xml:space="preserve"> </w:t>
      </w:r>
      <w:r w:rsidRPr="00143AA0">
        <w:rPr>
          <w:rFonts w:ascii="Arial" w:hAnsi="Arial" w:cs="Arial"/>
          <w:sz w:val="32"/>
          <w:szCs w:val="32"/>
          <w:rtl/>
        </w:rPr>
        <w:t>أساليب المكر والخداع</w:t>
      </w:r>
      <w:r>
        <w:rPr>
          <w:rFonts w:ascii="Arial" w:hAnsi="Arial" w:cs="Arial" w:hint="cs"/>
          <w:sz w:val="32"/>
          <w:szCs w:val="32"/>
          <w:rtl/>
        </w:rPr>
        <w:t>،</w:t>
      </w:r>
      <w:r w:rsidRPr="00143AA0">
        <w:rPr>
          <w:rFonts w:ascii="Arial" w:hAnsi="Arial" w:cs="Arial"/>
          <w:sz w:val="32"/>
          <w:szCs w:val="32"/>
          <w:rtl/>
        </w:rPr>
        <w:t xml:space="preserve"> ظنا منه </w:t>
      </w:r>
      <w:r>
        <w:rPr>
          <w:rFonts w:ascii="Arial" w:hAnsi="Arial" w:cs="Arial" w:hint="cs"/>
          <w:sz w:val="32"/>
          <w:szCs w:val="32"/>
          <w:rtl/>
        </w:rPr>
        <w:t>أ</w:t>
      </w:r>
      <w:r w:rsidRPr="00143AA0">
        <w:rPr>
          <w:rFonts w:ascii="Arial" w:hAnsi="Arial" w:cs="Arial" w:hint="cs"/>
          <w:sz w:val="32"/>
          <w:szCs w:val="32"/>
          <w:rtl/>
        </w:rPr>
        <w:t>نها</w:t>
      </w:r>
      <w:r w:rsidRPr="00143AA0">
        <w:rPr>
          <w:rFonts w:ascii="Arial" w:hAnsi="Arial" w:cs="Arial"/>
          <w:sz w:val="32"/>
          <w:szCs w:val="32"/>
          <w:rtl/>
        </w:rPr>
        <w:t xml:space="preserve"> الطريقة الوحيدة لإيقاف زحف الثورة فخطط لاختط</w:t>
      </w:r>
      <w:r>
        <w:rPr>
          <w:rFonts w:ascii="Arial" w:hAnsi="Arial" w:cs="Arial"/>
          <w:sz w:val="32"/>
          <w:szCs w:val="32"/>
          <w:rtl/>
        </w:rPr>
        <w:t>اف بعض قادة الثورة في الخارج.</w:t>
      </w:r>
      <w:r>
        <w:rPr>
          <w:rStyle w:val="Appelnotedebasdep"/>
          <w:rFonts w:ascii="Arial" w:hAnsi="Arial" w:cs="Arial"/>
          <w:sz w:val="32"/>
          <w:szCs w:val="32"/>
        </w:rPr>
        <w:footnoteReference w:customMarkFollows="1" w:id="274"/>
        <w:t>(1)</w:t>
      </w:r>
    </w:p>
    <w:p w:rsidR="00E8361A" w:rsidRPr="00143AA0" w:rsidRDefault="00E8361A" w:rsidP="00E8361A">
      <w:pPr>
        <w:bidi/>
        <w:jc w:val="both"/>
        <w:rPr>
          <w:rFonts w:ascii="Arial" w:hAnsi="Arial" w:cs="Arial"/>
          <w:sz w:val="32"/>
          <w:szCs w:val="32"/>
          <w:rtl/>
        </w:rPr>
      </w:pPr>
      <w:r>
        <w:rPr>
          <w:rFonts w:ascii="Arial" w:hAnsi="Arial" w:cs="Arial"/>
          <w:sz w:val="32"/>
          <w:szCs w:val="32"/>
          <w:rtl/>
        </w:rPr>
        <w:t xml:space="preserve"> </w:t>
      </w:r>
      <w:r>
        <w:rPr>
          <w:rFonts w:ascii="Arial" w:hAnsi="Arial" w:cs="Arial" w:hint="cs"/>
          <w:sz w:val="32"/>
          <w:szCs w:val="32"/>
          <w:rtl/>
        </w:rPr>
        <w:t xml:space="preserve"> </w:t>
      </w:r>
      <w:r>
        <w:rPr>
          <w:rFonts w:ascii="Arial" w:hAnsi="Arial" w:cs="Arial"/>
          <w:sz w:val="32"/>
          <w:szCs w:val="32"/>
          <w:rtl/>
        </w:rPr>
        <w:t xml:space="preserve">  قام</w:t>
      </w:r>
      <w:r w:rsidRPr="00143AA0">
        <w:rPr>
          <w:rFonts w:ascii="Arial" w:hAnsi="Arial" w:cs="Arial"/>
          <w:sz w:val="32"/>
          <w:szCs w:val="32"/>
          <w:rtl/>
        </w:rPr>
        <w:t xml:space="preserve"> بعملية القرصنة الجوية عندما كان الوفد الجزائري في طريقه إلى تونس قادما من المغرب </w:t>
      </w:r>
      <w:r>
        <w:rPr>
          <w:rFonts w:ascii="Arial" w:hAnsi="Arial" w:cs="Arial"/>
          <w:sz w:val="32"/>
          <w:szCs w:val="32"/>
          <w:rtl/>
        </w:rPr>
        <w:t>الأقصى</w:t>
      </w:r>
      <w:r>
        <w:rPr>
          <w:rFonts w:ascii="Arial" w:hAnsi="Arial" w:cs="Arial" w:hint="cs"/>
          <w:sz w:val="32"/>
          <w:szCs w:val="32"/>
          <w:rtl/>
        </w:rPr>
        <w:t xml:space="preserve">، </w:t>
      </w:r>
      <w:r w:rsidRPr="00143AA0">
        <w:rPr>
          <w:rFonts w:ascii="Arial" w:hAnsi="Arial" w:cs="Arial"/>
          <w:sz w:val="32"/>
          <w:szCs w:val="32"/>
          <w:rtl/>
        </w:rPr>
        <w:t>لحضور المؤتمر الذي دعت</w:t>
      </w:r>
      <w:r>
        <w:rPr>
          <w:rFonts w:ascii="Arial" w:hAnsi="Arial" w:cs="Arial" w:hint="cs"/>
          <w:sz w:val="32"/>
          <w:szCs w:val="32"/>
          <w:rtl/>
        </w:rPr>
        <w:t xml:space="preserve"> </w:t>
      </w:r>
      <w:r w:rsidRPr="00143AA0">
        <w:rPr>
          <w:rFonts w:ascii="Arial" w:hAnsi="Arial" w:cs="Arial"/>
          <w:sz w:val="32"/>
          <w:szCs w:val="32"/>
          <w:rtl/>
        </w:rPr>
        <w:t>إليه</w:t>
      </w:r>
      <w:r>
        <w:rPr>
          <w:rFonts w:ascii="Arial" w:hAnsi="Arial" w:cs="Arial"/>
          <w:sz w:val="32"/>
          <w:szCs w:val="32"/>
          <w:rtl/>
        </w:rPr>
        <w:t xml:space="preserve"> تونس</w:t>
      </w:r>
      <w:r>
        <w:rPr>
          <w:rFonts w:ascii="Arial" w:hAnsi="Arial" w:cs="Arial" w:hint="cs"/>
          <w:sz w:val="32"/>
          <w:szCs w:val="32"/>
          <w:rtl/>
        </w:rPr>
        <w:t xml:space="preserve"> </w:t>
      </w:r>
      <w:r w:rsidRPr="00143AA0">
        <w:rPr>
          <w:rFonts w:ascii="Arial" w:hAnsi="Arial" w:cs="Arial"/>
          <w:sz w:val="32"/>
          <w:szCs w:val="32"/>
          <w:rtl/>
        </w:rPr>
        <w:t>وأقطار</w:t>
      </w:r>
      <w:r>
        <w:rPr>
          <w:rFonts w:ascii="Arial" w:hAnsi="Arial" w:cs="Arial"/>
          <w:sz w:val="32"/>
          <w:szCs w:val="32"/>
          <w:rtl/>
        </w:rPr>
        <w:t>المغرب العربي الثلاثة.</w:t>
      </w:r>
      <w:r>
        <w:rPr>
          <w:rStyle w:val="Appelnotedebasdep"/>
          <w:rFonts w:ascii="Arial" w:hAnsi="Arial" w:cs="Arial"/>
          <w:sz w:val="32"/>
          <w:szCs w:val="32"/>
        </w:rPr>
        <w:footnoteReference w:customMarkFollows="1" w:id="275"/>
        <w:t>(2)</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خاصة بعد أن ظهرت بعض الإشاعات عن وجود اتصالات بين الحكومة الفرنسية من جهة وجبهة التحرير الوطني والحكومة المغربية والحكومة التونسية من جهة أخرى</w:t>
      </w:r>
      <w:r>
        <w:rPr>
          <w:rFonts w:ascii="Arial" w:hAnsi="Arial" w:cs="Arial"/>
          <w:sz w:val="32"/>
          <w:szCs w:val="32"/>
          <w:rtl/>
        </w:rPr>
        <w:t>.</w:t>
      </w:r>
      <w:r>
        <w:rPr>
          <w:rStyle w:val="Appelnotedebasdep"/>
          <w:rFonts w:ascii="Arial" w:hAnsi="Arial" w:cs="Arial"/>
          <w:sz w:val="32"/>
          <w:szCs w:val="32"/>
        </w:rPr>
        <w:footnoteReference w:customMarkFollows="1" w:id="276"/>
        <w:t>(3)</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اتفقت هذه الأطراف على عقد مؤتمر في أكتوبر 1956 </w:t>
      </w:r>
      <w:r>
        <w:rPr>
          <w:rFonts w:ascii="Arial" w:hAnsi="Arial" w:cs="Arial" w:hint="cs"/>
          <w:sz w:val="32"/>
          <w:szCs w:val="32"/>
          <w:rtl/>
        </w:rPr>
        <w:t>بتونس،</w:t>
      </w:r>
      <w:r w:rsidRPr="00143AA0">
        <w:rPr>
          <w:rFonts w:ascii="Arial" w:hAnsi="Arial" w:cs="Arial" w:hint="cs"/>
          <w:sz w:val="32"/>
          <w:szCs w:val="32"/>
          <w:rtl/>
        </w:rPr>
        <w:t xml:space="preserve"> وكا</w:t>
      </w:r>
      <w:r w:rsidRPr="00143AA0">
        <w:rPr>
          <w:rFonts w:ascii="Arial" w:hAnsi="Arial" w:cs="Arial" w:hint="eastAsia"/>
          <w:sz w:val="32"/>
          <w:szCs w:val="32"/>
          <w:rtl/>
        </w:rPr>
        <w:t>ن</w:t>
      </w:r>
      <w:r w:rsidRPr="00143AA0">
        <w:rPr>
          <w:rFonts w:ascii="Arial" w:hAnsi="Arial" w:cs="Arial"/>
          <w:sz w:val="32"/>
          <w:szCs w:val="32"/>
          <w:rtl/>
        </w:rPr>
        <w:t xml:space="preserve"> الهدف من تأسيس اتحاد فيدرالي بين تونس والجزائر والمغرب </w:t>
      </w:r>
      <w:r>
        <w:rPr>
          <w:rFonts w:ascii="Arial" w:hAnsi="Arial" w:cs="Arial" w:hint="cs"/>
          <w:sz w:val="32"/>
          <w:szCs w:val="32"/>
          <w:rtl/>
        </w:rPr>
        <w:t>الأقصى،</w:t>
      </w:r>
      <w:r w:rsidRPr="00143AA0">
        <w:rPr>
          <w:rFonts w:ascii="Arial" w:hAnsi="Arial" w:cs="Arial" w:hint="cs"/>
          <w:sz w:val="32"/>
          <w:szCs w:val="32"/>
          <w:rtl/>
        </w:rPr>
        <w:t xml:space="preserve"> عل</w:t>
      </w:r>
      <w:r w:rsidRPr="00143AA0">
        <w:rPr>
          <w:rFonts w:ascii="Arial" w:hAnsi="Arial" w:cs="Arial" w:hint="eastAsia"/>
          <w:sz w:val="32"/>
          <w:szCs w:val="32"/>
          <w:rtl/>
        </w:rPr>
        <w:t>ى</w:t>
      </w:r>
      <w:r>
        <w:rPr>
          <w:rFonts w:ascii="Arial" w:hAnsi="Arial" w:cs="Arial" w:hint="cs"/>
          <w:sz w:val="32"/>
          <w:szCs w:val="32"/>
          <w:rtl/>
        </w:rPr>
        <w:t xml:space="preserve"> </w:t>
      </w:r>
      <w:r w:rsidRPr="00143AA0">
        <w:rPr>
          <w:rFonts w:ascii="Arial" w:hAnsi="Arial" w:cs="Arial"/>
          <w:sz w:val="32"/>
          <w:szCs w:val="32"/>
          <w:rtl/>
        </w:rPr>
        <w:t xml:space="preserve">أن يساعد هذا الاتحاد على حل المشكل </w:t>
      </w:r>
      <w:r>
        <w:rPr>
          <w:rFonts w:ascii="Arial" w:hAnsi="Arial" w:cs="Arial" w:hint="cs"/>
          <w:sz w:val="32"/>
          <w:szCs w:val="32"/>
          <w:rtl/>
        </w:rPr>
        <w:t>الجزائري</w:t>
      </w:r>
      <w:r w:rsidRPr="00143AA0">
        <w:rPr>
          <w:rFonts w:ascii="Arial" w:hAnsi="Arial" w:cs="Arial" w:hint="cs"/>
          <w:sz w:val="32"/>
          <w:szCs w:val="32"/>
          <w:rtl/>
        </w:rPr>
        <w:t xml:space="preserve"> بع</w:t>
      </w:r>
      <w:r w:rsidRPr="00143AA0">
        <w:rPr>
          <w:rFonts w:ascii="Arial" w:hAnsi="Arial" w:cs="Arial" w:hint="eastAsia"/>
          <w:sz w:val="32"/>
          <w:szCs w:val="32"/>
          <w:rtl/>
        </w:rPr>
        <w:t>د</w:t>
      </w:r>
      <w:r w:rsidRPr="00143AA0">
        <w:rPr>
          <w:rFonts w:ascii="Arial" w:hAnsi="Arial" w:cs="Arial"/>
          <w:sz w:val="32"/>
          <w:szCs w:val="32"/>
          <w:rtl/>
        </w:rPr>
        <w:t xml:space="preserve"> الاتصالات التونسية رحبت فرنسا </w:t>
      </w:r>
      <w:r>
        <w:rPr>
          <w:rFonts w:ascii="Arial" w:hAnsi="Arial" w:cs="Arial" w:hint="cs"/>
          <w:sz w:val="32"/>
          <w:szCs w:val="32"/>
          <w:rtl/>
        </w:rPr>
        <w:t>بالفكرة،</w:t>
      </w:r>
      <w:r w:rsidRPr="00143AA0">
        <w:rPr>
          <w:rFonts w:ascii="Arial" w:hAnsi="Arial" w:cs="Arial" w:hint="cs"/>
          <w:sz w:val="32"/>
          <w:szCs w:val="32"/>
          <w:rtl/>
        </w:rPr>
        <w:t xml:space="preserve"> لك</w:t>
      </w:r>
      <w:r w:rsidRPr="00143AA0">
        <w:rPr>
          <w:rFonts w:ascii="Arial" w:hAnsi="Arial" w:cs="Arial" w:hint="eastAsia"/>
          <w:sz w:val="32"/>
          <w:szCs w:val="32"/>
          <w:rtl/>
        </w:rPr>
        <w:t>ن</w:t>
      </w:r>
      <w:r w:rsidRPr="00143AA0">
        <w:rPr>
          <w:rFonts w:ascii="Arial" w:hAnsi="Arial" w:cs="Arial"/>
          <w:sz w:val="32"/>
          <w:szCs w:val="32"/>
          <w:rtl/>
        </w:rPr>
        <w:t xml:space="preserve"> جبهة التحرير قبلت بتحفظ مع عدم الالتزام بشيء من شانه أن يلحق الضرر بالثورة ومستقبلها</w:t>
      </w:r>
      <w:r>
        <w:rPr>
          <w:rFonts w:ascii="Arial" w:hAnsi="Arial" w:cs="Arial" w:hint="cs"/>
          <w:sz w:val="32"/>
          <w:szCs w:val="32"/>
          <w:rtl/>
        </w:rPr>
        <w:t xml:space="preserve">، </w:t>
      </w:r>
      <w:r>
        <w:rPr>
          <w:rFonts w:ascii="Arial" w:hAnsi="Arial" w:cs="Arial"/>
          <w:sz w:val="32"/>
          <w:szCs w:val="32"/>
          <w:rtl/>
        </w:rPr>
        <w:t xml:space="preserve">وحسب قول بن بلة </w:t>
      </w:r>
      <w:r>
        <w:rPr>
          <w:rFonts w:ascii="Arial" w:hAnsi="Arial" w:cs="Arial" w:hint="cs"/>
          <w:sz w:val="32"/>
          <w:szCs w:val="32"/>
          <w:rtl/>
        </w:rPr>
        <w:t>:</w:t>
      </w:r>
      <w:r>
        <w:rPr>
          <w:rFonts w:ascii="Arial" w:hAnsi="Arial" w:cs="Arial"/>
          <w:sz w:val="32"/>
          <w:szCs w:val="32"/>
          <w:rtl/>
        </w:rPr>
        <w:t>«</w:t>
      </w:r>
      <w:r w:rsidRPr="00143AA0">
        <w:rPr>
          <w:rFonts w:ascii="Arial" w:hAnsi="Arial" w:cs="Arial"/>
          <w:sz w:val="32"/>
          <w:szCs w:val="32"/>
          <w:rtl/>
        </w:rPr>
        <w:t xml:space="preserve"> فان العملية وقعت ببساطة شديدة حيث رصد الفرنسيون طائرتنا أثناء مرورها قبالة الجزائر في </w:t>
      </w:r>
      <w:r>
        <w:rPr>
          <w:rFonts w:ascii="Arial" w:hAnsi="Arial" w:cs="Arial" w:hint="cs"/>
          <w:sz w:val="32"/>
          <w:szCs w:val="32"/>
          <w:rtl/>
        </w:rPr>
        <w:t>البحر،</w:t>
      </w:r>
      <w:r w:rsidRPr="00143AA0">
        <w:rPr>
          <w:rFonts w:ascii="Arial" w:hAnsi="Arial" w:cs="Arial" w:hint="cs"/>
          <w:sz w:val="32"/>
          <w:szCs w:val="32"/>
          <w:rtl/>
        </w:rPr>
        <w:t xml:space="preserve"> وأرغم</w:t>
      </w:r>
      <w:r w:rsidRPr="00143AA0">
        <w:rPr>
          <w:rFonts w:ascii="Arial" w:hAnsi="Arial" w:cs="Arial" w:hint="eastAsia"/>
          <w:sz w:val="32"/>
          <w:szCs w:val="32"/>
          <w:rtl/>
        </w:rPr>
        <w:t>ت</w:t>
      </w:r>
      <w:r w:rsidRPr="00143AA0">
        <w:rPr>
          <w:rFonts w:ascii="Arial" w:hAnsi="Arial" w:cs="Arial"/>
          <w:sz w:val="32"/>
          <w:szCs w:val="32"/>
          <w:rtl/>
        </w:rPr>
        <w:t xml:space="preserve"> طائرات حربية فرنسية</w:t>
      </w:r>
      <w:r>
        <w:rPr>
          <w:rFonts w:ascii="Arial" w:hAnsi="Arial" w:cs="Arial"/>
          <w:sz w:val="32"/>
          <w:szCs w:val="32"/>
          <w:rtl/>
        </w:rPr>
        <w:t xml:space="preserve"> الطائرة على الهبوط في العاصمة</w:t>
      </w:r>
      <w:r>
        <w:rPr>
          <w:rFonts w:ascii="Arial" w:hAnsi="Arial" w:cs="Arial" w:hint="cs"/>
          <w:sz w:val="32"/>
          <w:szCs w:val="32"/>
          <w:rtl/>
        </w:rPr>
        <w:t xml:space="preserve">، </w:t>
      </w:r>
      <w:r w:rsidRPr="00143AA0">
        <w:rPr>
          <w:rFonts w:ascii="Arial" w:hAnsi="Arial" w:cs="Arial"/>
          <w:sz w:val="32"/>
          <w:szCs w:val="32"/>
          <w:rtl/>
        </w:rPr>
        <w:t xml:space="preserve">كنا تقريبا على بعد مائة كيلومتر من السواحل </w:t>
      </w:r>
      <w:r>
        <w:rPr>
          <w:rFonts w:ascii="Arial" w:hAnsi="Arial" w:cs="Arial" w:hint="cs"/>
          <w:sz w:val="32"/>
          <w:szCs w:val="32"/>
          <w:rtl/>
        </w:rPr>
        <w:t>الجزائرية،</w:t>
      </w:r>
      <w:r w:rsidRPr="00143AA0">
        <w:rPr>
          <w:rFonts w:ascii="Arial" w:hAnsi="Arial" w:cs="Arial" w:hint="cs"/>
          <w:sz w:val="32"/>
          <w:szCs w:val="32"/>
          <w:rtl/>
        </w:rPr>
        <w:t xml:space="preserve"> أ</w:t>
      </w:r>
      <w:r w:rsidRPr="00143AA0">
        <w:rPr>
          <w:rFonts w:ascii="Arial" w:hAnsi="Arial" w:cs="Arial" w:hint="eastAsia"/>
          <w:sz w:val="32"/>
          <w:szCs w:val="32"/>
          <w:rtl/>
        </w:rPr>
        <w:t>ي</w:t>
      </w:r>
      <w:r>
        <w:rPr>
          <w:rFonts w:ascii="Arial" w:hAnsi="Arial" w:cs="Arial" w:hint="cs"/>
          <w:sz w:val="32"/>
          <w:szCs w:val="32"/>
          <w:rtl/>
        </w:rPr>
        <w:t xml:space="preserve"> </w:t>
      </w:r>
      <w:r w:rsidRPr="00143AA0">
        <w:rPr>
          <w:rFonts w:ascii="Arial" w:hAnsi="Arial" w:cs="Arial"/>
          <w:sz w:val="32"/>
          <w:szCs w:val="32"/>
          <w:rtl/>
        </w:rPr>
        <w:t xml:space="preserve">أننا كنا في المجال الجوي </w:t>
      </w:r>
      <w:r>
        <w:rPr>
          <w:rFonts w:ascii="Arial" w:hAnsi="Arial" w:cs="Arial" w:hint="cs"/>
          <w:sz w:val="32"/>
          <w:szCs w:val="32"/>
          <w:rtl/>
        </w:rPr>
        <w:t>الدولي</w:t>
      </w:r>
      <w:r w:rsidRPr="00143AA0">
        <w:rPr>
          <w:rFonts w:ascii="Arial" w:hAnsi="Arial" w:cs="Arial" w:hint="cs"/>
          <w:sz w:val="32"/>
          <w:szCs w:val="32"/>
          <w:rtl/>
        </w:rPr>
        <w:t xml:space="preserve"> وكا</w:t>
      </w:r>
      <w:r w:rsidRPr="00143AA0">
        <w:rPr>
          <w:rFonts w:ascii="Arial" w:hAnsi="Arial" w:cs="Arial" w:hint="eastAsia"/>
          <w:sz w:val="32"/>
          <w:szCs w:val="32"/>
          <w:rtl/>
        </w:rPr>
        <w:t>ن</w:t>
      </w:r>
      <w:r>
        <w:rPr>
          <w:rFonts w:ascii="Arial" w:hAnsi="Arial" w:cs="Arial"/>
          <w:sz w:val="32"/>
          <w:szCs w:val="32"/>
          <w:rtl/>
        </w:rPr>
        <w:t xml:space="preserve"> مسار</w:t>
      </w:r>
      <w:r w:rsidRPr="00143AA0">
        <w:rPr>
          <w:rFonts w:ascii="Arial" w:hAnsi="Arial" w:cs="Arial"/>
          <w:sz w:val="32"/>
          <w:szCs w:val="32"/>
          <w:rtl/>
        </w:rPr>
        <w:t>الطائرة كما تعرف من الرباط إلى تونس ولم يكن سوى هذا المسار الجوي</w:t>
      </w:r>
      <w:r>
        <w:rPr>
          <w:rFonts w:ascii="Arial" w:hAnsi="Arial" w:cs="Arial"/>
          <w:sz w:val="32"/>
          <w:szCs w:val="32"/>
          <w:rtl/>
        </w:rPr>
        <w:t>».</w:t>
      </w:r>
      <w:r>
        <w:rPr>
          <w:rStyle w:val="Appelnotedebasdep"/>
          <w:rFonts w:ascii="Arial" w:hAnsi="Arial" w:cs="Arial"/>
          <w:sz w:val="32"/>
          <w:szCs w:val="32"/>
        </w:rPr>
        <w:footnoteReference w:customMarkFollows="1" w:id="277"/>
        <w:t>(4)</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lang w:val="en-US"/>
        </w:rPr>
        <w:t>حيث أعط</w:t>
      </w:r>
      <w:r>
        <w:rPr>
          <w:rFonts w:ascii="Arial" w:hAnsi="Arial" w:cs="Arial" w:hint="cs"/>
          <w:sz w:val="32"/>
          <w:szCs w:val="32"/>
          <w:rtl/>
          <w:lang w:val="en-US"/>
        </w:rPr>
        <w:t>ي</w:t>
      </w:r>
      <w:r w:rsidRPr="00143AA0">
        <w:rPr>
          <w:rFonts w:ascii="Arial" w:hAnsi="Arial" w:cs="Arial"/>
          <w:sz w:val="32"/>
          <w:szCs w:val="32"/>
          <w:rtl/>
          <w:lang w:val="en-US"/>
        </w:rPr>
        <w:t>ت</w:t>
      </w:r>
      <w:r>
        <w:rPr>
          <w:rFonts w:ascii="Arial" w:hAnsi="Arial" w:cs="Arial" w:hint="cs"/>
          <w:sz w:val="32"/>
          <w:szCs w:val="32"/>
          <w:rtl/>
          <w:lang w:val="en-US"/>
        </w:rPr>
        <w:t xml:space="preserve"> </w:t>
      </w:r>
      <w:r w:rsidRPr="00143AA0">
        <w:rPr>
          <w:rFonts w:ascii="Arial" w:hAnsi="Arial" w:cs="Arial"/>
          <w:sz w:val="32"/>
          <w:szCs w:val="32"/>
          <w:rtl/>
          <w:lang w:val="en-US"/>
        </w:rPr>
        <w:t>الأوامر باسم وزارة الدفاع الفرنسية إلى ق</w:t>
      </w:r>
      <w:r>
        <w:rPr>
          <w:rFonts w:ascii="Arial" w:hAnsi="Arial" w:cs="Arial"/>
          <w:sz w:val="32"/>
          <w:szCs w:val="32"/>
          <w:rtl/>
          <w:lang w:val="en-US"/>
        </w:rPr>
        <w:t>ائد الطائرة المغربية بالهبوط في</w:t>
      </w:r>
      <w:r>
        <w:rPr>
          <w:rFonts w:ascii="Arial" w:hAnsi="Arial" w:cs="Arial" w:hint="cs"/>
          <w:sz w:val="32"/>
          <w:szCs w:val="32"/>
          <w:rtl/>
          <w:lang w:val="en-US"/>
        </w:rPr>
        <w:t xml:space="preserve"> </w:t>
      </w:r>
      <w:r w:rsidRPr="00143AA0">
        <w:rPr>
          <w:rFonts w:ascii="Arial" w:hAnsi="Arial" w:cs="Arial"/>
          <w:sz w:val="32"/>
          <w:szCs w:val="32"/>
          <w:rtl/>
          <w:lang w:val="en-US"/>
        </w:rPr>
        <w:t>م</w:t>
      </w:r>
      <w:r>
        <w:rPr>
          <w:rFonts w:ascii="Arial" w:hAnsi="Arial" w:cs="Arial"/>
          <w:sz w:val="32"/>
          <w:szCs w:val="32"/>
          <w:rtl/>
          <w:lang w:val="en-US"/>
        </w:rPr>
        <w:t>طار الجزائر بدلا</w:t>
      </w:r>
      <w:r>
        <w:rPr>
          <w:rFonts w:ascii="Arial" w:hAnsi="Arial" w:cs="Arial" w:hint="cs"/>
          <w:sz w:val="32"/>
          <w:szCs w:val="32"/>
          <w:rtl/>
          <w:lang w:val="en-US"/>
        </w:rPr>
        <w:t xml:space="preserve"> </w:t>
      </w:r>
      <w:r>
        <w:rPr>
          <w:rFonts w:ascii="Arial" w:hAnsi="Arial" w:cs="Arial"/>
          <w:sz w:val="32"/>
          <w:szCs w:val="32"/>
          <w:rtl/>
          <w:lang w:val="en-US"/>
        </w:rPr>
        <w:t>من النزول في مطار</w:t>
      </w:r>
      <w:r>
        <w:rPr>
          <w:rFonts w:ascii="Arial" w:hAnsi="Arial" w:cs="Arial" w:hint="cs"/>
          <w:sz w:val="32"/>
          <w:szCs w:val="32"/>
          <w:rtl/>
          <w:lang w:val="en-US"/>
        </w:rPr>
        <w:t xml:space="preserve"> </w:t>
      </w:r>
      <w:r w:rsidRPr="00143AA0">
        <w:rPr>
          <w:rFonts w:ascii="Arial" w:hAnsi="Arial" w:cs="Arial"/>
          <w:sz w:val="32"/>
          <w:szCs w:val="32"/>
          <w:rtl/>
          <w:lang w:val="en-US"/>
        </w:rPr>
        <w:t>تونس</w:t>
      </w:r>
      <w:r>
        <w:rPr>
          <w:rFonts w:ascii="Arial" w:hAnsi="Arial" w:cs="Arial" w:hint="cs"/>
          <w:sz w:val="32"/>
          <w:szCs w:val="32"/>
          <w:rtl/>
          <w:lang w:val="en-US"/>
        </w:rPr>
        <w:t>،</w:t>
      </w:r>
      <w:r w:rsidRPr="00143AA0">
        <w:rPr>
          <w:rFonts w:ascii="Arial" w:hAnsi="Arial" w:cs="Arial"/>
          <w:sz w:val="32"/>
          <w:szCs w:val="32"/>
          <w:rtl/>
          <w:lang w:val="en-US"/>
        </w:rPr>
        <w:t xml:space="preserve"> وهكذا تم القيام بعملية القرصنة الجوية باختطاف</w:t>
      </w:r>
      <w:r>
        <w:rPr>
          <w:rFonts w:ascii="Arial" w:hAnsi="Arial" w:cs="Arial"/>
          <w:sz w:val="32"/>
          <w:szCs w:val="32"/>
          <w:rtl/>
          <w:lang w:val="en-US"/>
        </w:rPr>
        <w:t xml:space="preserve"> الطائرة المغربية التي كانت تقل</w:t>
      </w:r>
      <w:r>
        <w:rPr>
          <w:rFonts w:ascii="Arial" w:hAnsi="Arial" w:cs="Arial" w:hint="cs"/>
          <w:sz w:val="32"/>
          <w:szCs w:val="32"/>
          <w:rtl/>
          <w:lang w:val="en-US"/>
        </w:rPr>
        <w:t xml:space="preserve"> أربعة </w:t>
      </w:r>
      <w:r w:rsidRPr="00143AA0">
        <w:rPr>
          <w:rFonts w:ascii="Arial" w:hAnsi="Arial" w:cs="Arial"/>
          <w:sz w:val="32"/>
          <w:szCs w:val="32"/>
          <w:rtl/>
          <w:lang w:val="en-US"/>
        </w:rPr>
        <w:t xml:space="preserve">ممثلين جزائريين وهم احمد بن </w:t>
      </w:r>
      <w:r>
        <w:rPr>
          <w:rFonts w:ascii="Arial" w:hAnsi="Arial" w:cs="Arial" w:hint="cs"/>
          <w:sz w:val="32"/>
          <w:szCs w:val="32"/>
          <w:rtl/>
          <w:lang w:val="en-US"/>
        </w:rPr>
        <w:t>بلة،</w:t>
      </w:r>
      <w:r w:rsidRPr="00143AA0">
        <w:rPr>
          <w:rFonts w:ascii="Arial" w:hAnsi="Arial" w:cs="Arial" w:hint="cs"/>
          <w:sz w:val="32"/>
          <w:szCs w:val="32"/>
          <w:rtl/>
          <w:lang w:val="en-US"/>
        </w:rPr>
        <w:t xml:space="preserve"> حسي</w:t>
      </w:r>
      <w:r w:rsidRPr="00143AA0">
        <w:rPr>
          <w:rFonts w:ascii="Arial" w:hAnsi="Arial" w:cs="Arial" w:hint="eastAsia"/>
          <w:sz w:val="32"/>
          <w:szCs w:val="32"/>
          <w:rtl/>
          <w:lang w:val="en-US"/>
        </w:rPr>
        <w:t>ن</w:t>
      </w:r>
      <w:r w:rsidRPr="00143AA0">
        <w:rPr>
          <w:rFonts w:ascii="Arial" w:hAnsi="Arial" w:cs="Arial"/>
          <w:sz w:val="32"/>
          <w:szCs w:val="32"/>
          <w:rtl/>
          <w:lang w:val="en-US"/>
        </w:rPr>
        <w:t xml:space="preserve"> ايت </w:t>
      </w:r>
      <w:r>
        <w:rPr>
          <w:rFonts w:ascii="Arial" w:hAnsi="Arial" w:cs="Arial" w:hint="cs"/>
          <w:sz w:val="32"/>
          <w:szCs w:val="32"/>
          <w:rtl/>
          <w:lang w:val="en-US"/>
        </w:rPr>
        <w:t xml:space="preserve">احمد، </w:t>
      </w:r>
      <w:r w:rsidRPr="00143AA0">
        <w:rPr>
          <w:rFonts w:ascii="Arial" w:hAnsi="Arial" w:cs="Arial" w:hint="cs"/>
          <w:sz w:val="32"/>
          <w:szCs w:val="32"/>
          <w:rtl/>
          <w:lang w:val="en-US"/>
        </w:rPr>
        <w:t>محم</w:t>
      </w:r>
      <w:r w:rsidRPr="00143AA0">
        <w:rPr>
          <w:rFonts w:ascii="Arial" w:hAnsi="Arial" w:cs="Arial" w:hint="eastAsia"/>
          <w:sz w:val="32"/>
          <w:szCs w:val="32"/>
          <w:rtl/>
          <w:lang w:val="en-US"/>
        </w:rPr>
        <w:t>د</w:t>
      </w:r>
      <w:r>
        <w:rPr>
          <w:rFonts w:ascii="Arial" w:hAnsi="Arial" w:cs="Arial" w:hint="cs"/>
          <w:sz w:val="32"/>
          <w:szCs w:val="32"/>
          <w:rtl/>
          <w:lang w:val="en-US"/>
        </w:rPr>
        <w:t xml:space="preserve"> خيضر،</w:t>
      </w:r>
      <w:r w:rsidRPr="00143AA0">
        <w:rPr>
          <w:rFonts w:ascii="Arial" w:hAnsi="Arial" w:cs="Arial" w:hint="cs"/>
          <w:sz w:val="32"/>
          <w:szCs w:val="32"/>
          <w:rtl/>
          <w:lang w:val="en-US"/>
        </w:rPr>
        <w:t xml:space="preserve"> محم</w:t>
      </w:r>
      <w:r w:rsidRPr="00143AA0">
        <w:rPr>
          <w:rFonts w:ascii="Arial" w:hAnsi="Arial" w:cs="Arial" w:hint="eastAsia"/>
          <w:sz w:val="32"/>
          <w:szCs w:val="32"/>
          <w:rtl/>
          <w:lang w:val="en-US"/>
        </w:rPr>
        <w:t>د</w:t>
      </w:r>
      <w:r w:rsidRPr="00143AA0">
        <w:rPr>
          <w:rFonts w:ascii="Arial" w:hAnsi="Arial" w:cs="Arial"/>
          <w:sz w:val="32"/>
          <w:szCs w:val="32"/>
          <w:rtl/>
          <w:lang w:val="en-US"/>
        </w:rPr>
        <w:t xml:space="preserve"> بوضياف</w:t>
      </w:r>
      <w:r>
        <w:rPr>
          <w:rFonts w:ascii="Arial" w:hAnsi="Arial" w:cs="Arial" w:hint="cs"/>
          <w:sz w:val="32"/>
          <w:szCs w:val="32"/>
          <w:rtl/>
          <w:lang w:val="en-US"/>
        </w:rPr>
        <w:t>،</w:t>
      </w:r>
      <w:r w:rsidRPr="00143AA0">
        <w:rPr>
          <w:rFonts w:ascii="Arial" w:hAnsi="Arial" w:cs="Arial"/>
          <w:sz w:val="32"/>
          <w:szCs w:val="32"/>
          <w:rtl/>
          <w:lang w:val="en-US"/>
        </w:rPr>
        <w:t xml:space="preserve"> بالإضافة</w:t>
      </w:r>
      <w:r>
        <w:rPr>
          <w:rFonts w:ascii="Arial" w:hAnsi="Arial" w:cs="Arial" w:hint="cs"/>
          <w:sz w:val="32"/>
          <w:szCs w:val="32"/>
          <w:rtl/>
          <w:lang w:val="en-US"/>
        </w:rPr>
        <w:t xml:space="preserve"> </w:t>
      </w:r>
      <w:r w:rsidRPr="00143AA0">
        <w:rPr>
          <w:rFonts w:ascii="Arial" w:hAnsi="Arial" w:cs="Arial"/>
          <w:sz w:val="32"/>
          <w:szCs w:val="32"/>
          <w:rtl/>
          <w:lang w:val="en-US"/>
        </w:rPr>
        <w:t>إلى محمد لشرف في 22 أكتوبر</w:t>
      </w:r>
      <w:r>
        <w:rPr>
          <w:rFonts w:ascii="Arial" w:hAnsi="Arial" w:cs="Arial"/>
          <w:sz w:val="32"/>
          <w:szCs w:val="32"/>
          <w:rtl/>
          <w:lang w:val="en-US"/>
        </w:rPr>
        <w:t xml:space="preserve"> 1956.</w:t>
      </w:r>
      <w:r>
        <w:rPr>
          <w:rStyle w:val="Appelnotedebasdep"/>
          <w:rFonts w:ascii="Arial" w:hAnsi="Arial" w:cs="Arial"/>
          <w:sz w:val="32"/>
          <w:szCs w:val="32"/>
          <w:lang w:val="en-US"/>
        </w:rPr>
        <w:footnoteReference w:customMarkFollows="1" w:id="278"/>
        <w:t>(5)</w:t>
      </w: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6"/>
          <w:szCs w:val="36"/>
          <w:rtl/>
          <w:lang w:val="en-US" w:bidi="ar-DZ"/>
        </w:rPr>
      </w:pPr>
    </w:p>
    <w:p w:rsidR="00E8361A" w:rsidRPr="009A460F" w:rsidRDefault="00E8361A" w:rsidP="00E8361A">
      <w:pPr>
        <w:bidi/>
        <w:jc w:val="both"/>
        <w:rPr>
          <w:rFonts w:ascii="Arial" w:hAnsi="Arial" w:cs="Arial"/>
          <w:sz w:val="36"/>
          <w:szCs w:val="36"/>
          <w:rtl/>
        </w:rPr>
      </w:pPr>
      <w:r w:rsidRPr="009A460F">
        <w:rPr>
          <w:rFonts w:ascii="Arial" w:hAnsi="Arial" w:cs="Arial"/>
          <w:b/>
          <w:bCs/>
          <w:sz w:val="36"/>
          <w:szCs w:val="36"/>
          <w:rtl/>
          <w:lang w:val="en-US" w:bidi="ar-DZ"/>
        </w:rPr>
        <w:lastRenderedPageBreak/>
        <w:t>الفصل</w:t>
      </w:r>
      <w:r w:rsidRPr="009A460F">
        <w:rPr>
          <w:rFonts w:ascii="Arial" w:hAnsi="Arial" w:cs="Arial" w:hint="cs"/>
          <w:b/>
          <w:bCs/>
          <w:sz w:val="36"/>
          <w:szCs w:val="36"/>
          <w:rtl/>
          <w:lang w:val="en-US" w:bidi="ar-DZ"/>
        </w:rPr>
        <w:t xml:space="preserve"> الثاني: العمليا</w:t>
      </w:r>
      <w:r w:rsidRPr="009A460F">
        <w:rPr>
          <w:rFonts w:ascii="Arial" w:hAnsi="Arial" w:cs="Arial" w:hint="eastAsia"/>
          <w:b/>
          <w:bCs/>
          <w:sz w:val="36"/>
          <w:szCs w:val="36"/>
          <w:rtl/>
          <w:lang w:val="en-US" w:bidi="ar-DZ"/>
        </w:rPr>
        <w:t>ت</w:t>
      </w:r>
      <w:r w:rsidRPr="009A460F">
        <w:rPr>
          <w:rFonts w:ascii="Arial" w:hAnsi="Arial" w:cs="Arial"/>
          <w:b/>
          <w:bCs/>
          <w:sz w:val="36"/>
          <w:szCs w:val="36"/>
          <w:rtl/>
          <w:lang w:val="en-US" w:bidi="ar-DZ"/>
        </w:rPr>
        <w:t xml:space="preserve"> الفرنسية العسكرية في الثورة الجزائرية1954-1962</w:t>
      </w:r>
      <w:r w:rsidR="00421391">
        <w:rPr>
          <w:rFonts w:ascii="Arial" w:hAnsi="Arial" w:cs="Arial"/>
          <w:noProof/>
          <w:sz w:val="36"/>
          <w:szCs w:val="36"/>
          <w:rtl/>
        </w:rPr>
        <w:pict>
          <v:shape id="_x0000_s1102" type="#_x0000_t32" style="position:absolute;left:0;text-align:left;margin-left:-7.75pt;margin-top:23.75pt;width:495pt;height:0;flip:x;z-index:251660800;mso-position-horizontal-relative:text;mso-position-vertical-relative:text" o:connectortype="straight" strokecolor="black [3200]" strokeweight="2.5pt">
            <v:shadow color="#868686"/>
          </v:shape>
        </w:pict>
      </w:r>
    </w:p>
    <w:p w:rsidR="00E8361A" w:rsidRPr="00143AA0" w:rsidRDefault="00E8361A" w:rsidP="00E8361A">
      <w:pPr>
        <w:bidi/>
        <w:jc w:val="both"/>
        <w:rPr>
          <w:rFonts w:ascii="Arial" w:hAnsi="Arial" w:cs="Arial"/>
          <w:sz w:val="32"/>
          <w:szCs w:val="32"/>
          <w:rtl/>
          <w:lang w:val="en-US"/>
        </w:rPr>
      </w:pPr>
      <w:r w:rsidRPr="00143AA0">
        <w:rPr>
          <w:rFonts w:ascii="Arial" w:hAnsi="Arial" w:cs="Arial"/>
          <w:sz w:val="32"/>
          <w:szCs w:val="32"/>
          <w:rtl/>
          <w:lang w:val="en-US"/>
        </w:rPr>
        <w:t xml:space="preserve">   </w:t>
      </w:r>
      <w:r>
        <w:rPr>
          <w:rFonts w:ascii="Arial" w:hAnsi="Arial" w:cs="Arial"/>
          <w:sz w:val="32"/>
          <w:szCs w:val="32"/>
          <w:rtl/>
          <w:lang w:val="en-US"/>
        </w:rPr>
        <w:t xml:space="preserve"> وعن هذا يقول احمد بن بلة</w:t>
      </w:r>
      <w:r w:rsidRPr="00143AA0">
        <w:rPr>
          <w:rFonts w:ascii="Arial" w:hAnsi="Arial" w:cs="Arial"/>
          <w:sz w:val="32"/>
          <w:szCs w:val="32"/>
          <w:rtl/>
          <w:lang w:val="en-US"/>
        </w:rPr>
        <w:t>:</w:t>
      </w:r>
      <w:r>
        <w:rPr>
          <w:rFonts w:ascii="Arial" w:hAnsi="Arial" w:cs="Arial"/>
          <w:sz w:val="32"/>
          <w:szCs w:val="32"/>
          <w:rtl/>
          <w:lang w:val="en-US"/>
        </w:rPr>
        <w:t>«</w:t>
      </w:r>
      <w:r w:rsidRPr="00143AA0">
        <w:rPr>
          <w:rFonts w:ascii="Arial" w:hAnsi="Arial" w:cs="Arial"/>
          <w:sz w:val="32"/>
          <w:szCs w:val="32"/>
          <w:rtl/>
          <w:lang w:val="en-US"/>
        </w:rPr>
        <w:t>أحاط ال</w:t>
      </w:r>
      <w:r>
        <w:rPr>
          <w:rFonts w:ascii="Arial" w:hAnsi="Arial" w:cs="Arial"/>
          <w:sz w:val="32"/>
          <w:szCs w:val="32"/>
          <w:rtl/>
          <w:lang w:val="en-US"/>
        </w:rPr>
        <w:t>جيش الفرنسي بالطائرة وطلبوامنا</w:t>
      </w:r>
      <w:r w:rsidRPr="00143AA0">
        <w:rPr>
          <w:rFonts w:ascii="Arial" w:hAnsi="Arial" w:cs="Arial"/>
          <w:sz w:val="32"/>
          <w:szCs w:val="32"/>
          <w:rtl/>
          <w:lang w:val="en-US"/>
        </w:rPr>
        <w:t>عبر الميكروفونات أن ننزل من الطائرة عند ذلك أدرك الجميع أننا وقعنا في قبضة الفرنسيين</w:t>
      </w:r>
      <w:r>
        <w:rPr>
          <w:rFonts w:ascii="Arial" w:hAnsi="Arial" w:cs="Arial" w:hint="cs"/>
          <w:sz w:val="32"/>
          <w:szCs w:val="32"/>
          <w:rtl/>
          <w:lang w:val="en-US"/>
        </w:rPr>
        <w:t>،</w:t>
      </w:r>
      <w:r w:rsidRPr="00143AA0">
        <w:rPr>
          <w:rFonts w:ascii="Arial" w:hAnsi="Arial" w:cs="Arial"/>
          <w:sz w:val="32"/>
          <w:szCs w:val="32"/>
          <w:rtl/>
          <w:lang w:val="en-US"/>
        </w:rPr>
        <w:t xml:space="preserve"> فالطيار لم يبلغنا بأي شيء والطائرة كانت تابعة للشركة المراكشية </w:t>
      </w:r>
      <w:r>
        <w:rPr>
          <w:rFonts w:ascii="Arial" w:hAnsi="Arial" w:cs="Arial" w:hint="cs"/>
          <w:sz w:val="32"/>
          <w:szCs w:val="32"/>
          <w:rtl/>
          <w:lang w:val="en-US"/>
        </w:rPr>
        <w:t>المغربية،</w:t>
      </w:r>
      <w:r w:rsidRPr="00143AA0">
        <w:rPr>
          <w:rFonts w:ascii="Arial" w:hAnsi="Arial" w:cs="Arial" w:hint="cs"/>
          <w:sz w:val="32"/>
          <w:szCs w:val="32"/>
          <w:rtl/>
          <w:lang w:val="en-US"/>
        </w:rPr>
        <w:t xml:space="preserve"> رفضن</w:t>
      </w:r>
      <w:r w:rsidRPr="00143AA0">
        <w:rPr>
          <w:rFonts w:ascii="Arial" w:hAnsi="Arial" w:cs="Arial" w:hint="eastAsia"/>
          <w:sz w:val="32"/>
          <w:szCs w:val="32"/>
          <w:rtl/>
          <w:lang w:val="en-US"/>
        </w:rPr>
        <w:t>ا</w:t>
      </w:r>
      <w:r>
        <w:rPr>
          <w:rFonts w:ascii="Arial" w:hAnsi="Arial" w:cs="Arial" w:hint="cs"/>
          <w:sz w:val="32"/>
          <w:szCs w:val="32"/>
          <w:rtl/>
          <w:lang w:val="en-US"/>
        </w:rPr>
        <w:t xml:space="preserve"> </w:t>
      </w:r>
      <w:r w:rsidRPr="00143AA0">
        <w:rPr>
          <w:rFonts w:ascii="Arial" w:hAnsi="Arial" w:cs="Arial"/>
          <w:sz w:val="32"/>
          <w:szCs w:val="32"/>
          <w:rtl/>
          <w:lang w:val="en-US"/>
        </w:rPr>
        <w:t>أن ننزل من الطائرة بسهولة صعدوا إلى</w:t>
      </w:r>
      <w:r>
        <w:rPr>
          <w:rFonts w:ascii="Arial" w:hAnsi="Arial" w:cs="Arial"/>
          <w:sz w:val="32"/>
          <w:szCs w:val="32"/>
          <w:rtl/>
          <w:lang w:val="en-US"/>
        </w:rPr>
        <w:t xml:space="preserve"> الطائرة وهم م</w:t>
      </w:r>
      <w:r>
        <w:rPr>
          <w:rFonts w:ascii="Arial" w:hAnsi="Arial" w:cs="Arial" w:hint="cs"/>
          <w:sz w:val="32"/>
          <w:szCs w:val="32"/>
          <w:rtl/>
          <w:lang w:val="en-US"/>
        </w:rPr>
        <w:t>د</w:t>
      </w:r>
      <w:r>
        <w:rPr>
          <w:rFonts w:ascii="Arial" w:hAnsi="Arial" w:cs="Arial"/>
          <w:sz w:val="32"/>
          <w:szCs w:val="32"/>
          <w:rtl/>
          <w:lang w:val="en-US"/>
        </w:rPr>
        <w:t>ج</w:t>
      </w:r>
      <w:r>
        <w:rPr>
          <w:rFonts w:ascii="Arial" w:hAnsi="Arial" w:cs="Arial" w:hint="cs"/>
          <w:sz w:val="32"/>
          <w:szCs w:val="32"/>
          <w:rtl/>
          <w:lang w:val="en-US"/>
        </w:rPr>
        <w:t>ج</w:t>
      </w:r>
      <w:r w:rsidRPr="00143AA0">
        <w:rPr>
          <w:rFonts w:ascii="Arial" w:hAnsi="Arial" w:cs="Arial"/>
          <w:sz w:val="32"/>
          <w:szCs w:val="32"/>
          <w:rtl/>
          <w:lang w:val="en-US"/>
        </w:rPr>
        <w:t>ين بالسلاح وقبضوا علينا نحن الأربعة</w:t>
      </w:r>
      <w:r>
        <w:rPr>
          <w:rFonts w:ascii="Arial" w:hAnsi="Arial" w:cs="Arial"/>
          <w:sz w:val="32"/>
          <w:szCs w:val="32"/>
          <w:rtl/>
          <w:lang w:val="en-US"/>
        </w:rPr>
        <w:t xml:space="preserve"> وم</w:t>
      </w:r>
      <w:r>
        <w:rPr>
          <w:rFonts w:ascii="Arial" w:hAnsi="Arial" w:cs="Arial" w:hint="cs"/>
          <w:sz w:val="32"/>
          <w:szCs w:val="32"/>
          <w:rtl/>
          <w:lang w:val="en-US"/>
        </w:rPr>
        <w:t>ع</w:t>
      </w:r>
      <w:r w:rsidRPr="00143AA0">
        <w:rPr>
          <w:rFonts w:ascii="Arial" w:hAnsi="Arial" w:cs="Arial"/>
          <w:sz w:val="32"/>
          <w:szCs w:val="32"/>
          <w:rtl/>
          <w:lang w:val="en-US"/>
        </w:rPr>
        <w:t>نا الصحفي الجزائري الاشرف أيضا وتركوا باقي الصحفيين من المراكشيين والفرنسيين بعد ذلك أخذونا</w:t>
      </w:r>
      <w:r>
        <w:rPr>
          <w:rFonts w:ascii="Arial" w:hAnsi="Arial" w:cs="Arial" w:hint="cs"/>
          <w:sz w:val="32"/>
          <w:szCs w:val="32"/>
          <w:rtl/>
          <w:lang w:val="en-US"/>
        </w:rPr>
        <w:t xml:space="preserve"> </w:t>
      </w:r>
      <w:r w:rsidRPr="00143AA0">
        <w:rPr>
          <w:rFonts w:ascii="Arial" w:hAnsi="Arial" w:cs="Arial"/>
          <w:sz w:val="32"/>
          <w:szCs w:val="32"/>
          <w:rtl/>
          <w:lang w:val="en-US"/>
        </w:rPr>
        <w:t>إلى احد المراكز الع</w:t>
      </w:r>
      <w:r>
        <w:rPr>
          <w:rFonts w:ascii="Arial" w:hAnsi="Arial" w:cs="Arial"/>
          <w:sz w:val="32"/>
          <w:szCs w:val="32"/>
          <w:rtl/>
          <w:lang w:val="en-US"/>
        </w:rPr>
        <w:t>سكرية ثم وضعونا في الزنازين».</w:t>
      </w:r>
      <w:r>
        <w:rPr>
          <w:rStyle w:val="Appelnotedebasdep"/>
          <w:rFonts w:ascii="Arial" w:hAnsi="Arial" w:cs="Arial"/>
          <w:sz w:val="32"/>
          <w:szCs w:val="32"/>
          <w:lang w:val="en-US"/>
        </w:rPr>
        <w:footnoteReference w:customMarkFollows="1" w:id="279"/>
        <w:t>(1)</w:t>
      </w:r>
    </w:p>
    <w:p w:rsidR="00E8361A" w:rsidRPr="00143AA0" w:rsidRDefault="00E8361A" w:rsidP="00E8361A">
      <w:pPr>
        <w:bidi/>
        <w:jc w:val="both"/>
        <w:rPr>
          <w:rFonts w:ascii="Arial" w:hAnsi="Arial" w:cs="Arial"/>
          <w:sz w:val="32"/>
          <w:szCs w:val="32"/>
          <w:rtl/>
          <w:lang w:val="en-US"/>
        </w:rPr>
      </w:pPr>
      <w:r w:rsidRPr="00143AA0">
        <w:rPr>
          <w:rFonts w:ascii="Arial" w:hAnsi="Arial" w:cs="Arial"/>
          <w:sz w:val="32"/>
          <w:szCs w:val="32"/>
          <w:rtl/>
          <w:lang w:val="en-US"/>
        </w:rPr>
        <w:t xml:space="preserve">    وهكذا كشفت قيادة الجيش الفرنسي عن عضلاتها القوية في شهر أكتوبر1956</w:t>
      </w:r>
      <w:r>
        <w:rPr>
          <w:rFonts w:ascii="Arial" w:hAnsi="Arial" w:cs="Arial" w:hint="cs"/>
          <w:sz w:val="32"/>
          <w:szCs w:val="32"/>
          <w:rtl/>
          <w:lang w:val="en-US"/>
        </w:rPr>
        <w:t xml:space="preserve"> </w:t>
      </w:r>
      <w:r w:rsidRPr="00143AA0">
        <w:rPr>
          <w:rFonts w:ascii="Arial" w:hAnsi="Arial" w:cs="Arial" w:hint="cs"/>
          <w:sz w:val="32"/>
          <w:szCs w:val="32"/>
          <w:rtl/>
          <w:lang w:val="en-US"/>
        </w:rPr>
        <w:t>وأثبتت</w:t>
      </w:r>
      <w:r w:rsidRPr="00143AA0">
        <w:rPr>
          <w:rFonts w:ascii="Arial" w:hAnsi="Arial" w:cs="Arial"/>
          <w:sz w:val="32"/>
          <w:szCs w:val="32"/>
          <w:rtl/>
          <w:lang w:val="en-US"/>
        </w:rPr>
        <w:t xml:space="preserve"> ل</w:t>
      </w:r>
      <w:r>
        <w:rPr>
          <w:rFonts w:ascii="Arial" w:hAnsi="Arial" w:cs="Arial" w:hint="cs"/>
          <w:sz w:val="32"/>
          <w:szCs w:val="32"/>
          <w:rtl/>
          <w:lang w:val="en-US"/>
        </w:rPr>
        <w:t>ـ</w:t>
      </w:r>
      <w:r>
        <w:rPr>
          <w:rFonts w:ascii="Arial" w:hAnsi="Arial" w:cs="Arial"/>
          <w:sz w:val="32"/>
          <w:szCs w:val="32"/>
          <w:rtl/>
          <w:lang w:val="en-US"/>
        </w:rPr>
        <w:t xml:space="preserve"> "غي مولي"و</w:t>
      </w:r>
      <w:r w:rsidRPr="00143AA0">
        <w:rPr>
          <w:rFonts w:ascii="Arial" w:hAnsi="Arial" w:cs="Arial"/>
          <w:sz w:val="32"/>
          <w:szCs w:val="32"/>
          <w:rtl/>
          <w:lang w:val="en-US"/>
        </w:rPr>
        <w:t>"لاكوست" أن المخابرات العسكرية هي التي تقرر بمفردها ما</w:t>
      </w:r>
      <w:r>
        <w:rPr>
          <w:rFonts w:ascii="Arial" w:hAnsi="Arial" w:cs="Arial" w:hint="cs"/>
          <w:sz w:val="32"/>
          <w:szCs w:val="32"/>
          <w:rtl/>
          <w:lang w:val="en-US"/>
        </w:rPr>
        <w:t xml:space="preserve"> </w:t>
      </w:r>
      <w:r w:rsidRPr="00143AA0">
        <w:rPr>
          <w:rFonts w:ascii="Arial" w:hAnsi="Arial" w:cs="Arial"/>
          <w:sz w:val="32"/>
          <w:szCs w:val="32"/>
          <w:rtl/>
          <w:lang w:val="en-US"/>
        </w:rPr>
        <w:t>تراه مناسبا وذلك دون استشارة رئيس الحكومة أو</w:t>
      </w:r>
      <w:r>
        <w:rPr>
          <w:rFonts w:ascii="Arial" w:hAnsi="Arial" w:cs="Arial"/>
          <w:sz w:val="32"/>
          <w:szCs w:val="32"/>
          <w:rtl/>
          <w:lang w:val="en-US"/>
        </w:rPr>
        <w:t xml:space="preserve"> الوزيرالمقيم بالجزائ</w:t>
      </w:r>
      <w:r>
        <w:rPr>
          <w:rFonts w:ascii="Arial" w:hAnsi="Arial" w:cs="Arial" w:hint="cs"/>
          <w:sz w:val="32"/>
          <w:szCs w:val="32"/>
          <w:rtl/>
          <w:lang w:val="en-US"/>
        </w:rPr>
        <w:t xml:space="preserve">ر، </w:t>
      </w:r>
      <w:r w:rsidRPr="00143AA0">
        <w:rPr>
          <w:rFonts w:ascii="Arial" w:hAnsi="Arial" w:cs="Arial"/>
          <w:sz w:val="32"/>
          <w:szCs w:val="32"/>
          <w:rtl/>
          <w:lang w:val="en-US"/>
        </w:rPr>
        <w:t>وفي الليل أذاع "زاديو منتي كارلو" النبأ وقد جاء فيه:</w:t>
      </w:r>
      <w:r>
        <w:rPr>
          <w:rFonts w:ascii="Arial" w:hAnsi="Arial" w:cs="Arial"/>
          <w:sz w:val="32"/>
          <w:szCs w:val="32"/>
          <w:rtl/>
          <w:lang w:val="en-US"/>
        </w:rPr>
        <w:t>«</w:t>
      </w:r>
      <w:r w:rsidRPr="00143AA0">
        <w:rPr>
          <w:rFonts w:ascii="Arial" w:hAnsi="Arial" w:cs="Arial"/>
          <w:sz w:val="32"/>
          <w:szCs w:val="32"/>
          <w:rtl/>
          <w:lang w:val="en-US"/>
        </w:rPr>
        <w:t xml:space="preserve"> إن السلطات </w:t>
      </w:r>
      <w:r>
        <w:rPr>
          <w:rFonts w:ascii="Arial" w:hAnsi="Arial" w:cs="Arial" w:hint="cs"/>
          <w:sz w:val="32"/>
          <w:szCs w:val="32"/>
          <w:rtl/>
          <w:lang w:val="en-US"/>
        </w:rPr>
        <w:t>الفرنسية</w:t>
      </w:r>
      <w:r w:rsidRPr="00143AA0">
        <w:rPr>
          <w:rFonts w:ascii="Arial" w:hAnsi="Arial" w:cs="Arial" w:hint="cs"/>
          <w:sz w:val="32"/>
          <w:szCs w:val="32"/>
          <w:rtl/>
          <w:lang w:val="en-US"/>
        </w:rPr>
        <w:t xml:space="preserve"> ق</w:t>
      </w:r>
      <w:r w:rsidRPr="00143AA0">
        <w:rPr>
          <w:rFonts w:ascii="Arial" w:hAnsi="Arial" w:cs="Arial" w:hint="eastAsia"/>
          <w:sz w:val="32"/>
          <w:szCs w:val="32"/>
          <w:rtl/>
          <w:lang w:val="en-US"/>
        </w:rPr>
        <w:t>د</w:t>
      </w:r>
      <w:r>
        <w:rPr>
          <w:rFonts w:ascii="Arial" w:hAnsi="Arial" w:cs="Arial" w:hint="cs"/>
          <w:sz w:val="32"/>
          <w:szCs w:val="32"/>
          <w:rtl/>
          <w:lang w:val="en-US"/>
        </w:rPr>
        <w:t xml:space="preserve"> </w:t>
      </w:r>
      <w:r w:rsidRPr="00143AA0">
        <w:rPr>
          <w:rFonts w:ascii="Arial" w:hAnsi="Arial" w:cs="Arial"/>
          <w:sz w:val="32"/>
          <w:szCs w:val="32"/>
          <w:rtl/>
          <w:lang w:val="en-US"/>
        </w:rPr>
        <w:t>ألقت القبض على الزعماء الجزائريين الخمسة الذين ذهبوا من المغرب إلى</w:t>
      </w:r>
      <w:r>
        <w:rPr>
          <w:rFonts w:ascii="Arial" w:hAnsi="Arial" w:cs="Arial" w:hint="cs"/>
          <w:sz w:val="32"/>
          <w:szCs w:val="32"/>
          <w:rtl/>
          <w:lang w:val="en-US"/>
        </w:rPr>
        <w:t xml:space="preserve"> تونس،</w:t>
      </w:r>
      <w:r w:rsidRPr="00143AA0">
        <w:rPr>
          <w:rFonts w:ascii="Arial" w:hAnsi="Arial" w:cs="Arial" w:hint="cs"/>
          <w:sz w:val="32"/>
          <w:szCs w:val="32"/>
          <w:rtl/>
          <w:lang w:val="en-US"/>
        </w:rPr>
        <w:t xml:space="preserve"> م</w:t>
      </w:r>
      <w:r w:rsidRPr="00143AA0">
        <w:rPr>
          <w:rFonts w:ascii="Arial" w:hAnsi="Arial" w:cs="Arial" w:hint="eastAsia"/>
          <w:sz w:val="32"/>
          <w:szCs w:val="32"/>
          <w:rtl/>
          <w:lang w:val="en-US"/>
        </w:rPr>
        <w:t>ن</w:t>
      </w:r>
      <w:r w:rsidRPr="00143AA0">
        <w:rPr>
          <w:rFonts w:ascii="Arial" w:hAnsi="Arial" w:cs="Arial"/>
          <w:sz w:val="32"/>
          <w:szCs w:val="32"/>
          <w:rtl/>
          <w:lang w:val="en-US"/>
        </w:rPr>
        <w:t xml:space="preserve"> اجل المشاركة في مؤتمر </w:t>
      </w:r>
      <w:r>
        <w:rPr>
          <w:rFonts w:ascii="Arial" w:hAnsi="Arial" w:cs="Arial" w:hint="cs"/>
          <w:sz w:val="32"/>
          <w:szCs w:val="32"/>
          <w:rtl/>
          <w:lang w:val="en-US"/>
        </w:rPr>
        <w:t>سياسي</w:t>
      </w:r>
      <w:r w:rsidRPr="00143AA0">
        <w:rPr>
          <w:rFonts w:ascii="Arial" w:hAnsi="Arial" w:cs="Arial" w:hint="cs"/>
          <w:sz w:val="32"/>
          <w:szCs w:val="32"/>
          <w:rtl/>
          <w:lang w:val="en-US"/>
        </w:rPr>
        <w:t xml:space="preserve"> وأنزلته</w:t>
      </w:r>
      <w:r w:rsidRPr="00143AA0">
        <w:rPr>
          <w:rFonts w:ascii="Arial" w:hAnsi="Arial" w:cs="Arial" w:hint="eastAsia"/>
          <w:sz w:val="32"/>
          <w:szCs w:val="32"/>
          <w:rtl/>
          <w:lang w:val="en-US"/>
        </w:rPr>
        <w:t>م</w:t>
      </w:r>
      <w:r w:rsidRPr="00143AA0">
        <w:rPr>
          <w:rFonts w:ascii="Arial" w:hAnsi="Arial" w:cs="Arial"/>
          <w:sz w:val="32"/>
          <w:szCs w:val="32"/>
          <w:rtl/>
          <w:lang w:val="en-US"/>
        </w:rPr>
        <w:t xml:space="preserve"> في مدينة </w:t>
      </w:r>
      <w:r>
        <w:rPr>
          <w:rFonts w:ascii="Arial" w:hAnsi="Arial" w:cs="Arial" w:hint="cs"/>
          <w:sz w:val="32"/>
          <w:szCs w:val="32"/>
          <w:rtl/>
          <w:lang w:val="en-US"/>
        </w:rPr>
        <w:t>الجزائر،</w:t>
      </w:r>
      <w:r w:rsidRPr="00143AA0">
        <w:rPr>
          <w:rFonts w:ascii="Arial" w:hAnsi="Arial" w:cs="Arial" w:hint="cs"/>
          <w:sz w:val="32"/>
          <w:szCs w:val="32"/>
          <w:rtl/>
          <w:lang w:val="en-US"/>
        </w:rPr>
        <w:t xml:space="preserve"> حي</w:t>
      </w:r>
      <w:r w:rsidRPr="00143AA0">
        <w:rPr>
          <w:rFonts w:ascii="Arial" w:hAnsi="Arial" w:cs="Arial" w:hint="eastAsia"/>
          <w:sz w:val="32"/>
          <w:szCs w:val="32"/>
          <w:rtl/>
          <w:lang w:val="en-US"/>
        </w:rPr>
        <w:t>ث</w:t>
      </w:r>
      <w:r w:rsidRPr="00143AA0">
        <w:rPr>
          <w:rFonts w:ascii="Arial" w:hAnsi="Arial" w:cs="Arial"/>
          <w:sz w:val="32"/>
          <w:szCs w:val="32"/>
          <w:rtl/>
          <w:lang w:val="en-US"/>
        </w:rPr>
        <w:t xml:space="preserve"> سارت بهم مقيدين إلى</w:t>
      </w:r>
      <w:r>
        <w:rPr>
          <w:rFonts w:ascii="Arial" w:hAnsi="Arial" w:cs="Arial"/>
          <w:sz w:val="32"/>
          <w:szCs w:val="32"/>
          <w:rtl/>
          <w:lang w:val="en-US"/>
        </w:rPr>
        <w:t xml:space="preserve"> السجن</w:t>
      </w:r>
      <w:r w:rsidRPr="00143AA0">
        <w:rPr>
          <w:rFonts w:ascii="Arial" w:hAnsi="Arial" w:cs="Arial"/>
          <w:sz w:val="32"/>
          <w:szCs w:val="32"/>
          <w:rtl/>
          <w:lang w:val="en-US"/>
        </w:rPr>
        <w:t xml:space="preserve"> كما أن عملية القرصنة الجوية تمت بموافقة "ماكس بوجين" كات</w:t>
      </w:r>
      <w:r>
        <w:rPr>
          <w:rFonts w:ascii="Arial" w:hAnsi="Arial" w:cs="Arial"/>
          <w:sz w:val="32"/>
          <w:szCs w:val="32"/>
          <w:rtl/>
          <w:lang w:val="en-US"/>
        </w:rPr>
        <w:t>ب الدولة للدفاع الوطني الفرنسي</w:t>
      </w:r>
      <w:r>
        <w:rPr>
          <w:rFonts w:ascii="Arial" w:hAnsi="Arial" w:cs="Arial" w:hint="cs"/>
          <w:sz w:val="32"/>
          <w:szCs w:val="32"/>
          <w:rtl/>
          <w:lang w:val="en-US"/>
        </w:rPr>
        <w:t>،</w:t>
      </w:r>
      <w:r w:rsidRPr="00143AA0">
        <w:rPr>
          <w:rFonts w:ascii="Arial" w:hAnsi="Arial" w:cs="Arial"/>
          <w:sz w:val="32"/>
          <w:szCs w:val="32"/>
          <w:rtl/>
          <w:lang w:val="en-US"/>
        </w:rPr>
        <w:t>أما</w:t>
      </w:r>
      <w:r>
        <w:rPr>
          <w:rFonts w:ascii="Arial" w:hAnsi="Arial" w:cs="Arial" w:hint="cs"/>
          <w:sz w:val="32"/>
          <w:szCs w:val="32"/>
          <w:rtl/>
          <w:lang w:val="en-US"/>
        </w:rPr>
        <w:t xml:space="preserve"> </w:t>
      </w:r>
      <w:r w:rsidRPr="00143AA0">
        <w:rPr>
          <w:rFonts w:ascii="Arial" w:hAnsi="Arial" w:cs="Arial"/>
          <w:sz w:val="32"/>
          <w:szCs w:val="32"/>
          <w:rtl/>
          <w:lang w:val="en-US"/>
        </w:rPr>
        <w:t>رابح ب</w:t>
      </w:r>
      <w:r>
        <w:rPr>
          <w:rFonts w:ascii="Arial" w:hAnsi="Arial" w:cs="Arial" w:hint="cs"/>
          <w:sz w:val="32"/>
          <w:szCs w:val="32"/>
          <w:rtl/>
          <w:lang w:val="en-US"/>
        </w:rPr>
        <w:t>ي</w:t>
      </w:r>
      <w:r w:rsidRPr="00143AA0">
        <w:rPr>
          <w:rFonts w:ascii="Arial" w:hAnsi="Arial" w:cs="Arial"/>
          <w:sz w:val="32"/>
          <w:szCs w:val="32"/>
          <w:rtl/>
          <w:lang w:val="en-US"/>
        </w:rPr>
        <w:t xml:space="preserve">طاط اعتقل بالجزائر ولم يلتحق بهم إلا في </w:t>
      </w:r>
      <w:r w:rsidRPr="00143AA0">
        <w:rPr>
          <w:rFonts w:ascii="Arial" w:hAnsi="Arial" w:cs="Arial" w:hint="cs"/>
          <w:sz w:val="32"/>
          <w:szCs w:val="32"/>
          <w:rtl/>
          <w:lang w:val="en-US"/>
        </w:rPr>
        <w:t>الأشهر الأخير</w:t>
      </w:r>
      <w:r w:rsidRPr="00143AA0">
        <w:rPr>
          <w:rFonts w:ascii="Arial" w:hAnsi="Arial" w:cs="Arial" w:hint="eastAsia"/>
          <w:sz w:val="32"/>
          <w:szCs w:val="32"/>
          <w:rtl/>
          <w:lang w:val="en-US"/>
        </w:rPr>
        <w:t>ة</w:t>
      </w:r>
      <w:r>
        <w:rPr>
          <w:rFonts w:ascii="Arial" w:hAnsi="Arial" w:cs="Arial"/>
          <w:sz w:val="32"/>
          <w:szCs w:val="32"/>
          <w:rtl/>
          <w:lang w:val="en-US"/>
        </w:rPr>
        <w:t>».</w:t>
      </w:r>
      <w:r>
        <w:rPr>
          <w:rStyle w:val="Appelnotedebasdep"/>
          <w:rFonts w:ascii="Arial" w:hAnsi="Arial" w:cs="Arial"/>
          <w:sz w:val="32"/>
          <w:szCs w:val="32"/>
          <w:lang w:val="en-US"/>
        </w:rPr>
        <w:footnoteReference w:customMarkFollows="1" w:id="280"/>
        <w:t>(2)</w:t>
      </w:r>
    </w:p>
    <w:p w:rsidR="00E8361A" w:rsidRPr="00143AA0" w:rsidRDefault="00E8361A" w:rsidP="00E8361A">
      <w:pPr>
        <w:bidi/>
        <w:jc w:val="both"/>
        <w:rPr>
          <w:rFonts w:ascii="Arial" w:hAnsi="Arial" w:cs="Arial"/>
          <w:sz w:val="32"/>
          <w:szCs w:val="32"/>
          <w:rtl/>
          <w:lang w:val="en-US"/>
        </w:rPr>
      </w:pPr>
      <w:r w:rsidRPr="00143AA0">
        <w:rPr>
          <w:rFonts w:ascii="Arial" w:hAnsi="Arial" w:cs="Arial"/>
          <w:sz w:val="32"/>
          <w:szCs w:val="32"/>
          <w:rtl/>
          <w:lang w:val="en-US"/>
        </w:rPr>
        <w:t xml:space="preserve"> وهكذا ظنت فرنسا أنها بهذه العملية قد قضت على زعماء الثورة كما أذاعت</w:t>
      </w:r>
      <w:r>
        <w:rPr>
          <w:rFonts w:ascii="Arial" w:hAnsi="Arial" w:cs="Arial" w:hint="cs"/>
          <w:sz w:val="32"/>
          <w:szCs w:val="32"/>
          <w:rtl/>
          <w:lang w:val="en-US"/>
        </w:rPr>
        <w:t>،</w:t>
      </w:r>
      <w:r w:rsidRPr="00143AA0">
        <w:rPr>
          <w:rFonts w:ascii="Arial" w:hAnsi="Arial" w:cs="Arial"/>
          <w:sz w:val="32"/>
          <w:szCs w:val="32"/>
          <w:rtl/>
          <w:lang w:val="en-US"/>
        </w:rPr>
        <w:t xml:space="preserve"> وبذلك تكون حققت هدفها في إضعاف</w:t>
      </w:r>
      <w:r>
        <w:rPr>
          <w:rFonts w:ascii="Arial" w:hAnsi="Arial" w:cs="Arial" w:hint="cs"/>
          <w:sz w:val="32"/>
          <w:szCs w:val="32"/>
          <w:rtl/>
          <w:lang w:val="en-US"/>
        </w:rPr>
        <w:t xml:space="preserve"> الثورة،</w:t>
      </w:r>
      <w:r w:rsidRPr="00143AA0">
        <w:rPr>
          <w:rFonts w:ascii="Arial" w:hAnsi="Arial" w:cs="Arial" w:hint="cs"/>
          <w:sz w:val="32"/>
          <w:szCs w:val="32"/>
          <w:rtl/>
          <w:lang w:val="en-US"/>
        </w:rPr>
        <w:t xml:space="preserve"> إ</w:t>
      </w:r>
      <w:r w:rsidRPr="00143AA0">
        <w:rPr>
          <w:rFonts w:ascii="Arial" w:hAnsi="Arial" w:cs="Arial" w:hint="eastAsia"/>
          <w:sz w:val="32"/>
          <w:szCs w:val="32"/>
          <w:rtl/>
          <w:lang w:val="en-US"/>
        </w:rPr>
        <w:t>ذ</w:t>
      </w:r>
      <w:r>
        <w:rPr>
          <w:rFonts w:ascii="Arial" w:hAnsi="Arial" w:cs="Arial" w:hint="cs"/>
          <w:sz w:val="32"/>
          <w:szCs w:val="32"/>
          <w:rtl/>
          <w:lang w:val="en-US"/>
        </w:rPr>
        <w:t xml:space="preserve"> </w:t>
      </w:r>
      <w:r w:rsidRPr="00143AA0">
        <w:rPr>
          <w:rFonts w:ascii="Arial" w:hAnsi="Arial" w:cs="Arial"/>
          <w:sz w:val="32"/>
          <w:szCs w:val="32"/>
          <w:rtl/>
          <w:lang w:val="en-US"/>
        </w:rPr>
        <w:t>أخذت وسائلها الدعائية تزعم أن</w:t>
      </w:r>
      <w:r>
        <w:rPr>
          <w:rFonts w:ascii="Arial" w:hAnsi="Arial" w:cs="Arial" w:hint="cs"/>
          <w:sz w:val="32"/>
          <w:szCs w:val="32"/>
          <w:rtl/>
          <w:lang w:val="en-US"/>
        </w:rPr>
        <w:t xml:space="preserve"> </w:t>
      </w:r>
      <w:r w:rsidRPr="00143AA0">
        <w:rPr>
          <w:rFonts w:ascii="Arial" w:hAnsi="Arial" w:cs="Arial"/>
          <w:sz w:val="32"/>
          <w:szCs w:val="32"/>
          <w:rtl/>
          <w:lang w:val="en-US"/>
        </w:rPr>
        <w:t>رأس</w:t>
      </w:r>
      <w:r>
        <w:rPr>
          <w:rFonts w:ascii="Arial" w:hAnsi="Arial" w:cs="Arial"/>
          <w:sz w:val="32"/>
          <w:szCs w:val="32"/>
          <w:rtl/>
          <w:lang w:val="en-US"/>
        </w:rPr>
        <w:t xml:space="preserve"> الثورة قد قطع وان الث</w:t>
      </w:r>
      <w:r>
        <w:rPr>
          <w:rFonts w:ascii="Arial" w:hAnsi="Arial" w:cs="Arial" w:hint="cs"/>
          <w:sz w:val="32"/>
          <w:szCs w:val="32"/>
          <w:rtl/>
          <w:lang w:val="en-US"/>
        </w:rPr>
        <w:t>وار</w:t>
      </w:r>
      <w:r w:rsidRPr="00143AA0">
        <w:rPr>
          <w:rFonts w:ascii="Arial" w:hAnsi="Arial" w:cs="Arial"/>
          <w:sz w:val="32"/>
          <w:szCs w:val="32"/>
          <w:rtl/>
          <w:lang w:val="en-US"/>
        </w:rPr>
        <w:t xml:space="preserve"> لم يلبثوا طويلا حتى يضعوا </w:t>
      </w:r>
      <w:r>
        <w:rPr>
          <w:rFonts w:ascii="Arial" w:hAnsi="Arial" w:cs="Arial" w:hint="cs"/>
          <w:sz w:val="32"/>
          <w:szCs w:val="32"/>
          <w:rtl/>
          <w:lang w:val="en-US"/>
        </w:rPr>
        <w:t>السلاح،</w:t>
      </w:r>
      <w:r w:rsidRPr="00143AA0">
        <w:rPr>
          <w:rFonts w:ascii="Arial" w:hAnsi="Arial" w:cs="Arial" w:hint="cs"/>
          <w:sz w:val="32"/>
          <w:szCs w:val="32"/>
          <w:rtl/>
          <w:lang w:val="en-US"/>
        </w:rPr>
        <w:t xml:space="preserve"> لك</w:t>
      </w:r>
      <w:r w:rsidRPr="00143AA0">
        <w:rPr>
          <w:rFonts w:ascii="Arial" w:hAnsi="Arial" w:cs="Arial" w:hint="eastAsia"/>
          <w:sz w:val="32"/>
          <w:szCs w:val="32"/>
          <w:rtl/>
          <w:lang w:val="en-US"/>
        </w:rPr>
        <w:t>ن</w:t>
      </w:r>
      <w:r w:rsidRPr="00143AA0">
        <w:rPr>
          <w:rFonts w:ascii="Arial" w:hAnsi="Arial" w:cs="Arial"/>
          <w:sz w:val="32"/>
          <w:szCs w:val="32"/>
          <w:rtl/>
          <w:lang w:val="en-US"/>
        </w:rPr>
        <w:t xml:space="preserve"> الثورة حسبت لذلك حسابا قبل </w:t>
      </w:r>
      <w:r>
        <w:rPr>
          <w:rFonts w:ascii="Arial" w:hAnsi="Arial" w:cs="Arial" w:hint="cs"/>
          <w:sz w:val="32"/>
          <w:szCs w:val="32"/>
          <w:rtl/>
          <w:lang w:val="en-US"/>
        </w:rPr>
        <w:t>وقوعه</w:t>
      </w:r>
      <w:r w:rsidRPr="00143AA0">
        <w:rPr>
          <w:rFonts w:ascii="Arial" w:hAnsi="Arial" w:cs="Arial" w:hint="cs"/>
          <w:sz w:val="32"/>
          <w:szCs w:val="32"/>
          <w:rtl/>
          <w:lang w:val="en-US"/>
        </w:rPr>
        <w:t xml:space="preserve"> باتخاذه</w:t>
      </w:r>
      <w:r w:rsidRPr="00143AA0">
        <w:rPr>
          <w:rFonts w:ascii="Arial" w:hAnsi="Arial" w:cs="Arial" w:hint="eastAsia"/>
          <w:sz w:val="32"/>
          <w:szCs w:val="32"/>
          <w:rtl/>
          <w:lang w:val="en-US"/>
        </w:rPr>
        <w:t>ا</w:t>
      </w:r>
      <w:r>
        <w:rPr>
          <w:rFonts w:ascii="Arial" w:hAnsi="Arial" w:cs="Arial" w:hint="cs"/>
          <w:sz w:val="32"/>
          <w:szCs w:val="32"/>
          <w:rtl/>
          <w:lang w:val="en-US"/>
        </w:rPr>
        <w:t xml:space="preserve"> </w:t>
      </w:r>
      <w:r w:rsidRPr="00143AA0">
        <w:rPr>
          <w:rFonts w:ascii="Arial" w:hAnsi="Arial" w:cs="Arial"/>
          <w:sz w:val="32"/>
          <w:szCs w:val="32"/>
          <w:rtl/>
          <w:lang w:val="en-US"/>
        </w:rPr>
        <w:t>مبدأ</w:t>
      </w:r>
      <w:r>
        <w:rPr>
          <w:rFonts w:ascii="Arial" w:hAnsi="Arial" w:cs="Arial" w:hint="cs"/>
          <w:sz w:val="32"/>
          <w:szCs w:val="32"/>
          <w:rtl/>
          <w:lang w:val="en-US"/>
        </w:rPr>
        <w:t xml:space="preserve"> </w:t>
      </w:r>
      <w:r w:rsidRPr="00143AA0">
        <w:rPr>
          <w:rFonts w:ascii="Arial" w:hAnsi="Arial" w:cs="Arial"/>
          <w:sz w:val="32"/>
          <w:szCs w:val="32"/>
          <w:rtl/>
          <w:lang w:val="en-US"/>
        </w:rPr>
        <w:t>الإدارة الجماعية حتى إذا ما اسروا أو استشهد عضو ناب عنه الآخر</w:t>
      </w:r>
      <w:r>
        <w:rPr>
          <w:rFonts w:ascii="Arial" w:hAnsi="Arial" w:cs="Arial"/>
          <w:sz w:val="32"/>
          <w:szCs w:val="32"/>
          <w:rtl/>
          <w:lang w:val="en-US"/>
        </w:rPr>
        <w:t>.</w:t>
      </w:r>
    </w:p>
    <w:p w:rsidR="00E8361A" w:rsidRPr="00143AA0" w:rsidRDefault="00E8361A" w:rsidP="00E8361A">
      <w:pPr>
        <w:bidi/>
        <w:jc w:val="both"/>
        <w:rPr>
          <w:rFonts w:ascii="Arial" w:hAnsi="Arial" w:cs="Arial"/>
          <w:sz w:val="32"/>
          <w:szCs w:val="32"/>
          <w:rtl/>
          <w:lang w:val="en-US"/>
        </w:rPr>
      </w:pPr>
      <w:r w:rsidRPr="00143AA0">
        <w:rPr>
          <w:rFonts w:ascii="Arial" w:hAnsi="Arial" w:cs="Arial"/>
          <w:sz w:val="32"/>
          <w:szCs w:val="32"/>
          <w:rtl/>
        </w:rPr>
        <w:t xml:space="preserve">  </w:t>
      </w:r>
      <w:r>
        <w:rPr>
          <w:rFonts w:ascii="Arial" w:hAnsi="Arial" w:cs="Arial" w:hint="cs"/>
          <w:sz w:val="32"/>
          <w:szCs w:val="32"/>
          <w:rtl/>
        </w:rPr>
        <w:t xml:space="preserve">   </w:t>
      </w:r>
      <w:r w:rsidRPr="00143AA0">
        <w:rPr>
          <w:rFonts w:ascii="Arial" w:hAnsi="Arial" w:cs="Arial"/>
          <w:sz w:val="32"/>
          <w:szCs w:val="32"/>
          <w:rtl/>
        </w:rPr>
        <w:t>كما أن جب</w:t>
      </w:r>
      <w:r w:rsidRPr="00143AA0">
        <w:rPr>
          <w:rFonts w:ascii="Arial" w:hAnsi="Arial" w:cs="Arial"/>
          <w:sz w:val="32"/>
          <w:szCs w:val="32"/>
          <w:rtl/>
          <w:lang w:val="en-US" w:bidi="ar-DZ"/>
        </w:rPr>
        <w:t>هة التحرير لم تستسلم وقامت بعدة نشاطات دبلوماسية مع الأقطارالعربية</w:t>
      </w:r>
      <w:r>
        <w:rPr>
          <w:rFonts w:ascii="Arial" w:hAnsi="Arial" w:cs="Arial" w:hint="cs"/>
          <w:sz w:val="32"/>
          <w:szCs w:val="32"/>
          <w:rtl/>
          <w:lang w:val="en-US" w:bidi="ar-DZ"/>
        </w:rPr>
        <w:t>،</w:t>
      </w:r>
      <w:r w:rsidRPr="00143AA0">
        <w:rPr>
          <w:rFonts w:ascii="Arial" w:hAnsi="Arial" w:cs="Arial"/>
          <w:sz w:val="32"/>
          <w:szCs w:val="32"/>
          <w:rtl/>
          <w:lang w:val="en-US" w:bidi="ar-DZ"/>
        </w:rPr>
        <w:t xml:space="preserve"> و كذلك الدول المؤيدة للقضية الجزائرية وذلك للضغط على فرنسا والتنديد بعملية </w:t>
      </w:r>
      <w:r>
        <w:rPr>
          <w:rFonts w:ascii="Arial" w:hAnsi="Arial" w:cs="Arial" w:hint="cs"/>
          <w:sz w:val="32"/>
          <w:szCs w:val="32"/>
          <w:rtl/>
          <w:lang w:val="en-US" w:bidi="ar-DZ"/>
        </w:rPr>
        <w:t>القرصنة</w:t>
      </w:r>
      <w:r w:rsidRPr="00143AA0">
        <w:rPr>
          <w:rFonts w:ascii="Arial" w:hAnsi="Arial" w:cs="Arial" w:hint="cs"/>
          <w:sz w:val="32"/>
          <w:szCs w:val="32"/>
          <w:rtl/>
          <w:lang w:val="en-US" w:bidi="ar-DZ"/>
        </w:rPr>
        <w:t xml:space="preserve"> كم</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 وجهت الجبهة نداء للشعب الجزائري اثر وقع هذا الحدث جاء فيه</w:t>
      </w:r>
      <w:r>
        <w:rPr>
          <w:rFonts w:ascii="Arial" w:hAnsi="Arial" w:cs="Arial" w:hint="cs"/>
          <w:sz w:val="32"/>
          <w:szCs w:val="32"/>
          <w:rtl/>
          <w:lang w:val="en-US" w:bidi="ar-DZ"/>
        </w:rPr>
        <w:t>:</w:t>
      </w:r>
      <w:r>
        <w:rPr>
          <w:rFonts w:ascii="Arial" w:hAnsi="Arial" w:cs="Arial"/>
          <w:sz w:val="32"/>
          <w:szCs w:val="32"/>
          <w:rtl/>
          <w:lang w:val="en-US" w:bidi="ar-DZ"/>
        </w:rPr>
        <w:t>«</w:t>
      </w:r>
      <w:r>
        <w:rPr>
          <w:rFonts w:ascii="Arial" w:hAnsi="Arial" w:cs="Arial" w:hint="cs"/>
          <w:sz w:val="32"/>
          <w:szCs w:val="32"/>
          <w:rtl/>
          <w:lang w:val="en-US" w:bidi="ar-DZ"/>
        </w:rPr>
        <w:t xml:space="preserve"> </w:t>
      </w:r>
      <w:r w:rsidRPr="00143AA0">
        <w:rPr>
          <w:rFonts w:ascii="Arial" w:hAnsi="Arial" w:cs="Arial"/>
          <w:sz w:val="32"/>
          <w:szCs w:val="32"/>
          <w:rtl/>
          <w:lang w:bidi="ar-DZ"/>
        </w:rPr>
        <w:t>لقد خابت أمال</w:t>
      </w:r>
      <w:r>
        <w:rPr>
          <w:rFonts w:ascii="Arial" w:hAnsi="Arial" w:cs="Arial" w:hint="cs"/>
          <w:sz w:val="32"/>
          <w:szCs w:val="32"/>
          <w:rtl/>
          <w:lang w:bidi="ar-DZ"/>
        </w:rPr>
        <w:t xml:space="preserve"> المستعمرين،</w:t>
      </w:r>
      <w:r w:rsidRPr="00143AA0">
        <w:rPr>
          <w:rFonts w:ascii="Arial" w:hAnsi="Arial" w:cs="Arial" w:hint="cs"/>
          <w:sz w:val="32"/>
          <w:szCs w:val="32"/>
          <w:rtl/>
          <w:lang w:bidi="ar-DZ"/>
        </w:rPr>
        <w:t xml:space="preserve"> إ</w:t>
      </w:r>
      <w:r w:rsidRPr="00143AA0">
        <w:rPr>
          <w:rFonts w:ascii="Arial" w:hAnsi="Arial" w:cs="Arial" w:hint="eastAsia"/>
          <w:sz w:val="32"/>
          <w:szCs w:val="32"/>
          <w:rtl/>
          <w:lang w:bidi="ar-DZ"/>
        </w:rPr>
        <w:t>ذ</w:t>
      </w:r>
      <w:r w:rsidRPr="00143AA0">
        <w:rPr>
          <w:rFonts w:ascii="Arial" w:hAnsi="Arial" w:cs="Arial"/>
          <w:sz w:val="32"/>
          <w:szCs w:val="32"/>
          <w:rtl/>
          <w:lang w:bidi="ar-DZ"/>
        </w:rPr>
        <w:t xml:space="preserve"> هم اعتقدوا أنهم بهذه الخيانة السافلة </w:t>
      </w:r>
      <w:r>
        <w:rPr>
          <w:rFonts w:ascii="Arial" w:hAnsi="Arial" w:cs="Arial"/>
          <w:sz w:val="32"/>
          <w:szCs w:val="32"/>
          <w:rtl/>
          <w:lang w:bidi="ar-DZ"/>
        </w:rPr>
        <w:t>سينالون من الثورة المظفرة منالا</w:t>
      </w:r>
      <w:r>
        <w:rPr>
          <w:rFonts w:ascii="Arial" w:hAnsi="Arial" w:cs="Arial" w:hint="cs"/>
          <w:sz w:val="32"/>
          <w:szCs w:val="32"/>
          <w:rtl/>
          <w:lang w:bidi="ar-DZ"/>
        </w:rPr>
        <w:t>،</w:t>
      </w:r>
      <w:r w:rsidRPr="00143AA0">
        <w:rPr>
          <w:rFonts w:ascii="Arial" w:hAnsi="Arial" w:cs="Arial"/>
          <w:sz w:val="32"/>
          <w:szCs w:val="32"/>
          <w:rtl/>
          <w:lang w:bidi="ar-DZ"/>
        </w:rPr>
        <w:t>أو في عقيدتها فالثورة العارمة هي شعب لا فرد والثورة العارمة عقيدة لا أشخاص</w:t>
      </w:r>
      <w:r>
        <w:rPr>
          <w:rFonts w:ascii="Arial" w:hAnsi="Arial" w:cs="Arial" w:hint="cs"/>
          <w:sz w:val="32"/>
          <w:szCs w:val="32"/>
          <w:rtl/>
          <w:lang w:bidi="ar-DZ"/>
        </w:rPr>
        <w:t>.</w:t>
      </w:r>
      <w:r>
        <w:rPr>
          <w:rFonts w:ascii="Arial" w:hAnsi="Arial" w:cs="Arial"/>
          <w:sz w:val="32"/>
          <w:szCs w:val="32"/>
          <w:rtl/>
          <w:lang w:bidi="ar-DZ"/>
        </w:rPr>
        <w:t>»</w:t>
      </w:r>
      <w:r w:rsidRPr="00D1539C">
        <w:rPr>
          <w:rStyle w:val="Appelnotedebasdep"/>
          <w:rFonts w:ascii="Arial" w:hAnsi="Arial" w:cs="Arial"/>
          <w:sz w:val="32"/>
          <w:szCs w:val="32"/>
          <w:lang w:val="en-US"/>
        </w:rPr>
        <w:t xml:space="preserve"> </w:t>
      </w:r>
      <w:r>
        <w:rPr>
          <w:rStyle w:val="Appelnotedebasdep"/>
          <w:rFonts w:ascii="Arial" w:hAnsi="Arial" w:cs="Arial"/>
          <w:sz w:val="32"/>
          <w:szCs w:val="32"/>
          <w:lang w:val="en-US"/>
        </w:rPr>
        <w:footnoteReference w:customMarkFollows="1" w:id="281"/>
        <w:t>(3)</w:t>
      </w:r>
    </w:p>
    <w:p w:rsidR="00E8361A" w:rsidRPr="00143AA0" w:rsidRDefault="00E8361A" w:rsidP="00E8361A">
      <w:pPr>
        <w:bidi/>
        <w:jc w:val="both"/>
        <w:rPr>
          <w:rFonts w:ascii="Arial" w:hAnsi="Arial" w:cs="Arial"/>
          <w:sz w:val="32"/>
          <w:szCs w:val="32"/>
          <w:rtl/>
          <w:lang w:val="en-US"/>
        </w:rPr>
      </w:pPr>
    </w:p>
    <w:p w:rsidR="00E8361A" w:rsidRDefault="00E8361A" w:rsidP="00E8361A">
      <w:pPr>
        <w:bidi/>
        <w:jc w:val="both"/>
        <w:rPr>
          <w:rFonts w:ascii="Arial" w:hAnsi="Arial" w:cs="Arial"/>
          <w:b/>
          <w:bCs/>
          <w:sz w:val="32"/>
          <w:szCs w:val="32"/>
          <w:rtl/>
          <w:lang w:val="en-US"/>
        </w:rPr>
      </w:pPr>
    </w:p>
    <w:p w:rsidR="00E8361A" w:rsidRDefault="00E8361A" w:rsidP="00E8361A">
      <w:pPr>
        <w:bidi/>
        <w:jc w:val="both"/>
        <w:rPr>
          <w:rFonts w:ascii="Arial" w:hAnsi="Arial" w:cs="Arial"/>
          <w:b/>
          <w:bCs/>
          <w:sz w:val="36"/>
          <w:szCs w:val="36"/>
          <w:rtl/>
          <w:lang w:val="en-US"/>
        </w:rPr>
      </w:pPr>
    </w:p>
    <w:p w:rsidR="00E8361A" w:rsidRDefault="00E8361A" w:rsidP="00E8361A">
      <w:pPr>
        <w:bidi/>
        <w:jc w:val="both"/>
        <w:rPr>
          <w:rFonts w:ascii="Arial" w:hAnsi="Arial" w:cs="Arial"/>
          <w:b/>
          <w:bCs/>
          <w:sz w:val="36"/>
          <w:szCs w:val="36"/>
          <w:rtl/>
          <w:lang w:val="en-US"/>
        </w:rPr>
      </w:pPr>
    </w:p>
    <w:p w:rsidR="00E8361A" w:rsidRPr="009A460F" w:rsidRDefault="00421391" w:rsidP="00E8361A">
      <w:pPr>
        <w:bidi/>
        <w:jc w:val="both"/>
        <w:rPr>
          <w:rFonts w:ascii="Arial" w:hAnsi="Arial" w:cs="Arial"/>
          <w:b/>
          <w:bCs/>
          <w:sz w:val="36"/>
          <w:szCs w:val="36"/>
          <w:rtl/>
          <w:lang w:val="en-US"/>
        </w:rPr>
      </w:pPr>
      <w:r w:rsidRPr="00421391">
        <w:rPr>
          <w:rFonts w:ascii="Arial" w:hAnsi="Arial" w:cs="Arial"/>
          <w:noProof/>
          <w:sz w:val="36"/>
          <w:szCs w:val="36"/>
          <w:rtl/>
        </w:rPr>
        <w:lastRenderedPageBreak/>
        <w:pict>
          <v:shape id="_x0000_s1103" type="#_x0000_t32" style="position:absolute;left:0;text-align:left;margin-left:-6pt;margin-top:30pt;width:495pt;height:0;flip:x;z-index:251661824" o:connectortype="straight" strokecolor="black [3200]" strokeweight="2.5pt">
            <v:shadow color="#868686"/>
          </v:shape>
        </w:pict>
      </w:r>
      <w:r w:rsidR="00E8361A" w:rsidRPr="009A460F">
        <w:rPr>
          <w:rFonts w:ascii="Arial" w:hAnsi="Arial" w:cs="Arial"/>
          <w:b/>
          <w:bCs/>
          <w:sz w:val="36"/>
          <w:szCs w:val="36"/>
          <w:rtl/>
          <w:lang w:val="en-US"/>
        </w:rPr>
        <w:t>الفصل</w:t>
      </w:r>
      <w:r w:rsidR="00E8361A" w:rsidRPr="009A460F">
        <w:rPr>
          <w:rFonts w:ascii="Arial" w:hAnsi="Arial" w:cs="Arial" w:hint="cs"/>
          <w:b/>
          <w:bCs/>
          <w:sz w:val="36"/>
          <w:szCs w:val="36"/>
          <w:rtl/>
          <w:lang w:val="en-US"/>
        </w:rPr>
        <w:t xml:space="preserve"> الثاني: العمليا</w:t>
      </w:r>
      <w:r w:rsidR="00E8361A" w:rsidRPr="009A460F">
        <w:rPr>
          <w:rFonts w:ascii="Arial" w:hAnsi="Arial" w:cs="Arial" w:hint="eastAsia"/>
          <w:b/>
          <w:bCs/>
          <w:sz w:val="36"/>
          <w:szCs w:val="36"/>
          <w:rtl/>
          <w:lang w:val="en-US"/>
        </w:rPr>
        <w:t>ت</w:t>
      </w:r>
      <w:r w:rsidR="00E8361A" w:rsidRPr="009A460F">
        <w:rPr>
          <w:rFonts w:ascii="Arial" w:hAnsi="Arial" w:cs="Arial"/>
          <w:b/>
          <w:bCs/>
          <w:sz w:val="36"/>
          <w:szCs w:val="36"/>
          <w:rtl/>
          <w:lang w:val="en-US"/>
        </w:rPr>
        <w:t xml:space="preserve"> الفرنسية العسكرية في الثورة الجزائرية1954-1962</w:t>
      </w:r>
    </w:p>
    <w:p w:rsidR="00E8361A"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وفي هذا الصدد كذلك يورد احمد بن بلة قوله:</w:t>
      </w:r>
      <w:r>
        <w:rPr>
          <w:rFonts w:ascii="Arial" w:hAnsi="Arial" w:cs="Arial"/>
          <w:sz w:val="32"/>
          <w:szCs w:val="32"/>
          <w:lang w:val="en-US" w:bidi="ar-DZ"/>
        </w:rPr>
        <w:t>»</w:t>
      </w:r>
      <w:r>
        <w:rPr>
          <w:rFonts w:ascii="Arial" w:hAnsi="Arial" w:cs="Arial" w:hint="cs"/>
          <w:sz w:val="32"/>
          <w:szCs w:val="32"/>
          <w:rtl/>
          <w:lang w:val="en-US" w:bidi="ar-DZ"/>
        </w:rPr>
        <w:t xml:space="preserve"> </w:t>
      </w:r>
      <w:r w:rsidRPr="00143AA0">
        <w:rPr>
          <w:rFonts w:ascii="Arial" w:hAnsi="Arial" w:cs="Arial"/>
          <w:sz w:val="32"/>
          <w:szCs w:val="32"/>
          <w:rtl/>
          <w:lang w:val="en-US" w:bidi="ar-DZ"/>
        </w:rPr>
        <w:t>لم أكن</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أتوقع ما حدث في </w:t>
      </w:r>
      <w:r>
        <w:rPr>
          <w:rFonts w:ascii="Arial" w:hAnsi="Arial" w:cs="Arial" w:hint="cs"/>
          <w:sz w:val="32"/>
          <w:szCs w:val="32"/>
          <w:rtl/>
          <w:lang w:val="en-US" w:bidi="ar-DZ"/>
        </w:rPr>
        <w:t>الخارج</w:t>
      </w:r>
      <w:r w:rsidRPr="00143AA0">
        <w:rPr>
          <w:rFonts w:ascii="Arial" w:hAnsi="Arial" w:cs="Arial" w:hint="cs"/>
          <w:sz w:val="32"/>
          <w:szCs w:val="32"/>
          <w:rtl/>
          <w:lang w:val="en-US" w:bidi="ar-DZ"/>
        </w:rPr>
        <w:t xml:space="preserve"> فبمجر</w:t>
      </w:r>
      <w:r w:rsidRPr="00143AA0">
        <w:rPr>
          <w:rFonts w:ascii="Arial" w:hAnsi="Arial" w:cs="Arial" w:hint="eastAsia"/>
          <w:sz w:val="32"/>
          <w:szCs w:val="32"/>
          <w:rtl/>
          <w:lang w:val="en-US" w:bidi="ar-DZ"/>
        </w:rPr>
        <w:t>د</w:t>
      </w:r>
      <w:r w:rsidRPr="00143AA0">
        <w:rPr>
          <w:rFonts w:ascii="Arial" w:hAnsi="Arial" w:cs="Arial"/>
          <w:sz w:val="32"/>
          <w:szCs w:val="32"/>
          <w:rtl/>
          <w:lang w:val="en-US" w:bidi="ar-DZ"/>
        </w:rPr>
        <w:t xml:space="preserve"> شيوع خبر القبض </w:t>
      </w:r>
      <w:r>
        <w:rPr>
          <w:rFonts w:ascii="Arial" w:hAnsi="Arial" w:cs="Arial" w:hint="cs"/>
          <w:sz w:val="32"/>
          <w:szCs w:val="32"/>
          <w:rtl/>
          <w:lang w:val="en-US" w:bidi="ar-DZ"/>
        </w:rPr>
        <w:t>علينا،</w:t>
      </w:r>
      <w:r w:rsidRPr="00143AA0">
        <w:rPr>
          <w:rFonts w:ascii="Arial" w:hAnsi="Arial" w:cs="Arial" w:hint="cs"/>
          <w:sz w:val="32"/>
          <w:szCs w:val="32"/>
          <w:rtl/>
          <w:lang w:val="en-US" w:bidi="ar-DZ"/>
        </w:rPr>
        <w:t xml:space="preserve"> قا</w:t>
      </w:r>
      <w:r w:rsidRPr="00143AA0">
        <w:rPr>
          <w:rFonts w:ascii="Arial" w:hAnsi="Arial" w:cs="Arial" w:hint="eastAsia"/>
          <w:sz w:val="32"/>
          <w:szCs w:val="32"/>
          <w:rtl/>
          <w:lang w:val="en-US" w:bidi="ar-DZ"/>
        </w:rPr>
        <w:t>م</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الإخوان في مراكش وتونس والجزائر </w:t>
      </w:r>
      <w:r>
        <w:rPr>
          <w:rFonts w:ascii="Arial" w:hAnsi="Arial" w:cs="Arial" w:hint="cs"/>
          <w:sz w:val="32"/>
          <w:szCs w:val="32"/>
          <w:rtl/>
          <w:lang w:val="en-US" w:bidi="ar-DZ"/>
        </w:rPr>
        <w:t>طبعا،</w:t>
      </w:r>
      <w:r w:rsidRPr="00143AA0">
        <w:rPr>
          <w:rFonts w:ascii="Arial" w:hAnsi="Arial" w:cs="Arial" w:hint="cs"/>
          <w:sz w:val="32"/>
          <w:szCs w:val="32"/>
          <w:rtl/>
          <w:lang w:val="en-US" w:bidi="ar-DZ"/>
        </w:rPr>
        <w:t xml:space="preserve"> بم</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 يشبه الثورة ضد الفرنسيين حيث قتلوا وجرحوا المئات </w:t>
      </w:r>
      <w:r>
        <w:rPr>
          <w:rFonts w:ascii="Arial" w:hAnsi="Arial" w:cs="Arial" w:hint="cs"/>
          <w:sz w:val="32"/>
          <w:szCs w:val="32"/>
          <w:rtl/>
          <w:lang w:val="en-US" w:bidi="ar-DZ"/>
        </w:rPr>
        <w:t>منهم،</w:t>
      </w:r>
      <w:r w:rsidRPr="00143AA0">
        <w:rPr>
          <w:rFonts w:ascii="Arial" w:hAnsi="Arial" w:cs="Arial" w:hint="cs"/>
          <w:sz w:val="32"/>
          <w:szCs w:val="32"/>
          <w:rtl/>
          <w:lang w:val="en-US" w:bidi="ar-DZ"/>
        </w:rPr>
        <w:t xml:space="preserve"> وأصبح</w:t>
      </w:r>
      <w:r w:rsidRPr="00143AA0">
        <w:rPr>
          <w:rFonts w:ascii="Arial" w:hAnsi="Arial" w:cs="Arial" w:hint="eastAsia"/>
          <w:sz w:val="32"/>
          <w:szCs w:val="32"/>
          <w:rtl/>
          <w:lang w:val="en-US" w:bidi="ar-DZ"/>
        </w:rPr>
        <w:t>ت</w:t>
      </w:r>
      <w:r w:rsidRPr="00143AA0">
        <w:rPr>
          <w:rFonts w:ascii="Arial" w:hAnsi="Arial" w:cs="Arial"/>
          <w:sz w:val="32"/>
          <w:szCs w:val="32"/>
          <w:rtl/>
          <w:lang w:val="en-US" w:bidi="ar-DZ"/>
        </w:rPr>
        <w:t xml:space="preserve"> هناك انتفاضة ضد كل </w:t>
      </w:r>
      <w:r>
        <w:rPr>
          <w:rFonts w:ascii="Arial" w:hAnsi="Arial" w:cs="Arial" w:hint="cs"/>
          <w:sz w:val="32"/>
          <w:szCs w:val="32"/>
          <w:rtl/>
          <w:lang w:val="en-US" w:bidi="ar-DZ"/>
        </w:rPr>
        <w:t>ما</w:t>
      </w:r>
      <w:r w:rsidRPr="00143AA0">
        <w:rPr>
          <w:rFonts w:ascii="Arial" w:hAnsi="Arial" w:cs="Arial" w:hint="cs"/>
          <w:sz w:val="32"/>
          <w:szCs w:val="32"/>
          <w:rtl/>
          <w:lang w:val="en-US" w:bidi="ar-DZ"/>
        </w:rPr>
        <w:t>ه</w:t>
      </w:r>
      <w:r w:rsidRPr="00143AA0">
        <w:rPr>
          <w:rFonts w:ascii="Arial" w:hAnsi="Arial" w:cs="Arial" w:hint="eastAsia"/>
          <w:sz w:val="32"/>
          <w:szCs w:val="32"/>
          <w:rtl/>
          <w:lang w:val="en-US" w:bidi="ar-DZ"/>
        </w:rPr>
        <w:t>و</w:t>
      </w:r>
      <w:r>
        <w:rPr>
          <w:rFonts w:ascii="Arial" w:hAnsi="Arial" w:cs="Arial" w:hint="cs"/>
          <w:sz w:val="32"/>
          <w:szCs w:val="32"/>
          <w:rtl/>
          <w:lang w:val="en-US" w:bidi="ar-DZ"/>
        </w:rPr>
        <w:t xml:space="preserve"> فرنسي،</w:t>
      </w:r>
      <w:r w:rsidRPr="00143AA0">
        <w:rPr>
          <w:rFonts w:ascii="Arial" w:hAnsi="Arial" w:cs="Arial" w:hint="cs"/>
          <w:sz w:val="32"/>
          <w:szCs w:val="32"/>
          <w:rtl/>
          <w:lang w:val="en-US" w:bidi="ar-DZ"/>
        </w:rPr>
        <w:t xml:space="preserve"> كم</w:t>
      </w:r>
      <w:r w:rsidRPr="00143AA0">
        <w:rPr>
          <w:rFonts w:ascii="Arial" w:hAnsi="Arial" w:cs="Arial" w:hint="eastAsia"/>
          <w:sz w:val="32"/>
          <w:szCs w:val="32"/>
          <w:rtl/>
          <w:lang w:val="en-US" w:bidi="ar-DZ"/>
        </w:rPr>
        <w:t>ا</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أن الثورة الجزائرية صعدت عملياتها بشكل </w:t>
      </w:r>
      <w:r>
        <w:rPr>
          <w:rFonts w:ascii="Arial" w:hAnsi="Arial" w:cs="Arial" w:hint="cs"/>
          <w:sz w:val="32"/>
          <w:szCs w:val="32"/>
          <w:rtl/>
          <w:lang w:val="en-US" w:bidi="ar-DZ"/>
        </w:rPr>
        <w:t>كبير،</w:t>
      </w:r>
      <w:r w:rsidRPr="00143AA0">
        <w:rPr>
          <w:rFonts w:ascii="Arial" w:hAnsi="Arial" w:cs="Arial" w:hint="cs"/>
          <w:sz w:val="32"/>
          <w:szCs w:val="32"/>
          <w:rtl/>
          <w:lang w:val="en-US" w:bidi="ar-DZ"/>
        </w:rPr>
        <w:t xml:space="preserve"> ول</w:t>
      </w:r>
      <w:r w:rsidRPr="00143AA0">
        <w:rPr>
          <w:rFonts w:ascii="Arial" w:hAnsi="Arial" w:cs="Arial" w:hint="eastAsia"/>
          <w:sz w:val="32"/>
          <w:szCs w:val="32"/>
          <w:rtl/>
          <w:lang w:val="en-US" w:bidi="ar-DZ"/>
        </w:rPr>
        <w:t>م</w:t>
      </w:r>
      <w:r w:rsidRPr="00143AA0">
        <w:rPr>
          <w:rFonts w:ascii="Arial" w:hAnsi="Arial" w:cs="Arial"/>
          <w:sz w:val="32"/>
          <w:szCs w:val="32"/>
          <w:rtl/>
          <w:lang w:val="en-US" w:bidi="ar-DZ"/>
        </w:rPr>
        <w:t xml:space="preserve"> يكن هناك أي شكل من الإحباط</w:t>
      </w:r>
      <w:r>
        <w:rPr>
          <w:rFonts w:ascii="Arial" w:hAnsi="Arial" w:cs="Arial"/>
          <w:sz w:val="32"/>
          <w:szCs w:val="32"/>
          <w:rtl/>
          <w:lang w:val="en-US" w:bidi="ar-DZ"/>
        </w:rPr>
        <w:t xml:space="preserve"> كما تصور</w:t>
      </w:r>
      <w:r w:rsidRPr="00143AA0">
        <w:rPr>
          <w:rFonts w:ascii="Arial" w:hAnsi="Arial" w:cs="Arial"/>
          <w:sz w:val="32"/>
          <w:szCs w:val="32"/>
          <w:rtl/>
          <w:lang w:val="en-US" w:bidi="ar-DZ"/>
        </w:rPr>
        <w:t>الكثيرون على العكس تماما</w:t>
      </w:r>
      <w:r>
        <w:rPr>
          <w:rFonts w:ascii="Arial" w:hAnsi="Arial" w:cs="Arial" w:hint="cs"/>
          <w:sz w:val="32"/>
          <w:szCs w:val="32"/>
          <w:rtl/>
          <w:lang w:val="en-US" w:bidi="ar-DZ"/>
        </w:rPr>
        <w:t>.</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282"/>
        <w:t>(1)</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إن</w:t>
      </w:r>
      <w:r>
        <w:rPr>
          <w:rFonts w:ascii="Arial" w:hAnsi="Arial" w:cs="Arial" w:hint="cs"/>
          <w:sz w:val="32"/>
          <w:szCs w:val="32"/>
          <w:rtl/>
          <w:lang w:val="en-US" w:bidi="ar-DZ"/>
        </w:rPr>
        <w:t xml:space="preserve"> </w:t>
      </w:r>
      <w:r w:rsidRPr="00143AA0">
        <w:rPr>
          <w:rFonts w:ascii="Arial" w:hAnsi="Arial" w:cs="Arial"/>
          <w:sz w:val="32"/>
          <w:szCs w:val="32"/>
          <w:rtl/>
          <w:lang w:val="en-US" w:bidi="ar-DZ"/>
        </w:rPr>
        <w:t>إقدام السلطات الفرنسية على اختطاف الطائرة التي كانت تقل بعض قادة الثورة الجزائرية يمكن حصرها في نقطتين هما:</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العامل </w:t>
      </w:r>
      <w:r w:rsidRPr="00143AA0">
        <w:rPr>
          <w:rFonts w:ascii="Arial" w:hAnsi="Arial" w:cs="Arial" w:hint="cs"/>
          <w:sz w:val="32"/>
          <w:szCs w:val="32"/>
          <w:rtl/>
          <w:lang w:val="en-US" w:bidi="ar-DZ"/>
        </w:rPr>
        <w:t>الأول</w:t>
      </w:r>
      <w:r>
        <w:rPr>
          <w:rFonts w:ascii="Arial" w:hAnsi="Arial" w:cs="Arial" w:hint="cs"/>
          <w:sz w:val="32"/>
          <w:szCs w:val="32"/>
          <w:rtl/>
          <w:lang w:val="en-US" w:bidi="ar-DZ"/>
        </w:rPr>
        <w:t xml:space="preserve">: </w:t>
      </w:r>
      <w:r w:rsidRPr="00143AA0">
        <w:rPr>
          <w:rFonts w:ascii="Arial" w:hAnsi="Arial" w:cs="Arial" w:hint="cs"/>
          <w:sz w:val="32"/>
          <w:szCs w:val="32"/>
          <w:rtl/>
          <w:lang w:val="en-US" w:bidi="ar-DZ"/>
        </w:rPr>
        <w:t>إن</w:t>
      </w:r>
      <w:r w:rsidRPr="00143AA0">
        <w:rPr>
          <w:rFonts w:ascii="Arial" w:hAnsi="Arial" w:cs="Arial"/>
          <w:sz w:val="32"/>
          <w:szCs w:val="32"/>
          <w:rtl/>
          <w:lang w:val="en-US" w:bidi="ar-DZ"/>
        </w:rPr>
        <w:t xml:space="preserve"> هذه العملية تؤكد لنا الأزمة التي أصبحت</w:t>
      </w:r>
      <w:r>
        <w:rPr>
          <w:rFonts w:ascii="Arial" w:hAnsi="Arial" w:cs="Arial"/>
          <w:sz w:val="32"/>
          <w:szCs w:val="32"/>
          <w:rtl/>
          <w:lang w:val="en-US" w:bidi="ar-DZ"/>
        </w:rPr>
        <w:t xml:space="preserve"> تعيشها السلطات الفرنسية تحت</w:t>
      </w:r>
      <w:r>
        <w:rPr>
          <w:rFonts w:ascii="Arial" w:hAnsi="Arial" w:cs="Arial" w:hint="cs"/>
          <w:sz w:val="32"/>
          <w:szCs w:val="32"/>
          <w:rtl/>
          <w:lang w:val="en-US" w:bidi="ar-DZ"/>
        </w:rPr>
        <w:t xml:space="preserve"> </w:t>
      </w:r>
      <w:r w:rsidRPr="00143AA0">
        <w:rPr>
          <w:rFonts w:ascii="Arial" w:hAnsi="Arial" w:cs="Arial"/>
          <w:sz w:val="32"/>
          <w:szCs w:val="32"/>
          <w:rtl/>
          <w:lang w:val="en-US" w:bidi="ar-DZ"/>
        </w:rPr>
        <w:t>تأثير التطورات</w:t>
      </w:r>
      <w:r>
        <w:rPr>
          <w:rFonts w:ascii="Arial" w:hAnsi="Arial" w:cs="Arial" w:hint="cs"/>
          <w:sz w:val="32"/>
          <w:szCs w:val="32"/>
          <w:rtl/>
          <w:lang w:val="en-US" w:bidi="ar-DZ"/>
        </w:rPr>
        <w:t>،</w:t>
      </w:r>
      <w:r w:rsidRPr="00143AA0">
        <w:rPr>
          <w:rFonts w:ascii="Arial" w:hAnsi="Arial" w:cs="Arial"/>
          <w:sz w:val="32"/>
          <w:szCs w:val="32"/>
          <w:rtl/>
          <w:lang w:val="en-US" w:bidi="ar-DZ"/>
        </w:rPr>
        <w:t xml:space="preserve"> التي حققتها الثورة الجزائرية في الداخل والخارج.</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العامل الثاني: الذي يمكن اعتباره كدافع لاختطاف الطائرة فهو أن</w:t>
      </w:r>
      <w:r>
        <w:rPr>
          <w:rFonts w:ascii="Arial" w:hAnsi="Arial" w:cs="Arial"/>
          <w:sz w:val="32"/>
          <w:szCs w:val="32"/>
          <w:rtl/>
          <w:lang w:val="en-US" w:bidi="ar-DZ"/>
        </w:rPr>
        <w:t xml:space="preserve"> العملية تعبير صادق ع</w:t>
      </w:r>
      <w:r>
        <w:rPr>
          <w:rFonts w:ascii="Arial" w:hAnsi="Arial" w:cs="Arial" w:hint="cs"/>
          <w:sz w:val="32"/>
          <w:szCs w:val="32"/>
          <w:rtl/>
          <w:lang w:val="en-US" w:bidi="ar-DZ"/>
        </w:rPr>
        <w:t>ن</w:t>
      </w:r>
      <w:r>
        <w:rPr>
          <w:rFonts w:ascii="Arial" w:hAnsi="Arial" w:cs="Arial"/>
          <w:sz w:val="32"/>
          <w:szCs w:val="32"/>
          <w:rtl/>
          <w:lang w:val="en-US" w:bidi="ar-DZ"/>
        </w:rPr>
        <w:t xml:space="preserve"> حقيقة سياسة الاستعمار</w:t>
      </w:r>
      <w:r>
        <w:rPr>
          <w:rFonts w:ascii="Arial" w:hAnsi="Arial" w:cs="Arial" w:hint="cs"/>
          <w:sz w:val="32"/>
          <w:szCs w:val="32"/>
          <w:rtl/>
          <w:lang w:val="en-US" w:bidi="ar-DZ"/>
        </w:rPr>
        <w:t xml:space="preserve"> </w:t>
      </w:r>
      <w:r w:rsidRPr="00143AA0">
        <w:rPr>
          <w:rFonts w:ascii="Arial" w:hAnsi="Arial" w:cs="Arial"/>
          <w:sz w:val="32"/>
          <w:szCs w:val="32"/>
          <w:rtl/>
          <w:lang w:val="en-US" w:bidi="ar-DZ"/>
        </w:rPr>
        <w:t>الفرنسي في مواجهة الثورة</w:t>
      </w:r>
      <w:r>
        <w:rPr>
          <w:rFonts w:ascii="Arial" w:hAnsi="Arial" w:cs="Arial" w:hint="cs"/>
          <w:sz w:val="32"/>
          <w:szCs w:val="32"/>
          <w:rtl/>
          <w:lang w:val="en-US" w:bidi="ar-DZ"/>
        </w:rPr>
        <w:t>،</w:t>
      </w:r>
      <w:r w:rsidRPr="00143AA0">
        <w:rPr>
          <w:rFonts w:ascii="Arial" w:hAnsi="Arial" w:cs="Arial"/>
          <w:sz w:val="32"/>
          <w:szCs w:val="32"/>
          <w:rtl/>
          <w:lang w:val="en-US" w:bidi="ar-DZ"/>
        </w:rPr>
        <w:t xml:space="preserve"> حيث لا يتوانى في عمل أي شيء يمك</w:t>
      </w:r>
      <w:r>
        <w:rPr>
          <w:rFonts w:ascii="Arial" w:hAnsi="Arial" w:cs="Arial"/>
          <w:sz w:val="32"/>
          <w:szCs w:val="32"/>
          <w:rtl/>
          <w:lang w:val="en-US" w:bidi="ar-DZ"/>
        </w:rPr>
        <w:t>ن من خلاله القضاء على الثورة.</w:t>
      </w:r>
      <w:r>
        <w:rPr>
          <w:rStyle w:val="Appelnotedebasdep"/>
          <w:rFonts w:ascii="Arial" w:hAnsi="Arial" w:cs="Arial"/>
          <w:sz w:val="32"/>
          <w:szCs w:val="32"/>
          <w:lang w:val="en-US" w:bidi="ar-DZ"/>
        </w:rPr>
        <w:footnoteReference w:customMarkFollows="1" w:id="283"/>
        <w:t>(2)</w:t>
      </w:r>
    </w:p>
    <w:p w:rsidR="00E8361A" w:rsidRPr="00143AA0" w:rsidRDefault="00E8361A" w:rsidP="00E8361A">
      <w:pPr>
        <w:bidi/>
        <w:jc w:val="both"/>
        <w:rPr>
          <w:rFonts w:ascii="Arial" w:hAnsi="Arial" w:cs="Arial"/>
          <w:sz w:val="32"/>
          <w:szCs w:val="32"/>
          <w:rtl/>
          <w:lang w:val="en-US" w:bidi="ar-DZ"/>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Pr="009A460F" w:rsidRDefault="00E8361A" w:rsidP="00E8361A">
      <w:pPr>
        <w:bidi/>
        <w:jc w:val="both"/>
        <w:rPr>
          <w:rFonts w:ascii="Arial" w:hAnsi="Arial" w:cs="Arial"/>
          <w:b/>
          <w:bCs/>
          <w:sz w:val="36"/>
          <w:szCs w:val="36"/>
          <w:rtl/>
          <w:lang w:val="en-US" w:bidi="ar-DZ"/>
        </w:rPr>
      </w:pPr>
      <w:r>
        <w:rPr>
          <w:rFonts w:ascii="Arial" w:hAnsi="Arial" w:cs="Arial" w:hint="cs"/>
          <w:b/>
          <w:bCs/>
          <w:sz w:val="36"/>
          <w:szCs w:val="36"/>
          <w:rtl/>
          <w:lang w:val="en-US" w:bidi="ar-DZ"/>
        </w:rPr>
        <w:lastRenderedPageBreak/>
        <w:t>ا</w:t>
      </w:r>
      <w:r w:rsidRPr="009A460F">
        <w:rPr>
          <w:rFonts w:ascii="Arial" w:hAnsi="Arial" w:cs="Arial"/>
          <w:b/>
          <w:bCs/>
          <w:sz w:val="36"/>
          <w:szCs w:val="36"/>
          <w:rtl/>
          <w:lang w:val="en-US" w:bidi="ar-DZ"/>
        </w:rPr>
        <w:t>لفصل</w:t>
      </w:r>
      <w:r w:rsidRPr="009A460F">
        <w:rPr>
          <w:rFonts w:ascii="Arial" w:hAnsi="Arial" w:cs="Arial"/>
          <w:b/>
          <w:bCs/>
          <w:sz w:val="36"/>
          <w:szCs w:val="36"/>
          <w:lang w:val="en-US" w:bidi="ar-DZ"/>
        </w:rPr>
        <w:t xml:space="preserve"> </w:t>
      </w:r>
      <w:r w:rsidRPr="009A460F">
        <w:rPr>
          <w:rFonts w:ascii="Arial" w:hAnsi="Arial" w:cs="Arial"/>
          <w:b/>
          <w:bCs/>
          <w:sz w:val="36"/>
          <w:szCs w:val="36"/>
          <w:rtl/>
          <w:lang w:val="en-US" w:bidi="ar-DZ"/>
        </w:rPr>
        <w:t>الثاني:</w:t>
      </w:r>
      <w:r w:rsidRPr="009A460F">
        <w:rPr>
          <w:rFonts w:ascii="Arial" w:hAnsi="Arial" w:cs="Arial"/>
          <w:b/>
          <w:bCs/>
          <w:sz w:val="36"/>
          <w:szCs w:val="36"/>
          <w:lang w:val="en-US" w:bidi="ar-DZ"/>
        </w:rPr>
        <w:t xml:space="preserve"> </w:t>
      </w:r>
      <w:r w:rsidRPr="009A460F">
        <w:rPr>
          <w:rFonts w:ascii="Arial" w:hAnsi="Arial" w:cs="Arial"/>
          <w:b/>
          <w:bCs/>
          <w:sz w:val="36"/>
          <w:szCs w:val="36"/>
          <w:rtl/>
          <w:lang w:val="en-US" w:bidi="ar-DZ"/>
        </w:rPr>
        <w:t>العمليات الفرنسية العسكرية في الثورة الجزائرية1954-1962</w:t>
      </w:r>
      <w:r w:rsidR="00421391" w:rsidRPr="00421391">
        <w:rPr>
          <w:rFonts w:ascii="Arial" w:hAnsi="Arial" w:cs="Arial"/>
          <w:noProof/>
          <w:sz w:val="36"/>
          <w:szCs w:val="36"/>
          <w:rtl/>
        </w:rPr>
        <w:pict>
          <v:shape id="_x0000_s1104" type="#_x0000_t32" style="position:absolute;left:0;text-align:left;margin-left:.9pt;margin-top:30.6pt;width:495pt;height:0;flip:x;z-index:251662848;mso-position-horizontal-relative:text;mso-position-vertical-relative:text" o:connectortype="straight" strokecolor="black [3200]" strokeweight="2.5pt">
            <v:shadow color="#868686"/>
          </v:shape>
        </w:pict>
      </w:r>
    </w:p>
    <w:p w:rsidR="00E8361A" w:rsidRPr="00143AA0" w:rsidRDefault="00E8361A" w:rsidP="00E8361A">
      <w:pPr>
        <w:bidi/>
        <w:jc w:val="both"/>
        <w:rPr>
          <w:rFonts w:ascii="Arial" w:hAnsi="Arial" w:cs="Arial"/>
          <w:b/>
          <w:bCs/>
          <w:sz w:val="32"/>
          <w:szCs w:val="32"/>
          <w:lang w:bidi="ar-DZ"/>
        </w:rPr>
      </w:pPr>
    </w:p>
    <w:p w:rsidR="00E8361A" w:rsidRPr="00143AA0" w:rsidRDefault="00E8361A" w:rsidP="00E8361A">
      <w:pPr>
        <w:bidi/>
        <w:jc w:val="both"/>
        <w:rPr>
          <w:rFonts w:ascii="Arial" w:hAnsi="Arial" w:cs="Arial"/>
          <w:b/>
          <w:bCs/>
          <w:sz w:val="32"/>
          <w:szCs w:val="32"/>
          <w:rtl/>
        </w:rPr>
      </w:pPr>
      <w:r w:rsidRPr="00143AA0">
        <w:rPr>
          <w:rFonts w:ascii="Arial" w:hAnsi="Arial" w:cs="Arial"/>
          <w:b/>
          <w:bCs/>
          <w:sz w:val="32"/>
          <w:szCs w:val="32"/>
        </w:rPr>
        <w:t>*</w:t>
      </w:r>
      <w:r w:rsidRPr="00143AA0">
        <w:rPr>
          <w:rFonts w:ascii="Arial" w:hAnsi="Arial" w:cs="Arial"/>
          <w:b/>
          <w:bCs/>
          <w:sz w:val="32"/>
          <w:szCs w:val="32"/>
          <w:rtl/>
        </w:rPr>
        <w:t>عملية الأمل والبندقية:</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في ربيع عام 1956 شن الجيش الفرن</w:t>
      </w:r>
      <w:r>
        <w:rPr>
          <w:rFonts w:ascii="Arial" w:hAnsi="Arial" w:cs="Arial"/>
          <w:sz w:val="32"/>
          <w:szCs w:val="32"/>
          <w:rtl/>
        </w:rPr>
        <w:t>سي عملية عسكرية ضخمة على جبال</w:t>
      </w:r>
      <w:r>
        <w:rPr>
          <w:rFonts w:ascii="Arial" w:hAnsi="Arial" w:cs="Arial" w:hint="cs"/>
          <w:sz w:val="32"/>
          <w:szCs w:val="32"/>
          <w:rtl/>
        </w:rPr>
        <w:t xml:space="preserve"> البيبان،</w:t>
      </w:r>
      <w:r w:rsidRPr="00143AA0">
        <w:rPr>
          <w:rFonts w:ascii="Arial" w:hAnsi="Arial" w:cs="Arial" w:hint="cs"/>
          <w:sz w:val="32"/>
          <w:szCs w:val="32"/>
          <w:rtl/>
        </w:rPr>
        <w:t xml:space="preserve"> أطل</w:t>
      </w:r>
      <w:r w:rsidRPr="00143AA0">
        <w:rPr>
          <w:rFonts w:ascii="Arial" w:hAnsi="Arial" w:cs="Arial" w:hint="eastAsia"/>
          <w:sz w:val="32"/>
          <w:szCs w:val="32"/>
          <w:rtl/>
        </w:rPr>
        <w:t>ق</w:t>
      </w:r>
      <w:r w:rsidRPr="00143AA0">
        <w:rPr>
          <w:rFonts w:ascii="Arial" w:hAnsi="Arial" w:cs="Arial"/>
          <w:sz w:val="32"/>
          <w:szCs w:val="32"/>
          <w:rtl/>
        </w:rPr>
        <w:t xml:space="preserve"> عليها اسم الأمل والب</w:t>
      </w:r>
      <w:r>
        <w:rPr>
          <w:rFonts w:ascii="Arial" w:hAnsi="Arial" w:cs="Arial"/>
          <w:sz w:val="32"/>
          <w:szCs w:val="32"/>
          <w:rtl/>
        </w:rPr>
        <w:t>ندقية قادها الجنرال دوفور نفسه</w:t>
      </w:r>
      <w:r>
        <w:rPr>
          <w:rFonts w:ascii="Arial" w:hAnsi="Arial" w:cs="Arial" w:hint="cs"/>
          <w:sz w:val="32"/>
          <w:szCs w:val="32"/>
          <w:rtl/>
        </w:rPr>
        <w:t xml:space="preserve">، </w:t>
      </w:r>
      <w:r w:rsidRPr="00143AA0">
        <w:rPr>
          <w:rFonts w:ascii="Arial" w:hAnsi="Arial" w:cs="Arial"/>
          <w:sz w:val="32"/>
          <w:szCs w:val="32"/>
          <w:rtl/>
        </w:rPr>
        <w:t>انطلقت يوم 28 افريل وبلغت الذر</w:t>
      </w:r>
      <w:r>
        <w:rPr>
          <w:rFonts w:ascii="Arial" w:hAnsi="Arial" w:cs="Arial"/>
          <w:sz w:val="32"/>
          <w:szCs w:val="32"/>
          <w:rtl/>
        </w:rPr>
        <w:t>وة في النصف الثاني من شهر ماي</w:t>
      </w:r>
      <w:r>
        <w:rPr>
          <w:rFonts w:ascii="Arial" w:hAnsi="Arial" w:cs="Arial" w:hint="cs"/>
          <w:sz w:val="32"/>
          <w:szCs w:val="32"/>
          <w:rtl/>
        </w:rPr>
        <w:t>،</w:t>
      </w:r>
      <w:r w:rsidRPr="00143AA0">
        <w:rPr>
          <w:rFonts w:ascii="Arial" w:hAnsi="Arial" w:cs="Arial"/>
          <w:sz w:val="32"/>
          <w:szCs w:val="32"/>
          <w:rtl/>
        </w:rPr>
        <w:t xml:space="preserve"> شارك فيها ثلاثون</w:t>
      </w:r>
      <w:r>
        <w:rPr>
          <w:rFonts w:ascii="Arial" w:hAnsi="Arial" w:cs="Arial" w:hint="cs"/>
          <w:sz w:val="32"/>
          <w:szCs w:val="32"/>
          <w:rtl/>
        </w:rPr>
        <w:t xml:space="preserve"> ألف</w:t>
      </w:r>
      <w:r w:rsidRPr="00143AA0">
        <w:rPr>
          <w:rFonts w:ascii="Arial" w:hAnsi="Arial" w:cs="Arial"/>
          <w:sz w:val="32"/>
          <w:szCs w:val="32"/>
          <w:rtl/>
        </w:rPr>
        <w:t xml:space="preserve"> جندي وعشرات من قاذفات القنابل وطائرات الهيلوكوبتر المروحية والحوامة و</w:t>
      </w:r>
      <w:r>
        <w:rPr>
          <w:rFonts w:ascii="Arial" w:hAnsi="Arial" w:cs="Arial"/>
          <w:sz w:val="32"/>
          <w:szCs w:val="32"/>
          <w:rtl/>
        </w:rPr>
        <w:t xml:space="preserve">الطائرات الاستكشافية وكان </w:t>
      </w:r>
      <w:r>
        <w:rPr>
          <w:rFonts w:ascii="Arial" w:hAnsi="Arial" w:cs="Arial" w:hint="cs"/>
          <w:sz w:val="32"/>
          <w:szCs w:val="32"/>
          <w:rtl/>
        </w:rPr>
        <w:t>"</w:t>
      </w:r>
      <w:r>
        <w:rPr>
          <w:rFonts w:ascii="Arial" w:hAnsi="Arial" w:cs="Arial"/>
          <w:sz w:val="32"/>
          <w:szCs w:val="32"/>
          <w:rtl/>
        </w:rPr>
        <w:t>روبير</w:t>
      </w:r>
      <w:r w:rsidRPr="00143AA0">
        <w:rPr>
          <w:rFonts w:ascii="Arial" w:hAnsi="Arial" w:cs="Arial"/>
          <w:sz w:val="32"/>
          <w:szCs w:val="32"/>
          <w:rtl/>
        </w:rPr>
        <w:t>لاكوست</w:t>
      </w:r>
      <w:r>
        <w:rPr>
          <w:rFonts w:ascii="Arial" w:hAnsi="Arial" w:cs="Arial" w:hint="cs"/>
          <w:sz w:val="32"/>
          <w:szCs w:val="32"/>
          <w:rtl/>
        </w:rPr>
        <w:t>"</w:t>
      </w:r>
      <w:r w:rsidRPr="00143AA0">
        <w:rPr>
          <w:rFonts w:ascii="Arial" w:hAnsi="Arial" w:cs="Arial"/>
          <w:sz w:val="32"/>
          <w:szCs w:val="32"/>
          <w:rtl/>
        </w:rPr>
        <w:t>يمهد بهذه العملية لتحقيق ما</w:t>
      </w:r>
      <w:r>
        <w:rPr>
          <w:rFonts w:ascii="Arial" w:hAnsi="Arial" w:cs="Arial" w:hint="cs"/>
          <w:sz w:val="32"/>
          <w:szCs w:val="32"/>
          <w:rtl/>
        </w:rPr>
        <w:t xml:space="preserve"> </w:t>
      </w:r>
      <w:r>
        <w:rPr>
          <w:rFonts w:ascii="Arial" w:hAnsi="Arial" w:cs="Arial"/>
          <w:sz w:val="32"/>
          <w:szCs w:val="32"/>
          <w:rtl/>
        </w:rPr>
        <w:t>كان يسميه</w:t>
      </w:r>
      <w:r w:rsidRPr="00143AA0">
        <w:rPr>
          <w:rFonts w:ascii="Arial" w:hAnsi="Arial" w:cs="Arial"/>
          <w:sz w:val="32"/>
          <w:szCs w:val="32"/>
          <w:rtl/>
        </w:rPr>
        <w:t>"</w:t>
      </w:r>
      <w:r>
        <w:rPr>
          <w:rFonts w:ascii="Arial" w:hAnsi="Arial" w:cs="Arial"/>
          <w:sz w:val="32"/>
          <w:szCs w:val="32"/>
          <w:rtl/>
        </w:rPr>
        <w:t>عملية التهدئة"خلال</w:t>
      </w:r>
      <w:r>
        <w:rPr>
          <w:rFonts w:ascii="Arial" w:hAnsi="Arial" w:cs="Arial" w:hint="cs"/>
          <w:sz w:val="32"/>
          <w:szCs w:val="32"/>
          <w:rtl/>
        </w:rPr>
        <w:t xml:space="preserve"> </w:t>
      </w:r>
      <w:r>
        <w:rPr>
          <w:rFonts w:ascii="Arial" w:hAnsi="Arial" w:cs="Arial"/>
          <w:sz w:val="32"/>
          <w:szCs w:val="32"/>
          <w:rtl/>
        </w:rPr>
        <w:t>عام 1956.</w:t>
      </w:r>
      <w:r>
        <w:rPr>
          <w:rStyle w:val="Appelnotedebasdep"/>
          <w:rFonts w:ascii="Arial" w:hAnsi="Arial" w:cs="Arial"/>
          <w:sz w:val="32"/>
          <w:szCs w:val="32"/>
        </w:rPr>
        <w:footnoteReference w:customMarkFollows="1" w:id="284"/>
        <w:t>(1)</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ركز دوفور في البداية على محاصرة المنطقة حصارا </w:t>
      </w:r>
      <w:r>
        <w:rPr>
          <w:rFonts w:ascii="Arial" w:hAnsi="Arial" w:cs="Arial" w:hint="cs"/>
          <w:sz w:val="32"/>
          <w:szCs w:val="32"/>
          <w:rtl/>
        </w:rPr>
        <w:t>شديدا،</w:t>
      </w:r>
      <w:r w:rsidRPr="00143AA0">
        <w:rPr>
          <w:rFonts w:ascii="Arial" w:hAnsi="Arial" w:cs="Arial" w:hint="cs"/>
          <w:sz w:val="32"/>
          <w:szCs w:val="32"/>
          <w:rtl/>
        </w:rPr>
        <w:t xml:space="preserve"> حت</w:t>
      </w:r>
      <w:r w:rsidRPr="00143AA0">
        <w:rPr>
          <w:rFonts w:ascii="Arial" w:hAnsi="Arial" w:cs="Arial" w:hint="eastAsia"/>
          <w:sz w:val="32"/>
          <w:szCs w:val="32"/>
          <w:rtl/>
        </w:rPr>
        <w:t>ى</w:t>
      </w:r>
      <w:r w:rsidRPr="00143AA0">
        <w:rPr>
          <w:rFonts w:ascii="Arial" w:hAnsi="Arial" w:cs="Arial"/>
          <w:sz w:val="32"/>
          <w:szCs w:val="32"/>
          <w:rtl/>
        </w:rPr>
        <w:t xml:space="preserve"> لا يفلت منه ولا يخرج احد من جنود جيش </w:t>
      </w:r>
      <w:r>
        <w:rPr>
          <w:rFonts w:ascii="Arial" w:hAnsi="Arial" w:cs="Arial" w:hint="cs"/>
          <w:sz w:val="32"/>
          <w:szCs w:val="32"/>
          <w:rtl/>
        </w:rPr>
        <w:t>التحرير،</w:t>
      </w:r>
      <w:r w:rsidRPr="00143AA0">
        <w:rPr>
          <w:rFonts w:ascii="Arial" w:hAnsi="Arial" w:cs="Arial" w:hint="cs"/>
          <w:sz w:val="32"/>
          <w:szCs w:val="32"/>
          <w:rtl/>
        </w:rPr>
        <w:t xml:space="preserve"> فحش</w:t>
      </w:r>
      <w:r w:rsidRPr="00143AA0">
        <w:rPr>
          <w:rFonts w:ascii="Arial" w:hAnsi="Arial" w:cs="Arial" w:hint="eastAsia"/>
          <w:sz w:val="32"/>
          <w:szCs w:val="32"/>
          <w:rtl/>
        </w:rPr>
        <w:t>د</w:t>
      </w:r>
      <w:r w:rsidRPr="00143AA0">
        <w:rPr>
          <w:rFonts w:ascii="Arial" w:hAnsi="Arial" w:cs="Arial"/>
          <w:sz w:val="32"/>
          <w:szCs w:val="32"/>
          <w:rtl/>
        </w:rPr>
        <w:t xml:space="preserve"> قواته على شكل شبه دائري على المنطقة المحصورة مابي</w:t>
      </w:r>
      <w:r>
        <w:rPr>
          <w:rFonts w:ascii="Arial" w:hAnsi="Arial" w:cs="Arial"/>
          <w:sz w:val="32"/>
          <w:szCs w:val="32"/>
          <w:rtl/>
        </w:rPr>
        <w:t>ن جبال البيبان غربا واقبو شمالا</w:t>
      </w:r>
      <w:r>
        <w:rPr>
          <w:rFonts w:ascii="Arial" w:hAnsi="Arial" w:cs="Arial" w:hint="cs"/>
          <w:sz w:val="32"/>
          <w:szCs w:val="32"/>
          <w:rtl/>
        </w:rPr>
        <w:t xml:space="preserve">، </w:t>
      </w:r>
      <w:r>
        <w:rPr>
          <w:rFonts w:ascii="Arial" w:hAnsi="Arial" w:cs="Arial"/>
          <w:sz w:val="32"/>
          <w:szCs w:val="32"/>
          <w:rtl/>
        </w:rPr>
        <w:t>وب</w:t>
      </w:r>
      <w:r w:rsidRPr="00143AA0">
        <w:rPr>
          <w:rFonts w:ascii="Arial" w:hAnsi="Arial" w:cs="Arial"/>
          <w:sz w:val="32"/>
          <w:szCs w:val="32"/>
          <w:rtl/>
        </w:rPr>
        <w:t>ن</w:t>
      </w:r>
      <w:r>
        <w:rPr>
          <w:rFonts w:ascii="Arial" w:hAnsi="Arial" w:cs="Arial" w:hint="cs"/>
          <w:sz w:val="32"/>
          <w:szCs w:val="32"/>
          <w:rtl/>
        </w:rPr>
        <w:t xml:space="preserve">ي </w:t>
      </w:r>
      <w:r w:rsidRPr="00143AA0">
        <w:rPr>
          <w:rFonts w:ascii="Arial" w:hAnsi="Arial" w:cs="Arial" w:hint="cs"/>
          <w:sz w:val="32"/>
          <w:szCs w:val="32"/>
          <w:rtl/>
        </w:rPr>
        <w:t>ورتلان</w:t>
      </w:r>
      <w:r>
        <w:rPr>
          <w:rFonts w:ascii="Arial" w:hAnsi="Arial" w:cs="Arial"/>
          <w:sz w:val="32"/>
          <w:szCs w:val="32"/>
          <w:rtl/>
        </w:rPr>
        <w:t xml:space="preserve"> وبني يعلى شرقا.</w:t>
      </w:r>
      <w:r>
        <w:rPr>
          <w:rStyle w:val="Appelnotedebasdep"/>
          <w:rFonts w:ascii="Arial" w:hAnsi="Arial" w:cs="Arial"/>
          <w:sz w:val="32"/>
          <w:szCs w:val="32"/>
        </w:rPr>
        <w:footnoteReference w:customMarkFollows="1" w:id="285"/>
        <w:t>(2)</w:t>
      </w:r>
    </w:p>
    <w:p w:rsidR="00E8361A" w:rsidRPr="00143AA0" w:rsidRDefault="00E8361A" w:rsidP="00E8361A">
      <w:pPr>
        <w:bidi/>
        <w:jc w:val="both"/>
        <w:rPr>
          <w:rFonts w:ascii="Arial" w:hAnsi="Arial" w:cs="Arial"/>
          <w:sz w:val="32"/>
          <w:szCs w:val="32"/>
          <w:rtl/>
        </w:rPr>
      </w:pPr>
      <w:r>
        <w:rPr>
          <w:rFonts w:ascii="Arial" w:hAnsi="Arial" w:cs="Arial"/>
          <w:sz w:val="32"/>
          <w:szCs w:val="32"/>
          <w:rtl/>
        </w:rPr>
        <w:t xml:space="preserve">    ويوم 20جويلية1956</w:t>
      </w:r>
      <w:r w:rsidRPr="00143AA0">
        <w:rPr>
          <w:rFonts w:ascii="Arial" w:hAnsi="Arial" w:cs="Arial"/>
          <w:sz w:val="32"/>
          <w:szCs w:val="32"/>
          <w:rtl/>
        </w:rPr>
        <w:t xml:space="preserve">شرعت </w:t>
      </w:r>
      <w:r>
        <w:rPr>
          <w:rFonts w:ascii="Arial" w:hAnsi="Arial" w:cs="Arial"/>
          <w:sz w:val="32"/>
          <w:szCs w:val="32"/>
          <w:rtl/>
        </w:rPr>
        <w:t>قاذفات القنابل في قذف</w:t>
      </w:r>
      <w:r>
        <w:rPr>
          <w:rFonts w:ascii="Arial" w:hAnsi="Arial" w:cs="Arial" w:hint="cs"/>
          <w:sz w:val="32"/>
          <w:szCs w:val="32"/>
          <w:rtl/>
        </w:rPr>
        <w:t xml:space="preserve"> </w:t>
      </w:r>
      <w:r w:rsidRPr="00143AA0">
        <w:rPr>
          <w:rFonts w:ascii="Arial" w:hAnsi="Arial" w:cs="Arial"/>
          <w:sz w:val="32"/>
          <w:szCs w:val="32"/>
          <w:rtl/>
        </w:rPr>
        <w:t xml:space="preserve">وقنبلة كل قرى المنطقة ومداشرها ودواويرها واحدة بعد </w:t>
      </w:r>
      <w:r>
        <w:rPr>
          <w:rFonts w:ascii="Arial" w:hAnsi="Arial" w:cs="Arial" w:hint="cs"/>
          <w:sz w:val="32"/>
          <w:szCs w:val="32"/>
          <w:rtl/>
        </w:rPr>
        <w:t>الأخرى،</w:t>
      </w:r>
      <w:r w:rsidRPr="00143AA0">
        <w:rPr>
          <w:rFonts w:ascii="Arial" w:hAnsi="Arial" w:cs="Arial" w:hint="cs"/>
          <w:sz w:val="32"/>
          <w:szCs w:val="32"/>
          <w:rtl/>
        </w:rPr>
        <w:t xml:space="preserve"> انطلاق</w:t>
      </w:r>
      <w:r w:rsidRPr="00143AA0">
        <w:rPr>
          <w:rFonts w:ascii="Arial" w:hAnsi="Arial" w:cs="Arial" w:hint="eastAsia"/>
          <w:sz w:val="32"/>
          <w:szCs w:val="32"/>
          <w:rtl/>
        </w:rPr>
        <w:t>ا</w:t>
      </w:r>
      <w:r w:rsidRPr="00143AA0">
        <w:rPr>
          <w:rFonts w:ascii="Arial" w:hAnsi="Arial" w:cs="Arial"/>
          <w:sz w:val="32"/>
          <w:szCs w:val="32"/>
          <w:rtl/>
        </w:rPr>
        <w:t xml:space="preserve"> من قاعدة عين أرنات العسك</w:t>
      </w:r>
      <w:r>
        <w:rPr>
          <w:rFonts w:ascii="Arial" w:hAnsi="Arial" w:cs="Arial"/>
          <w:sz w:val="32"/>
          <w:szCs w:val="32"/>
          <w:rtl/>
        </w:rPr>
        <w:t>رية غرب سطيف وقاعدة التلاغمة.</w:t>
      </w:r>
      <w:r>
        <w:rPr>
          <w:rStyle w:val="Appelnotedebasdep"/>
          <w:rFonts w:ascii="Arial" w:hAnsi="Arial" w:cs="Arial"/>
          <w:sz w:val="32"/>
          <w:szCs w:val="32"/>
        </w:rPr>
        <w:footnoteReference w:customMarkFollows="1" w:id="286"/>
        <w:t>(3)</w:t>
      </w:r>
    </w:p>
    <w:p w:rsidR="00E8361A" w:rsidRPr="00143AA0" w:rsidRDefault="00E8361A" w:rsidP="00E8361A">
      <w:pPr>
        <w:bidi/>
        <w:rPr>
          <w:rFonts w:ascii="Arial" w:hAnsi="Arial" w:cs="Arial"/>
          <w:sz w:val="32"/>
          <w:szCs w:val="32"/>
          <w:rtl/>
        </w:rPr>
      </w:pPr>
      <w:r>
        <w:rPr>
          <w:rFonts w:ascii="Arial" w:hAnsi="Arial" w:cs="Arial"/>
          <w:sz w:val="32"/>
          <w:szCs w:val="32"/>
          <w:rtl/>
        </w:rPr>
        <w:t xml:space="preserve"> وقد هدمت الطائرات وخربت القرى</w:t>
      </w:r>
      <w:r>
        <w:rPr>
          <w:rFonts w:ascii="Arial" w:hAnsi="Arial" w:cs="Arial" w:hint="cs"/>
          <w:sz w:val="32"/>
          <w:szCs w:val="32"/>
          <w:rtl/>
        </w:rPr>
        <w:t xml:space="preserve"> </w:t>
      </w:r>
      <w:r w:rsidRPr="00143AA0">
        <w:rPr>
          <w:rFonts w:ascii="Arial" w:hAnsi="Arial" w:cs="Arial"/>
          <w:sz w:val="32"/>
          <w:szCs w:val="32"/>
          <w:rtl/>
        </w:rPr>
        <w:t>التالية:</w:t>
      </w:r>
      <w:r>
        <w:rPr>
          <w:rFonts w:ascii="Arial" w:hAnsi="Arial" w:cs="Arial" w:hint="cs"/>
          <w:sz w:val="32"/>
          <w:szCs w:val="32"/>
          <w:rtl/>
        </w:rPr>
        <w:t xml:space="preserve"> </w:t>
      </w:r>
      <w:r>
        <w:rPr>
          <w:rFonts w:ascii="Arial" w:hAnsi="Arial" w:cs="Arial"/>
          <w:sz w:val="32"/>
          <w:szCs w:val="32"/>
          <w:rtl/>
        </w:rPr>
        <w:t>امزراق</w:t>
      </w:r>
      <w:r>
        <w:rPr>
          <w:rFonts w:ascii="Arial" w:hAnsi="Arial" w:cs="Arial" w:hint="cs"/>
          <w:sz w:val="32"/>
          <w:szCs w:val="32"/>
          <w:rtl/>
        </w:rPr>
        <w:t>،</w:t>
      </w:r>
      <w:r>
        <w:rPr>
          <w:rFonts w:ascii="Arial" w:hAnsi="Arial" w:cs="Arial"/>
          <w:sz w:val="32"/>
          <w:szCs w:val="32"/>
          <w:rtl/>
        </w:rPr>
        <w:t>الماين</w:t>
      </w:r>
      <w:r>
        <w:rPr>
          <w:rFonts w:ascii="Arial" w:hAnsi="Arial" w:cs="Arial" w:hint="cs"/>
          <w:sz w:val="32"/>
          <w:szCs w:val="32"/>
          <w:rtl/>
        </w:rPr>
        <w:t>،</w:t>
      </w:r>
      <w:r>
        <w:rPr>
          <w:rFonts w:ascii="Arial" w:hAnsi="Arial" w:cs="Arial"/>
          <w:sz w:val="32"/>
          <w:szCs w:val="32"/>
          <w:rtl/>
        </w:rPr>
        <w:t>اعشاب</w:t>
      </w:r>
      <w:r>
        <w:rPr>
          <w:rFonts w:ascii="Arial" w:hAnsi="Arial" w:cs="Arial" w:hint="cs"/>
          <w:sz w:val="32"/>
          <w:szCs w:val="32"/>
          <w:rtl/>
        </w:rPr>
        <w:t>و،ثا</w:t>
      </w:r>
      <w:r w:rsidRPr="00143AA0">
        <w:rPr>
          <w:rFonts w:ascii="Arial" w:hAnsi="Arial" w:cs="Arial"/>
          <w:sz w:val="32"/>
          <w:szCs w:val="32"/>
          <w:rtl/>
        </w:rPr>
        <w:t>رميت</w:t>
      </w:r>
      <w:r>
        <w:rPr>
          <w:rFonts w:ascii="Arial" w:hAnsi="Arial" w:cs="Arial" w:hint="cs"/>
          <w:sz w:val="32"/>
          <w:szCs w:val="32"/>
          <w:rtl/>
        </w:rPr>
        <w:t>،</w:t>
      </w:r>
      <w:r>
        <w:rPr>
          <w:rFonts w:ascii="Arial" w:hAnsi="Arial" w:cs="Arial"/>
          <w:sz w:val="32"/>
          <w:szCs w:val="32"/>
          <w:rtl/>
        </w:rPr>
        <w:t>بوفنزار</w:t>
      </w:r>
      <w:r>
        <w:rPr>
          <w:rFonts w:ascii="Arial" w:hAnsi="Arial" w:cs="Arial" w:hint="cs"/>
          <w:sz w:val="32"/>
          <w:szCs w:val="32"/>
          <w:rtl/>
        </w:rPr>
        <w:t>،</w:t>
      </w:r>
      <w:r>
        <w:rPr>
          <w:rFonts w:ascii="Arial" w:hAnsi="Arial" w:cs="Arial"/>
          <w:sz w:val="32"/>
          <w:szCs w:val="32"/>
          <w:rtl/>
        </w:rPr>
        <w:t>ثاكرومبالت</w:t>
      </w:r>
      <w:r>
        <w:rPr>
          <w:rFonts w:ascii="Arial" w:hAnsi="Arial" w:cs="Arial" w:hint="cs"/>
          <w:sz w:val="32"/>
          <w:szCs w:val="32"/>
          <w:rtl/>
        </w:rPr>
        <w:t>،</w:t>
      </w:r>
      <w:r w:rsidRPr="00143AA0">
        <w:rPr>
          <w:rFonts w:ascii="Arial" w:hAnsi="Arial" w:cs="Arial"/>
          <w:sz w:val="32"/>
          <w:szCs w:val="32"/>
          <w:rtl/>
        </w:rPr>
        <w:t>وبمسعدة</w:t>
      </w:r>
      <w:r>
        <w:rPr>
          <w:rFonts w:ascii="Arial" w:hAnsi="Arial" w:cs="Arial" w:hint="cs"/>
          <w:sz w:val="32"/>
          <w:szCs w:val="32"/>
          <w:rtl/>
        </w:rPr>
        <w:t>،</w:t>
      </w:r>
      <w:r>
        <w:rPr>
          <w:rFonts w:ascii="Arial" w:hAnsi="Arial" w:cs="Arial"/>
          <w:sz w:val="32"/>
          <w:szCs w:val="32"/>
          <w:rtl/>
        </w:rPr>
        <w:t>تفرق</w:t>
      </w:r>
      <w:r>
        <w:rPr>
          <w:rFonts w:ascii="Arial" w:hAnsi="Arial" w:cs="Arial" w:hint="cs"/>
          <w:sz w:val="32"/>
          <w:szCs w:val="32"/>
          <w:rtl/>
        </w:rPr>
        <w:t>،</w:t>
      </w:r>
      <w:r>
        <w:rPr>
          <w:rFonts w:ascii="Arial" w:hAnsi="Arial" w:cs="Arial"/>
          <w:sz w:val="32"/>
          <w:szCs w:val="32"/>
          <w:rtl/>
        </w:rPr>
        <w:t>اوشانن</w:t>
      </w:r>
      <w:r>
        <w:rPr>
          <w:rFonts w:ascii="Arial" w:hAnsi="Arial" w:cs="Arial" w:hint="cs"/>
          <w:sz w:val="32"/>
          <w:szCs w:val="32"/>
          <w:rtl/>
        </w:rPr>
        <w:t>،</w:t>
      </w:r>
      <w:r w:rsidRPr="00143AA0">
        <w:rPr>
          <w:rFonts w:ascii="Arial" w:hAnsi="Arial" w:cs="Arial"/>
          <w:sz w:val="32"/>
          <w:szCs w:val="32"/>
          <w:rtl/>
        </w:rPr>
        <w:t>بندة</w:t>
      </w:r>
      <w:r>
        <w:rPr>
          <w:rFonts w:ascii="Arial" w:hAnsi="Arial" w:cs="Arial" w:hint="cs"/>
          <w:sz w:val="32"/>
          <w:szCs w:val="32"/>
          <w:rtl/>
        </w:rPr>
        <w:t>،</w:t>
      </w:r>
      <w:r>
        <w:rPr>
          <w:rFonts w:ascii="Arial" w:hAnsi="Arial" w:cs="Arial"/>
          <w:sz w:val="32"/>
          <w:szCs w:val="32"/>
          <w:rtl/>
        </w:rPr>
        <w:t>اذراسي</w:t>
      </w:r>
      <w:r>
        <w:rPr>
          <w:rFonts w:ascii="Arial" w:hAnsi="Arial" w:cs="Arial" w:hint="cs"/>
          <w:sz w:val="32"/>
          <w:szCs w:val="32"/>
          <w:rtl/>
        </w:rPr>
        <w:t>ديي</w:t>
      </w:r>
      <w:r>
        <w:rPr>
          <w:rFonts w:ascii="Arial" w:hAnsi="Arial" w:cs="Arial"/>
          <w:sz w:val="32"/>
          <w:szCs w:val="32"/>
          <w:rtl/>
        </w:rPr>
        <w:t>يذير</w:t>
      </w:r>
      <w:r>
        <w:rPr>
          <w:rFonts w:ascii="Arial" w:hAnsi="Arial" w:cs="Arial" w:hint="cs"/>
          <w:sz w:val="32"/>
          <w:szCs w:val="32"/>
          <w:rtl/>
        </w:rPr>
        <w:t>،</w:t>
      </w:r>
      <w:r>
        <w:rPr>
          <w:rFonts w:ascii="Arial" w:hAnsi="Arial" w:cs="Arial"/>
          <w:sz w:val="32"/>
          <w:szCs w:val="32"/>
          <w:rtl/>
        </w:rPr>
        <w:t>والعديد</w:t>
      </w:r>
      <w:r>
        <w:rPr>
          <w:rFonts w:ascii="Arial" w:hAnsi="Arial" w:cs="Arial" w:hint="cs"/>
          <w:sz w:val="32"/>
          <w:szCs w:val="32"/>
          <w:rtl/>
        </w:rPr>
        <w:t xml:space="preserve"> </w:t>
      </w:r>
      <w:r w:rsidRPr="00143AA0">
        <w:rPr>
          <w:rFonts w:ascii="Arial" w:hAnsi="Arial" w:cs="Arial"/>
          <w:sz w:val="32"/>
          <w:szCs w:val="32"/>
          <w:rtl/>
        </w:rPr>
        <w:t>من المدن الأخرى.</w:t>
      </w:r>
      <w:r>
        <w:rPr>
          <w:rStyle w:val="Appelnotedebasdep"/>
          <w:rFonts w:ascii="Arial" w:hAnsi="Arial" w:cs="Arial"/>
          <w:sz w:val="32"/>
          <w:szCs w:val="32"/>
        </w:rPr>
        <w:footnoteReference w:customMarkFollows="1" w:id="287"/>
        <w:t>(4)</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وبعد هذا ا</w:t>
      </w:r>
      <w:r>
        <w:rPr>
          <w:rFonts w:ascii="Arial" w:hAnsi="Arial" w:cs="Arial"/>
          <w:sz w:val="32"/>
          <w:szCs w:val="32"/>
          <w:rtl/>
        </w:rPr>
        <w:t>لقذف العشوائي والتخريب والتدمير</w:t>
      </w:r>
      <w:r>
        <w:rPr>
          <w:rFonts w:ascii="Arial" w:hAnsi="Arial" w:cs="Arial" w:hint="cs"/>
          <w:sz w:val="32"/>
          <w:szCs w:val="32"/>
          <w:rtl/>
        </w:rPr>
        <w:t xml:space="preserve"> </w:t>
      </w:r>
      <w:r w:rsidRPr="00143AA0">
        <w:rPr>
          <w:rFonts w:ascii="Arial" w:hAnsi="Arial" w:cs="Arial"/>
          <w:sz w:val="32"/>
          <w:szCs w:val="32"/>
          <w:rtl/>
        </w:rPr>
        <w:t xml:space="preserve">والقتل </w:t>
      </w:r>
      <w:r>
        <w:rPr>
          <w:rFonts w:ascii="Arial" w:hAnsi="Arial" w:cs="Arial" w:hint="cs"/>
          <w:sz w:val="32"/>
          <w:szCs w:val="32"/>
          <w:rtl/>
        </w:rPr>
        <w:t xml:space="preserve">والتشريد، </w:t>
      </w:r>
      <w:r w:rsidRPr="00143AA0">
        <w:rPr>
          <w:rFonts w:ascii="Arial" w:hAnsi="Arial" w:cs="Arial" w:hint="cs"/>
          <w:sz w:val="32"/>
          <w:szCs w:val="32"/>
          <w:rtl/>
        </w:rPr>
        <w:t>شر</w:t>
      </w:r>
      <w:r w:rsidRPr="00143AA0">
        <w:rPr>
          <w:rFonts w:ascii="Arial" w:hAnsi="Arial" w:cs="Arial" w:hint="eastAsia"/>
          <w:sz w:val="32"/>
          <w:szCs w:val="32"/>
          <w:rtl/>
        </w:rPr>
        <w:t>ع</w:t>
      </w:r>
      <w:r w:rsidRPr="00143AA0">
        <w:rPr>
          <w:rFonts w:ascii="Arial" w:hAnsi="Arial" w:cs="Arial"/>
          <w:sz w:val="32"/>
          <w:szCs w:val="32"/>
          <w:rtl/>
        </w:rPr>
        <w:t xml:space="preserve"> جنود القوم والحركة والضباط الفرنسيون في اقتحام القرى وحرق وتخريب وتدمير مابقى من العمران </w:t>
      </w:r>
      <w:r>
        <w:rPr>
          <w:rFonts w:ascii="Arial" w:hAnsi="Arial" w:cs="Arial" w:hint="cs"/>
          <w:sz w:val="32"/>
          <w:szCs w:val="32"/>
          <w:rtl/>
        </w:rPr>
        <w:t>سالما،</w:t>
      </w:r>
      <w:r w:rsidRPr="00143AA0">
        <w:rPr>
          <w:rFonts w:ascii="Arial" w:hAnsi="Arial" w:cs="Arial" w:hint="cs"/>
          <w:sz w:val="32"/>
          <w:szCs w:val="32"/>
          <w:rtl/>
        </w:rPr>
        <w:t xml:space="preserve"> وف</w:t>
      </w:r>
      <w:r w:rsidRPr="00143AA0">
        <w:rPr>
          <w:rFonts w:ascii="Arial" w:hAnsi="Arial" w:cs="Arial" w:hint="eastAsia"/>
          <w:sz w:val="32"/>
          <w:szCs w:val="32"/>
          <w:rtl/>
        </w:rPr>
        <w:t>ي</w:t>
      </w:r>
      <w:r w:rsidRPr="00143AA0">
        <w:rPr>
          <w:rFonts w:ascii="Arial" w:hAnsi="Arial" w:cs="Arial"/>
          <w:sz w:val="32"/>
          <w:szCs w:val="32"/>
          <w:rtl/>
        </w:rPr>
        <w:t xml:space="preserve"> سلب حلي </w:t>
      </w:r>
      <w:r>
        <w:rPr>
          <w:rFonts w:ascii="Arial" w:hAnsi="Arial" w:cs="Arial" w:hint="cs"/>
          <w:sz w:val="32"/>
          <w:szCs w:val="32"/>
          <w:rtl/>
        </w:rPr>
        <w:t>النساء،</w:t>
      </w:r>
      <w:r w:rsidRPr="00143AA0">
        <w:rPr>
          <w:rFonts w:ascii="Arial" w:hAnsi="Arial" w:cs="Arial" w:hint="cs"/>
          <w:sz w:val="32"/>
          <w:szCs w:val="32"/>
          <w:rtl/>
        </w:rPr>
        <w:t xml:space="preserve"> وألبس</w:t>
      </w:r>
      <w:r w:rsidRPr="00143AA0">
        <w:rPr>
          <w:rFonts w:ascii="Arial" w:hAnsi="Arial" w:cs="Arial" w:hint="eastAsia"/>
          <w:sz w:val="32"/>
          <w:szCs w:val="32"/>
          <w:rtl/>
        </w:rPr>
        <w:t>ة</w:t>
      </w:r>
      <w:r>
        <w:rPr>
          <w:rFonts w:ascii="Arial" w:hAnsi="Arial" w:cs="Arial" w:hint="cs"/>
          <w:sz w:val="32"/>
          <w:szCs w:val="32"/>
          <w:rtl/>
        </w:rPr>
        <w:t xml:space="preserve"> الرجال،</w:t>
      </w:r>
      <w:r w:rsidRPr="00143AA0">
        <w:rPr>
          <w:rFonts w:ascii="Arial" w:hAnsi="Arial" w:cs="Arial" w:hint="cs"/>
          <w:sz w:val="32"/>
          <w:szCs w:val="32"/>
          <w:rtl/>
        </w:rPr>
        <w:t xml:space="preserve"> والأمتع</w:t>
      </w:r>
      <w:r w:rsidRPr="00143AA0">
        <w:rPr>
          <w:rFonts w:ascii="Arial" w:hAnsi="Arial" w:cs="Arial" w:hint="eastAsia"/>
          <w:sz w:val="32"/>
          <w:szCs w:val="32"/>
          <w:rtl/>
        </w:rPr>
        <w:t>ة</w:t>
      </w:r>
      <w:r>
        <w:rPr>
          <w:rFonts w:ascii="Arial" w:hAnsi="Arial" w:cs="Arial" w:hint="cs"/>
          <w:sz w:val="32"/>
          <w:szCs w:val="32"/>
          <w:rtl/>
        </w:rPr>
        <w:t xml:space="preserve"> </w:t>
      </w:r>
      <w:r w:rsidRPr="00143AA0">
        <w:rPr>
          <w:rFonts w:ascii="Arial" w:hAnsi="Arial" w:cs="Arial"/>
          <w:sz w:val="32"/>
          <w:szCs w:val="32"/>
          <w:rtl/>
        </w:rPr>
        <w:t>والأدوات الصالحة لل</w:t>
      </w:r>
      <w:r>
        <w:rPr>
          <w:rFonts w:ascii="Arial" w:hAnsi="Arial" w:cs="Arial"/>
          <w:sz w:val="32"/>
          <w:szCs w:val="32"/>
          <w:rtl/>
        </w:rPr>
        <w:t>استعمال ومصادرة البغال والاحمرة</w:t>
      </w:r>
      <w:r>
        <w:rPr>
          <w:rFonts w:ascii="Arial" w:hAnsi="Arial" w:cs="Arial" w:hint="cs"/>
          <w:sz w:val="32"/>
          <w:szCs w:val="32"/>
          <w:rtl/>
        </w:rPr>
        <w:t xml:space="preserve">، </w:t>
      </w:r>
      <w:r>
        <w:rPr>
          <w:rFonts w:ascii="Arial" w:hAnsi="Arial" w:cs="Arial"/>
          <w:sz w:val="32"/>
          <w:szCs w:val="32"/>
          <w:rtl/>
        </w:rPr>
        <w:t xml:space="preserve">وقتل كل الحيوانات </w:t>
      </w:r>
      <w:r w:rsidRPr="00143AA0">
        <w:rPr>
          <w:rFonts w:ascii="Arial" w:hAnsi="Arial" w:cs="Arial"/>
          <w:sz w:val="32"/>
          <w:szCs w:val="32"/>
          <w:rtl/>
        </w:rPr>
        <w:t>وإفساد</w:t>
      </w:r>
      <w:r>
        <w:rPr>
          <w:rFonts w:ascii="Arial" w:hAnsi="Arial" w:cs="Arial"/>
          <w:sz w:val="32"/>
          <w:szCs w:val="32"/>
          <w:rtl/>
        </w:rPr>
        <w:t xml:space="preserve"> الم</w:t>
      </w:r>
      <w:r>
        <w:rPr>
          <w:rFonts w:ascii="Arial" w:hAnsi="Arial" w:cs="Arial" w:hint="cs"/>
          <w:sz w:val="32"/>
          <w:szCs w:val="32"/>
          <w:rtl/>
        </w:rPr>
        <w:t>ؤ</w:t>
      </w:r>
      <w:r w:rsidRPr="00143AA0">
        <w:rPr>
          <w:rFonts w:ascii="Arial" w:hAnsi="Arial" w:cs="Arial"/>
          <w:sz w:val="32"/>
          <w:szCs w:val="32"/>
          <w:rtl/>
        </w:rPr>
        <w:t>ن والأغذية</w:t>
      </w:r>
      <w:r>
        <w:rPr>
          <w:rFonts w:ascii="Arial" w:hAnsi="Arial" w:cs="Arial"/>
          <w:sz w:val="32"/>
          <w:szCs w:val="32"/>
          <w:rtl/>
        </w:rPr>
        <w:t xml:space="preserve"> الزائدة </w:t>
      </w:r>
      <w:r>
        <w:rPr>
          <w:rFonts w:ascii="Arial" w:hAnsi="Arial" w:cs="Arial" w:hint="cs"/>
          <w:sz w:val="32"/>
          <w:szCs w:val="32"/>
          <w:rtl/>
        </w:rPr>
        <w:t>،</w:t>
      </w:r>
      <w:r w:rsidRPr="00143AA0">
        <w:rPr>
          <w:rFonts w:ascii="Arial" w:hAnsi="Arial" w:cs="Arial"/>
          <w:sz w:val="32"/>
          <w:szCs w:val="32"/>
          <w:rtl/>
        </w:rPr>
        <w:t>وأحدثوا مالا يتصور من التدمير والقتل والتعذيب وإفساد</w:t>
      </w:r>
      <w:r>
        <w:rPr>
          <w:rFonts w:ascii="Arial" w:hAnsi="Arial" w:cs="Arial"/>
          <w:sz w:val="32"/>
          <w:szCs w:val="32"/>
          <w:rtl/>
        </w:rPr>
        <w:t xml:space="preserve"> كل مظاهر العمران.</w:t>
      </w:r>
      <w:r>
        <w:rPr>
          <w:rStyle w:val="Appelnotedebasdep"/>
          <w:rFonts w:ascii="Arial" w:hAnsi="Arial" w:cs="Arial"/>
          <w:sz w:val="32"/>
          <w:szCs w:val="32"/>
        </w:rPr>
        <w:footnoteReference w:customMarkFollows="1" w:id="288"/>
        <w:t>(5)</w:t>
      </w: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lang w:val="en-US" w:bidi="ar-DZ"/>
        </w:rPr>
      </w:pPr>
    </w:p>
    <w:p w:rsidR="00E8361A" w:rsidRPr="009A460F" w:rsidRDefault="00E8361A" w:rsidP="00E8361A">
      <w:pPr>
        <w:bidi/>
        <w:jc w:val="both"/>
        <w:rPr>
          <w:rFonts w:ascii="Arial" w:hAnsi="Arial" w:cs="Arial"/>
          <w:sz w:val="36"/>
          <w:szCs w:val="36"/>
          <w:rtl/>
          <w:lang w:bidi="ar-DZ"/>
        </w:rPr>
      </w:pPr>
      <w:r w:rsidRPr="009A460F">
        <w:rPr>
          <w:rFonts w:ascii="Arial" w:hAnsi="Arial" w:cs="Arial"/>
          <w:b/>
          <w:bCs/>
          <w:sz w:val="36"/>
          <w:szCs w:val="36"/>
          <w:rtl/>
          <w:lang w:val="en-US" w:bidi="ar-DZ"/>
        </w:rPr>
        <w:lastRenderedPageBreak/>
        <w:t>الفصل</w:t>
      </w:r>
      <w:r w:rsidRPr="009A460F">
        <w:rPr>
          <w:rFonts w:ascii="Arial" w:hAnsi="Arial" w:cs="Arial"/>
          <w:b/>
          <w:bCs/>
          <w:sz w:val="36"/>
          <w:szCs w:val="36"/>
          <w:lang w:val="en-US" w:bidi="ar-DZ"/>
        </w:rPr>
        <w:t xml:space="preserve"> </w:t>
      </w:r>
      <w:r w:rsidRPr="009A460F">
        <w:rPr>
          <w:rFonts w:ascii="Arial" w:hAnsi="Arial" w:cs="Arial"/>
          <w:b/>
          <w:bCs/>
          <w:sz w:val="36"/>
          <w:szCs w:val="36"/>
          <w:rtl/>
          <w:lang w:val="en-US" w:bidi="ar-DZ"/>
        </w:rPr>
        <w:t>الثاني:</w:t>
      </w:r>
      <w:r w:rsidRPr="009A460F">
        <w:rPr>
          <w:rFonts w:ascii="Arial" w:hAnsi="Arial" w:cs="Arial"/>
          <w:b/>
          <w:bCs/>
          <w:sz w:val="36"/>
          <w:szCs w:val="36"/>
          <w:lang w:val="en-US" w:bidi="ar-DZ"/>
        </w:rPr>
        <w:t xml:space="preserve"> </w:t>
      </w:r>
      <w:r w:rsidRPr="009A460F">
        <w:rPr>
          <w:rFonts w:ascii="Arial" w:hAnsi="Arial" w:cs="Arial"/>
          <w:b/>
          <w:bCs/>
          <w:sz w:val="36"/>
          <w:szCs w:val="36"/>
          <w:rtl/>
          <w:lang w:val="en-US" w:bidi="ar-DZ"/>
        </w:rPr>
        <w:t>العمليات الفرنسية العسكرية في الثورة الجزائرية1954-1962</w:t>
      </w:r>
      <w:r w:rsidR="00421391">
        <w:rPr>
          <w:rFonts w:ascii="Arial" w:hAnsi="Arial" w:cs="Arial"/>
          <w:sz w:val="36"/>
          <w:szCs w:val="36"/>
          <w:rtl/>
        </w:rPr>
        <w:pict>
          <v:shape id="_x0000_s1105" type="#_x0000_t32" style="position:absolute;left:0;text-align:left;margin-left:-13.1pt;margin-top:25pt;width:495pt;height:0;flip:x;z-index:251663872;mso-position-horizontal-relative:text;mso-position-vertical-relative:text" o:connectortype="straight" strokecolor="black [3200]" strokeweight="2.5pt">
            <v:shadow color="#868686"/>
          </v:shape>
        </w:pic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hint="cs"/>
          <w:b/>
          <w:bCs/>
          <w:sz w:val="32"/>
          <w:szCs w:val="32"/>
          <w:rtl/>
          <w:lang w:val="en-US" w:bidi="ar-DZ"/>
        </w:rPr>
        <w:t>ثانيا: العمليا</w:t>
      </w:r>
      <w:r w:rsidRPr="00143AA0">
        <w:rPr>
          <w:rFonts w:ascii="Arial" w:hAnsi="Arial" w:cs="Arial" w:hint="eastAsia"/>
          <w:b/>
          <w:bCs/>
          <w:sz w:val="32"/>
          <w:szCs w:val="32"/>
          <w:rtl/>
          <w:lang w:val="en-US" w:bidi="ar-DZ"/>
        </w:rPr>
        <w:t>ت</w:t>
      </w:r>
      <w:r w:rsidRPr="00143AA0">
        <w:rPr>
          <w:rFonts w:ascii="Arial" w:hAnsi="Arial" w:cs="Arial"/>
          <w:b/>
          <w:bCs/>
          <w:sz w:val="32"/>
          <w:szCs w:val="32"/>
          <w:rtl/>
          <w:lang w:val="en-US" w:bidi="ar-DZ"/>
        </w:rPr>
        <w:t xml:space="preserve"> العسكرية الفرنسية الأخيرة:</w:t>
      </w:r>
    </w:p>
    <w:p w:rsidR="00E8361A" w:rsidRPr="00143AA0" w:rsidRDefault="00E8361A" w:rsidP="00E8361A">
      <w:pPr>
        <w:bidi/>
        <w:jc w:val="both"/>
        <w:rPr>
          <w:rFonts w:ascii="Arial" w:hAnsi="Arial" w:cs="Arial"/>
          <w:b/>
          <w:bCs/>
          <w:sz w:val="32"/>
          <w:szCs w:val="32"/>
          <w:rtl/>
          <w:lang w:val="en-US" w:bidi="ar-DZ"/>
        </w:rPr>
      </w:pPr>
      <w:r>
        <w:rPr>
          <w:rFonts w:ascii="Arial" w:hAnsi="Arial" w:cs="Arial" w:hint="cs"/>
          <w:b/>
          <w:bCs/>
          <w:sz w:val="32"/>
          <w:szCs w:val="32"/>
          <w:rtl/>
          <w:lang w:val="en-US" w:bidi="ar-DZ"/>
        </w:rPr>
        <w:t>1</w:t>
      </w:r>
      <w:r w:rsidRPr="00143AA0">
        <w:rPr>
          <w:rFonts w:ascii="Arial" w:hAnsi="Arial" w:cs="Arial"/>
          <w:b/>
          <w:bCs/>
          <w:sz w:val="32"/>
          <w:szCs w:val="32"/>
          <w:rtl/>
          <w:lang w:val="en-US" w:bidi="ar-DZ"/>
        </w:rPr>
        <w:t>/ العمليات</w:t>
      </w:r>
      <w:r>
        <w:rPr>
          <w:rFonts w:ascii="Arial" w:hAnsi="Arial" w:cs="Arial"/>
          <w:b/>
          <w:bCs/>
          <w:sz w:val="32"/>
          <w:szCs w:val="32"/>
          <w:rtl/>
          <w:lang w:val="en-US" w:bidi="ar-DZ"/>
        </w:rPr>
        <w:t xml:space="preserve"> العسكرية ل</w:t>
      </w:r>
      <w:r>
        <w:rPr>
          <w:rFonts w:ascii="Arial" w:hAnsi="Arial" w:cs="Arial" w:hint="cs"/>
          <w:b/>
          <w:bCs/>
          <w:sz w:val="32"/>
          <w:szCs w:val="32"/>
          <w:rtl/>
          <w:lang w:val="en-US" w:bidi="ar-DZ"/>
        </w:rPr>
        <w:t>سنة</w:t>
      </w:r>
      <w:r w:rsidRPr="00143AA0">
        <w:rPr>
          <w:rFonts w:ascii="Arial" w:hAnsi="Arial" w:cs="Arial"/>
          <w:b/>
          <w:bCs/>
          <w:sz w:val="32"/>
          <w:szCs w:val="32"/>
          <w:rtl/>
          <w:lang w:val="en-US" w:bidi="ar-DZ"/>
        </w:rPr>
        <w:t xml:space="preserve"> 1959:</w:t>
      </w:r>
    </w:p>
    <w:p w:rsidR="00E8361A" w:rsidRPr="00143AA0" w:rsidRDefault="00E8361A" w:rsidP="00E8361A">
      <w:pPr>
        <w:bidi/>
        <w:jc w:val="both"/>
        <w:rPr>
          <w:rFonts w:ascii="Arial" w:hAnsi="Arial" w:cs="Arial"/>
          <w:b/>
          <w:bCs/>
          <w:sz w:val="32"/>
          <w:szCs w:val="32"/>
          <w:rtl/>
          <w:lang w:bidi="ar-DZ"/>
        </w:rPr>
      </w:pPr>
      <w:r>
        <w:rPr>
          <w:rFonts w:ascii="Arial" w:hAnsi="Arial" w:cs="Arial"/>
          <w:b/>
          <w:bCs/>
          <w:sz w:val="32"/>
          <w:szCs w:val="32"/>
          <w:rtl/>
          <w:lang w:val="en-US" w:bidi="ar-DZ"/>
        </w:rPr>
        <w:t>*عملية التاج :</w:t>
      </w:r>
      <w:r w:rsidRPr="00143AA0">
        <w:rPr>
          <w:rFonts w:ascii="Arial" w:hAnsi="Arial" w:cs="Arial"/>
          <w:b/>
          <w:bCs/>
          <w:sz w:val="32"/>
          <w:szCs w:val="32"/>
          <w:rtl/>
          <w:lang w:val="en-US" w:bidi="ar-DZ"/>
        </w:rPr>
        <w:t xml:space="preserve"> "</w:t>
      </w:r>
      <w:r w:rsidRPr="00143AA0">
        <w:rPr>
          <w:rFonts w:ascii="Arial" w:hAnsi="Arial" w:cs="Arial"/>
          <w:b/>
          <w:bCs/>
          <w:sz w:val="32"/>
          <w:szCs w:val="32"/>
          <w:lang w:bidi="ar-DZ"/>
        </w:rPr>
        <w:t>Opération couronne</w:t>
      </w:r>
      <w:r w:rsidRPr="00143AA0">
        <w:rPr>
          <w:rFonts w:ascii="Arial" w:hAnsi="Arial" w:cs="Arial"/>
          <w:b/>
          <w:bCs/>
          <w:sz w:val="32"/>
          <w:szCs w:val="32"/>
          <w:rtl/>
          <w:lang w:bidi="ar-DZ"/>
        </w:rPr>
        <w:t xml:space="preserve"> " </w:t>
      </w:r>
    </w:p>
    <w:p w:rsidR="00E8361A" w:rsidRPr="00143AA0" w:rsidRDefault="00E8361A" w:rsidP="00E8361A">
      <w:pPr>
        <w:bidi/>
        <w:jc w:val="both"/>
        <w:rPr>
          <w:rFonts w:ascii="Arial" w:hAnsi="Arial" w:cs="Arial"/>
          <w:sz w:val="32"/>
          <w:szCs w:val="32"/>
          <w:lang w:bidi="ar-DZ"/>
        </w:rPr>
      </w:pPr>
      <w:r>
        <w:rPr>
          <w:rFonts w:ascii="Arial" w:hAnsi="Arial" w:cs="Arial" w:hint="cs"/>
          <w:sz w:val="32"/>
          <w:szCs w:val="32"/>
          <w:rtl/>
          <w:lang w:bidi="ar-DZ"/>
        </w:rPr>
        <w:t xml:space="preserve">    </w:t>
      </w:r>
      <w:r w:rsidRPr="00143AA0">
        <w:rPr>
          <w:rFonts w:ascii="Arial" w:hAnsi="Arial" w:cs="Arial"/>
          <w:sz w:val="32"/>
          <w:szCs w:val="32"/>
          <w:rtl/>
          <w:lang w:bidi="ar-DZ"/>
        </w:rPr>
        <w:t>في فيفري عام 1959 شن الجنرال شال هجومه المشؤوم على المنطقة الخامسة انطلاقا من سعيدة التي كان قائدا على قطاعها الكولونيل السفاح بيجار*</w:t>
      </w:r>
      <w:r w:rsidRPr="00143AA0">
        <w:rPr>
          <w:rFonts w:ascii="Arial" w:hAnsi="Arial" w:cs="Arial"/>
          <w:sz w:val="32"/>
          <w:szCs w:val="32"/>
          <w:lang w:bidi="ar-DZ"/>
        </w:rPr>
        <w:t>.</w:t>
      </w:r>
      <w:r>
        <w:rPr>
          <w:rStyle w:val="Appelnotedebasdep"/>
          <w:rFonts w:ascii="Arial" w:hAnsi="Arial" w:cs="Arial"/>
          <w:sz w:val="32"/>
          <w:szCs w:val="32"/>
          <w:lang w:bidi="ar-DZ"/>
        </w:rPr>
        <w:footnoteReference w:customMarkFollows="1" w:id="289"/>
        <w:t>(1)</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سميت هذه العملية با</w:t>
      </w:r>
      <w:r>
        <w:rPr>
          <w:rFonts w:ascii="Arial" w:hAnsi="Arial" w:cs="Arial"/>
          <w:sz w:val="32"/>
          <w:szCs w:val="32"/>
          <w:rtl/>
          <w:lang w:val="en-US" w:bidi="ar-DZ"/>
        </w:rPr>
        <w:t>لتاج الثانية في القطاع الوهراني</w:t>
      </w:r>
      <w:r>
        <w:rPr>
          <w:rFonts w:ascii="Arial" w:hAnsi="Arial" w:cs="Arial" w:hint="cs"/>
          <w:sz w:val="32"/>
          <w:szCs w:val="32"/>
          <w:rtl/>
          <w:lang w:val="en-US" w:bidi="ar-DZ"/>
        </w:rPr>
        <w:t xml:space="preserve">، </w:t>
      </w:r>
      <w:r w:rsidRPr="00143AA0">
        <w:rPr>
          <w:rFonts w:ascii="Arial" w:hAnsi="Arial" w:cs="Arial"/>
          <w:sz w:val="32"/>
          <w:szCs w:val="32"/>
          <w:rtl/>
          <w:lang w:val="en-US" w:bidi="ar-DZ"/>
        </w:rPr>
        <w:t>تلك العمليات استهدفت منطقة الظهرة وفرندة وضواحيها إلى غاية الونشريس من الولاية الرابعة بمشاركة مابين 30.000 إلى</w:t>
      </w:r>
      <w:r>
        <w:rPr>
          <w:rFonts w:ascii="Arial" w:hAnsi="Arial" w:cs="Arial"/>
          <w:sz w:val="32"/>
          <w:szCs w:val="32"/>
          <w:rtl/>
          <w:lang w:val="en-US" w:bidi="ar-DZ"/>
        </w:rPr>
        <w:t xml:space="preserve"> 40.000 عسكري تحت قيادة الجنرال</w:t>
      </w:r>
      <w:r>
        <w:rPr>
          <w:rFonts w:ascii="Arial" w:hAnsi="Arial" w:cs="Arial" w:hint="cs"/>
          <w:sz w:val="32"/>
          <w:szCs w:val="32"/>
          <w:rtl/>
          <w:lang w:val="en-US" w:bidi="ar-DZ"/>
        </w:rPr>
        <w:t xml:space="preserve"> </w:t>
      </w:r>
      <w:r w:rsidRPr="00143AA0">
        <w:rPr>
          <w:rFonts w:ascii="Arial" w:hAnsi="Arial" w:cs="Arial"/>
          <w:sz w:val="32"/>
          <w:szCs w:val="32"/>
          <w:rtl/>
          <w:lang w:val="en-US" w:bidi="ar-DZ"/>
        </w:rPr>
        <w:t>غامبيار"</w:t>
      </w:r>
      <w:r w:rsidRPr="00143AA0">
        <w:rPr>
          <w:rFonts w:ascii="Arial" w:hAnsi="Arial" w:cs="Arial"/>
          <w:sz w:val="32"/>
          <w:szCs w:val="32"/>
          <w:lang w:bidi="ar-DZ"/>
        </w:rPr>
        <w:t> Gambier </w:t>
      </w:r>
      <w:r w:rsidRPr="00143AA0">
        <w:rPr>
          <w:rFonts w:ascii="Arial" w:hAnsi="Arial" w:cs="Arial"/>
          <w:sz w:val="32"/>
          <w:szCs w:val="32"/>
          <w:rtl/>
          <w:lang w:bidi="ar-DZ"/>
        </w:rPr>
        <w:t>" الذي سيرقى إلى قائد أعلى للقوات الفرنسية في الجزائر ومشاركة الجنرال ايزانو</w:t>
      </w:r>
      <w:r w:rsidRPr="00143AA0">
        <w:rPr>
          <w:rFonts w:ascii="Arial" w:hAnsi="Arial" w:cs="Arial"/>
          <w:sz w:val="32"/>
          <w:szCs w:val="32"/>
          <w:lang w:bidi="ar-DZ"/>
        </w:rPr>
        <w:t> </w:t>
      </w:r>
      <w:r w:rsidRPr="00143AA0">
        <w:rPr>
          <w:rFonts w:ascii="Arial" w:hAnsi="Arial" w:cs="Arial"/>
          <w:sz w:val="32"/>
          <w:szCs w:val="32"/>
          <w:rtl/>
          <w:lang w:bidi="ar-DZ"/>
        </w:rPr>
        <w:t>"</w:t>
      </w:r>
      <w:r w:rsidRPr="00143AA0">
        <w:rPr>
          <w:rFonts w:ascii="Arial" w:hAnsi="Arial" w:cs="Arial"/>
          <w:sz w:val="32"/>
          <w:szCs w:val="32"/>
          <w:lang w:bidi="ar-DZ"/>
        </w:rPr>
        <w:t>izano</w:t>
      </w:r>
      <w:r w:rsidRPr="00143AA0">
        <w:rPr>
          <w:rFonts w:ascii="Arial" w:hAnsi="Arial" w:cs="Arial"/>
          <w:sz w:val="32"/>
          <w:szCs w:val="32"/>
          <w:rtl/>
          <w:lang w:bidi="ar-DZ"/>
        </w:rPr>
        <w:t>"</w:t>
      </w:r>
      <w:r w:rsidRPr="00143AA0">
        <w:rPr>
          <w:rFonts w:ascii="Arial" w:hAnsi="Arial" w:cs="Arial"/>
          <w:sz w:val="32"/>
          <w:szCs w:val="32"/>
          <w:rtl/>
          <w:lang w:val="en-US" w:bidi="ar-DZ"/>
        </w:rPr>
        <w:t xml:space="preserve">قائد وحدة الطيران وغيرهم من </w:t>
      </w:r>
      <w:r>
        <w:rPr>
          <w:rFonts w:ascii="Arial" w:hAnsi="Arial" w:cs="Arial" w:hint="cs"/>
          <w:sz w:val="32"/>
          <w:szCs w:val="32"/>
          <w:rtl/>
          <w:lang w:val="en-US" w:bidi="ar-DZ"/>
        </w:rPr>
        <w:t>الجنرالات،</w:t>
      </w:r>
      <w:r w:rsidRPr="00143AA0">
        <w:rPr>
          <w:rFonts w:ascii="Arial" w:hAnsi="Arial" w:cs="Arial" w:hint="cs"/>
          <w:sz w:val="32"/>
          <w:szCs w:val="32"/>
          <w:rtl/>
          <w:lang w:val="en-US" w:bidi="ar-DZ"/>
        </w:rPr>
        <w:t xml:space="preserve"> ودام</w:t>
      </w:r>
      <w:r w:rsidRPr="00143AA0">
        <w:rPr>
          <w:rFonts w:ascii="Arial" w:hAnsi="Arial" w:cs="Arial" w:hint="eastAsia"/>
          <w:sz w:val="32"/>
          <w:szCs w:val="32"/>
          <w:rtl/>
          <w:lang w:val="en-US" w:bidi="ar-DZ"/>
        </w:rPr>
        <w:t>ت</w:t>
      </w:r>
      <w:r w:rsidRPr="00143AA0">
        <w:rPr>
          <w:rFonts w:ascii="Arial" w:hAnsi="Arial" w:cs="Arial"/>
          <w:sz w:val="32"/>
          <w:szCs w:val="32"/>
          <w:rtl/>
          <w:lang w:val="en-US" w:bidi="ar-DZ"/>
        </w:rPr>
        <w:t xml:space="preserve"> العملية إلى غاية 6 افريل 1959 ثم مددت  إلى جوان 1959 ليتوسع نفوذها إلى </w:t>
      </w:r>
      <w:r>
        <w:rPr>
          <w:rFonts w:ascii="Arial" w:hAnsi="Arial" w:cs="Arial"/>
          <w:sz w:val="32"/>
          <w:szCs w:val="32"/>
          <w:rtl/>
          <w:lang w:val="en-US" w:bidi="ar-DZ"/>
        </w:rPr>
        <w:t>الكثير من مناطق القطاع الوهراني</w:t>
      </w:r>
      <w:r>
        <w:rPr>
          <w:rFonts w:ascii="Arial" w:hAnsi="Arial" w:cs="Arial" w:hint="cs"/>
          <w:sz w:val="32"/>
          <w:szCs w:val="32"/>
          <w:rtl/>
          <w:lang w:val="en-US" w:bidi="ar-DZ"/>
        </w:rPr>
        <w:t>،</w:t>
      </w:r>
      <w:r>
        <w:rPr>
          <w:rFonts w:ascii="Arial" w:hAnsi="Arial" w:cs="Arial"/>
          <w:sz w:val="32"/>
          <w:szCs w:val="32"/>
          <w:rtl/>
          <w:lang w:val="en-US" w:bidi="ar-DZ"/>
        </w:rPr>
        <w:t>وتعتبر</w:t>
      </w:r>
      <w:r w:rsidRPr="00143AA0">
        <w:rPr>
          <w:rFonts w:ascii="Arial" w:hAnsi="Arial" w:cs="Arial"/>
          <w:sz w:val="32"/>
          <w:szCs w:val="32"/>
          <w:rtl/>
          <w:lang w:val="en-US" w:bidi="ar-DZ"/>
        </w:rPr>
        <w:t>هذه العملية الأشد خطرا على جيش التحرير لأنها استفادت من عنصر المفاجأة بصورة كاملة خاصة في الأيام</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الأولى من </w:t>
      </w:r>
      <w:r>
        <w:rPr>
          <w:rFonts w:ascii="Arial" w:hAnsi="Arial" w:cs="Arial" w:hint="cs"/>
          <w:sz w:val="32"/>
          <w:szCs w:val="32"/>
          <w:rtl/>
          <w:lang w:val="en-US" w:bidi="ar-DZ"/>
        </w:rPr>
        <w:t>انطلاقها،</w:t>
      </w:r>
      <w:r w:rsidRPr="00143AA0">
        <w:rPr>
          <w:rFonts w:ascii="Arial" w:hAnsi="Arial" w:cs="Arial" w:hint="cs"/>
          <w:sz w:val="32"/>
          <w:szCs w:val="32"/>
          <w:rtl/>
          <w:lang w:val="en-US" w:bidi="ar-DZ"/>
        </w:rPr>
        <w:t xml:space="preserve"> لأن</w:t>
      </w:r>
      <w:r w:rsidRPr="00143AA0">
        <w:rPr>
          <w:rFonts w:ascii="Arial" w:hAnsi="Arial" w:cs="Arial" w:hint="eastAsia"/>
          <w:sz w:val="32"/>
          <w:szCs w:val="32"/>
          <w:rtl/>
          <w:lang w:val="en-US" w:bidi="ar-DZ"/>
        </w:rPr>
        <w:t>ه</w:t>
      </w:r>
      <w:r w:rsidRPr="00143AA0">
        <w:rPr>
          <w:rFonts w:ascii="Arial" w:hAnsi="Arial" w:cs="Arial"/>
          <w:sz w:val="32"/>
          <w:szCs w:val="32"/>
          <w:rtl/>
          <w:lang w:val="en-US" w:bidi="ar-DZ"/>
        </w:rPr>
        <w:t xml:space="preserve"> حتى ذلك الحين الجيش لم يكن متعودا على هذا النوع من </w:t>
      </w:r>
      <w:r w:rsidRPr="00143AA0">
        <w:rPr>
          <w:rFonts w:ascii="Arial" w:hAnsi="Arial" w:cs="Arial" w:hint="cs"/>
          <w:sz w:val="32"/>
          <w:szCs w:val="32"/>
          <w:rtl/>
          <w:lang w:val="en-US" w:bidi="ar-DZ"/>
        </w:rPr>
        <w:t>العمليات: حصا</w:t>
      </w:r>
      <w:r w:rsidRPr="00143AA0">
        <w:rPr>
          <w:rFonts w:ascii="Arial" w:hAnsi="Arial" w:cs="Arial" w:hint="eastAsia"/>
          <w:sz w:val="32"/>
          <w:szCs w:val="32"/>
          <w:rtl/>
          <w:lang w:val="en-US" w:bidi="ar-DZ"/>
        </w:rPr>
        <w:t>ر</w:t>
      </w:r>
      <w:r w:rsidRPr="00143AA0">
        <w:rPr>
          <w:rFonts w:ascii="Arial" w:hAnsi="Arial" w:cs="Arial"/>
          <w:sz w:val="32"/>
          <w:szCs w:val="32"/>
          <w:rtl/>
          <w:lang w:val="en-US" w:bidi="ar-DZ"/>
        </w:rPr>
        <w:t xml:space="preserve"> مستمر وقوات كالجراد تتقدم في الأرض وتنزل من السماء بين حين </w:t>
      </w:r>
      <w:r>
        <w:rPr>
          <w:rFonts w:ascii="Arial" w:hAnsi="Arial" w:cs="Arial" w:hint="cs"/>
          <w:sz w:val="32"/>
          <w:szCs w:val="32"/>
          <w:rtl/>
          <w:lang w:val="en-US" w:bidi="ar-DZ"/>
        </w:rPr>
        <w:t>لآخر،</w:t>
      </w:r>
      <w:r w:rsidRPr="00143AA0">
        <w:rPr>
          <w:rFonts w:ascii="Arial" w:hAnsi="Arial" w:cs="Arial" w:hint="cs"/>
          <w:sz w:val="32"/>
          <w:szCs w:val="32"/>
          <w:rtl/>
          <w:lang w:val="en-US" w:bidi="ar-DZ"/>
        </w:rPr>
        <w:t xml:space="preserve"> وأخر</w:t>
      </w:r>
      <w:r w:rsidRPr="00143AA0">
        <w:rPr>
          <w:rFonts w:ascii="Arial" w:hAnsi="Arial" w:cs="Arial" w:hint="eastAsia"/>
          <w:sz w:val="32"/>
          <w:szCs w:val="32"/>
          <w:rtl/>
          <w:lang w:val="en-US" w:bidi="ar-DZ"/>
        </w:rPr>
        <w:t>ى</w:t>
      </w:r>
      <w:r w:rsidRPr="00143AA0">
        <w:rPr>
          <w:rFonts w:ascii="Arial" w:hAnsi="Arial" w:cs="Arial"/>
          <w:sz w:val="32"/>
          <w:szCs w:val="32"/>
          <w:rtl/>
          <w:lang w:val="en-US" w:bidi="ar-DZ"/>
        </w:rPr>
        <w:t xml:space="preserve"> متمركزة بص</w:t>
      </w:r>
      <w:r>
        <w:rPr>
          <w:rFonts w:ascii="Arial" w:hAnsi="Arial" w:cs="Arial"/>
          <w:sz w:val="32"/>
          <w:szCs w:val="32"/>
          <w:rtl/>
          <w:lang w:val="en-US" w:bidi="ar-DZ"/>
        </w:rPr>
        <w:t>ورة دائمة في مواقع حساسة سابقا.</w:t>
      </w:r>
      <w:r>
        <w:rPr>
          <w:rStyle w:val="Appelnotedebasdep"/>
          <w:rFonts w:ascii="Arial" w:hAnsi="Arial" w:cs="Arial"/>
          <w:sz w:val="32"/>
          <w:szCs w:val="32"/>
          <w:lang w:val="en-US" w:bidi="ar-DZ"/>
        </w:rPr>
        <w:footnoteReference w:customMarkFollows="1" w:id="290"/>
        <w:t>(2)</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بعد مرور أيام</w:t>
      </w:r>
      <w:r>
        <w:rPr>
          <w:rFonts w:ascii="Arial" w:hAnsi="Arial" w:cs="Arial" w:hint="cs"/>
          <w:sz w:val="32"/>
          <w:szCs w:val="32"/>
          <w:rtl/>
          <w:lang w:val="en-US" w:bidi="ar-DZ"/>
        </w:rPr>
        <w:t xml:space="preserve"> </w:t>
      </w:r>
      <w:r w:rsidRPr="00143AA0">
        <w:rPr>
          <w:rFonts w:ascii="Arial" w:hAnsi="Arial" w:cs="Arial"/>
          <w:sz w:val="32"/>
          <w:szCs w:val="32"/>
          <w:rtl/>
          <w:lang w:val="en-US" w:bidi="ar-DZ"/>
        </w:rPr>
        <w:t>المفاجأة</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الأولى</w:t>
      </w:r>
      <w:r>
        <w:rPr>
          <w:rFonts w:ascii="Arial" w:hAnsi="Arial" w:cs="Arial"/>
          <w:sz w:val="32"/>
          <w:szCs w:val="32"/>
          <w:rtl/>
          <w:lang w:val="en-US" w:bidi="ar-DZ"/>
        </w:rPr>
        <w:t xml:space="preserve"> </w:t>
      </w:r>
      <w:r w:rsidRPr="00143AA0">
        <w:rPr>
          <w:rFonts w:ascii="Arial" w:hAnsi="Arial" w:cs="Arial"/>
          <w:sz w:val="32"/>
          <w:szCs w:val="32"/>
          <w:rtl/>
          <w:lang w:val="en-US" w:bidi="ar-DZ"/>
        </w:rPr>
        <w:t xml:space="preserve">أدركت قوات جيش التحرير طبيعة </w:t>
      </w:r>
      <w:r w:rsidRPr="00143AA0">
        <w:rPr>
          <w:rFonts w:ascii="Arial" w:hAnsi="Arial" w:cs="Arial" w:hint="cs"/>
          <w:sz w:val="32"/>
          <w:szCs w:val="32"/>
          <w:rtl/>
          <w:lang w:val="en-US" w:bidi="ar-DZ"/>
        </w:rPr>
        <w:t>الإستراتيجية</w:t>
      </w:r>
      <w:r w:rsidRPr="00143AA0">
        <w:rPr>
          <w:rFonts w:ascii="Arial" w:hAnsi="Arial" w:cs="Arial"/>
          <w:sz w:val="32"/>
          <w:szCs w:val="32"/>
          <w:rtl/>
          <w:lang w:val="en-US" w:bidi="ar-DZ"/>
        </w:rPr>
        <w:t xml:space="preserve"> الجديدة فحاولت التكي</w:t>
      </w:r>
      <w:r>
        <w:rPr>
          <w:rFonts w:ascii="Arial" w:hAnsi="Arial" w:cs="Arial"/>
          <w:sz w:val="32"/>
          <w:szCs w:val="32"/>
          <w:rtl/>
          <w:lang w:val="en-US" w:bidi="ar-DZ"/>
        </w:rPr>
        <w:t>ف معها من اجل الحفاظ على قواتها</w:t>
      </w:r>
      <w:r>
        <w:rPr>
          <w:rFonts w:ascii="Arial" w:hAnsi="Arial" w:cs="Arial" w:hint="cs"/>
          <w:sz w:val="32"/>
          <w:szCs w:val="32"/>
          <w:rtl/>
          <w:lang w:val="en-US" w:bidi="ar-DZ"/>
        </w:rPr>
        <w:t xml:space="preserve">، </w:t>
      </w:r>
      <w:r w:rsidRPr="00143AA0">
        <w:rPr>
          <w:rFonts w:ascii="Arial" w:hAnsi="Arial" w:cs="Arial"/>
          <w:sz w:val="32"/>
          <w:szCs w:val="32"/>
          <w:rtl/>
          <w:lang w:val="en-US" w:bidi="ar-DZ"/>
        </w:rPr>
        <w:t>والتقليل من حجم خسائرها بتفادي الاصطدام مع القوات الفرنسية قدر الإمكان والخروج إذا</w:t>
      </w:r>
      <w:r>
        <w:rPr>
          <w:rFonts w:ascii="Arial" w:hAnsi="Arial" w:cs="Arial" w:hint="cs"/>
          <w:sz w:val="32"/>
          <w:szCs w:val="32"/>
          <w:rtl/>
          <w:lang w:val="en-US" w:bidi="ar-DZ"/>
        </w:rPr>
        <w:t xml:space="preserve"> </w:t>
      </w:r>
      <w:r w:rsidRPr="00143AA0">
        <w:rPr>
          <w:rFonts w:ascii="Arial" w:hAnsi="Arial" w:cs="Arial"/>
          <w:sz w:val="32"/>
          <w:szCs w:val="32"/>
          <w:rtl/>
          <w:lang w:val="en-US" w:bidi="ar-DZ"/>
        </w:rPr>
        <w:t>أمكن ذلك من مناطق الحصار إلى الولايات المجاور</w:t>
      </w:r>
      <w:r>
        <w:rPr>
          <w:rFonts w:ascii="Arial" w:hAnsi="Arial" w:cs="Arial"/>
          <w:sz w:val="32"/>
          <w:szCs w:val="32"/>
          <w:rtl/>
          <w:lang w:val="en-US" w:bidi="ar-DZ"/>
        </w:rPr>
        <w:t>ة.</w:t>
      </w:r>
      <w:r>
        <w:rPr>
          <w:rStyle w:val="Appelnotedebasdep"/>
          <w:rFonts w:ascii="Arial" w:hAnsi="Arial" w:cs="Arial"/>
          <w:sz w:val="32"/>
          <w:szCs w:val="32"/>
          <w:lang w:val="en-US" w:bidi="ar-DZ"/>
        </w:rPr>
        <w:footnoteReference w:customMarkFollows="1" w:id="291"/>
        <w:t>(3)</w:t>
      </w:r>
    </w:p>
    <w:p w:rsidR="00E8361A" w:rsidRPr="00143AA0" w:rsidRDefault="00E8361A" w:rsidP="00E8361A">
      <w:pPr>
        <w:bidi/>
        <w:jc w:val="both"/>
        <w:rPr>
          <w:rFonts w:ascii="Arial" w:hAnsi="Arial" w:cs="Arial"/>
          <w:b/>
          <w:bCs/>
          <w:sz w:val="32"/>
          <w:szCs w:val="32"/>
          <w:rtl/>
          <w:lang w:val="en-US" w:bidi="ar-DZ"/>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lang w:val="en-US" w:bidi="ar-DZ"/>
        </w:rPr>
      </w:pPr>
    </w:p>
    <w:p w:rsidR="00E8361A" w:rsidRPr="009A460F" w:rsidRDefault="00421391" w:rsidP="00E8361A">
      <w:pPr>
        <w:bidi/>
        <w:jc w:val="both"/>
        <w:rPr>
          <w:rFonts w:ascii="Arial" w:hAnsi="Arial" w:cs="Arial"/>
          <w:sz w:val="36"/>
          <w:szCs w:val="36"/>
          <w:rtl/>
        </w:rPr>
      </w:pPr>
      <w:r>
        <w:rPr>
          <w:rFonts w:ascii="Arial" w:hAnsi="Arial" w:cs="Arial"/>
          <w:noProof/>
          <w:sz w:val="36"/>
          <w:szCs w:val="36"/>
          <w:rtl/>
        </w:rPr>
        <w:lastRenderedPageBreak/>
        <w:pict>
          <v:shape id="_x0000_s1106" type="#_x0000_t32" style="position:absolute;left:0;text-align:left;margin-left:-9.75pt;margin-top:25pt;width:495pt;height:0;flip:x;z-index:251664896"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b/>
          <w:bCs/>
          <w:sz w:val="32"/>
          <w:szCs w:val="32"/>
          <w:rtl/>
          <w:lang w:bidi="ar-DZ"/>
        </w:rPr>
      </w:pPr>
      <w:r w:rsidRPr="00143AA0">
        <w:rPr>
          <w:rFonts w:ascii="Arial" w:hAnsi="Arial" w:cs="Arial"/>
          <w:b/>
          <w:bCs/>
          <w:sz w:val="32"/>
          <w:szCs w:val="32"/>
          <w:rtl/>
          <w:lang w:val="en-US" w:bidi="ar-DZ"/>
        </w:rPr>
        <w:t>*عملية الحزام:</w:t>
      </w:r>
      <w:r w:rsidRPr="00143AA0">
        <w:rPr>
          <w:rFonts w:ascii="Arial" w:hAnsi="Arial" w:cs="Arial"/>
          <w:b/>
          <w:bCs/>
          <w:sz w:val="32"/>
          <w:szCs w:val="32"/>
          <w:lang w:bidi="ar-DZ"/>
        </w:rPr>
        <w:t> </w:t>
      </w:r>
      <w:r w:rsidRPr="00143AA0">
        <w:rPr>
          <w:rFonts w:ascii="Arial" w:hAnsi="Arial" w:cs="Arial"/>
          <w:b/>
          <w:bCs/>
          <w:sz w:val="32"/>
          <w:szCs w:val="32"/>
          <w:rtl/>
          <w:lang w:bidi="ar-DZ"/>
        </w:rPr>
        <w:t>"</w:t>
      </w:r>
      <w:r w:rsidRPr="00143AA0">
        <w:rPr>
          <w:rFonts w:ascii="Arial" w:hAnsi="Arial" w:cs="Arial"/>
          <w:b/>
          <w:bCs/>
          <w:sz w:val="32"/>
          <w:szCs w:val="32"/>
          <w:lang w:bidi="ar-DZ"/>
        </w:rPr>
        <w:t>Opération courroie </w:t>
      </w:r>
      <w:r w:rsidRPr="00143AA0">
        <w:rPr>
          <w:rFonts w:ascii="Arial" w:hAnsi="Arial" w:cs="Arial"/>
          <w:b/>
          <w:bCs/>
          <w:sz w:val="32"/>
          <w:szCs w:val="32"/>
          <w:rtl/>
          <w:lang w:bidi="ar-DZ"/>
        </w:rPr>
        <w:t>"</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sidRPr="00143AA0">
        <w:rPr>
          <w:rFonts w:ascii="Arial" w:hAnsi="Arial" w:cs="Arial"/>
          <w:sz w:val="32"/>
          <w:szCs w:val="32"/>
          <w:rtl/>
          <w:lang w:bidi="ar-DZ"/>
        </w:rPr>
        <w:t>انتقل شال بعملياته الكاسحة من الولاية الخامسة إلى</w:t>
      </w:r>
      <w:r>
        <w:rPr>
          <w:rFonts w:ascii="Arial" w:hAnsi="Arial" w:cs="Arial"/>
          <w:sz w:val="32"/>
          <w:szCs w:val="32"/>
          <w:rtl/>
          <w:lang w:bidi="ar-DZ"/>
        </w:rPr>
        <w:t xml:space="preserve"> الولاية الرابعة</w:t>
      </w:r>
      <w:r>
        <w:rPr>
          <w:rFonts w:ascii="Arial" w:hAnsi="Arial" w:cs="Arial" w:hint="cs"/>
          <w:sz w:val="32"/>
          <w:szCs w:val="32"/>
          <w:rtl/>
          <w:lang w:bidi="ar-DZ"/>
        </w:rPr>
        <w:t xml:space="preserve">، </w:t>
      </w:r>
      <w:r w:rsidRPr="00143AA0">
        <w:rPr>
          <w:rFonts w:ascii="Arial" w:hAnsi="Arial" w:cs="Arial"/>
          <w:sz w:val="32"/>
          <w:szCs w:val="32"/>
          <w:rtl/>
          <w:lang w:bidi="ar-DZ"/>
        </w:rPr>
        <w:t xml:space="preserve">وذلك من افريل حتى </w:t>
      </w:r>
      <w:r>
        <w:rPr>
          <w:rFonts w:ascii="Arial" w:hAnsi="Arial" w:cs="Arial"/>
          <w:sz w:val="32"/>
          <w:szCs w:val="32"/>
          <w:rtl/>
          <w:lang w:bidi="ar-DZ"/>
        </w:rPr>
        <w:t>جوان 1959 بقيادة الجنرال "ماسو"</w:t>
      </w:r>
      <w:r>
        <w:rPr>
          <w:rFonts w:ascii="Arial" w:hAnsi="Arial" w:cs="Arial" w:hint="cs"/>
          <w:sz w:val="32"/>
          <w:szCs w:val="32"/>
          <w:rtl/>
          <w:lang w:bidi="ar-DZ"/>
        </w:rPr>
        <w:t xml:space="preserve"> </w:t>
      </w:r>
      <w:r w:rsidRPr="00143AA0">
        <w:rPr>
          <w:rFonts w:ascii="Arial" w:hAnsi="Arial" w:cs="Arial"/>
          <w:sz w:val="32"/>
          <w:szCs w:val="32"/>
          <w:rtl/>
          <w:lang w:bidi="ar-DZ"/>
        </w:rPr>
        <w:t>في</w:t>
      </w:r>
      <w:r>
        <w:rPr>
          <w:rFonts w:ascii="Arial" w:hAnsi="Arial" w:cs="Arial" w:hint="cs"/>
          <w:sz w:val="32"/>
          <w:szCs w:val="32"/>
          <w:rtl/>
          <w:lang w:bidi="ar-DZ"/>
        </w:rPr>
        <w:t xml:space="preserve"> </w:t>
      </w:r>
      <w:r w:rsidRPr="00143AA0">
        <w:rPr>
          <w:rFonts w:ascii="Arial" w:hAnsi="Arial" w:cs="Arial"/>
          <w:sz w:val="32"/>
          <w:szCs w:val="32"/>
          <w:rtl/>
          <w:lang w:bidi="ar-DZ"/>
        </w:rPr>
        <w:t>إحدى عملياته الجهنمية والتي اسماها الحزا</w:t>
      </w:r>
      <w:r>
        <w:rPr>
          <w:rFonts w:ascii="Arial" w:hAnsi="Arial" w:cs="Arial"/>
          <w:sz w:val="32"/>
          <w:szCs w:val="32"/>
          <w:rtl/>
          <w:lang w:bidi="ar-DZ"/>
        </w:rPr>
        <w:t>م التي استهدفت الولاية الرابعة</w:t>
      </w:r>
      <w:r>
        <w:rPr>
          <w:rFonts w:ascii="Arial" w:hAnsi="Arial" w:cs="Arial" w:hint="cs"/>
          <w:sz w:val="32"/>
          <w:szCs w:val="32"/>
          <w:rtl/>
          <w:lang w:bidi="ar-DZ"/>
        </w:rPr>
        <w:t>،</w:t>
      </w:r>
      <w:r w:rsidRPr="00143AA0">
        <w:rPr>
          <w:rFonts w:ascii="Arial" w:hAnsi="Arial" w:cs="Arial"/>
          <w:sz w:val="32"/>
          <w:szCs w:val="32"/>
          <w:rtl/>
          <w:lang w:bidi="ar-DZ"/>
        </w:rPr>
        <w:t>جبال</w:t>
      </w:r>
      <w:r>
        <w:rPr>
          <w:rFonts w:ascii="Arial" w:hAnsi="Arial" w:cs="Arial" w:hint="cs"/>
          <w:sz w:val="32"/>
          <w:szCs w:val="32"/>
          <w:rtl/>
          <w:lang w:bidi="ar-DZ"/>
        </w:rPr>
        <w:t xml:space="preserve"> </w:t>
      </w:r>
      <w:r w:rsidRPr="00143AA0">
        <w:rPr>
          <w:rFonts w:ascii="Arial" w:hAnsi="Arial" w:cs="Arial"/>
          <w:sz w:val="32"/>
          <w:szCs w:val="32"/>
          <w:rtl/>
          <w:lang w:bidi="ar-DZ"/>
        </w:rPr>
        <w:t>الونشريس</w:t>
      </w:r>
      <w:r>
        <w:rPr>
          <w:rFonts w:ascii="Arial" w:hAnsi="Arial" w:cs="Arial" w:hint="cs"/>
          <w:sz w:val="32"/>
          <w:szCs w:val="32"/>
          <w:rtl/>
          <w:lang w:bidi="ar-DZ"/>
        </w:rPr>
        <w:t xml:space="preserve"> </w:t>
      </w:r>
      <w:r w:rsidRPr="00143AA0">
        <w:rPr>
          <w:rFonts w:ascii="Arial" w:hAnsi="Arial" w:cs="Arial"/>
          <w:sz w:val="32"/>
          <w:szCs w:val="32"/>
          <w:rtl/>
          <w:lang w:bidi="ar-DZ"/>
        </w:rPr>
        <w:t>والأطلس</w:t>
      </w:r>
      <w:r>
        <w:rPr>
          <w:rFonts w:ascii="Arial" w:hAnsi="Arial" w:cs="Arial" w:hint="cs"/>
          <w:sz w:val="32"/>
          <w:szCs w:val="32"/>
          <w:rtl/>
          <w:lang w:bidi="ar-DZ"/>
        </w:rPr>
        <w:t xml:space="preserve"> </w:t>
      </w:r>
      <w:r w:rsidRPr="00143AA0">
        <w:rPr>
          <w:rFonts w:ascii="Arial" w:hAnsi="Arial" w:cs="Arial"/>
          <w:sz w:val="32"/>
          <w:szCs w:val="32"/>
          <w:rtl/>
          <w:lang w:bidi="ar-DZ"/>
        </w:rPr>
        <w:t>البليدي والظهرة وجزء من الولاية السادسة بمشاركة 20.000 إلى 30.000 عسكري</w:t>
      </w:r>
      <w:r>
        <w:rPr>
          <w:rFonts w:ascii="Arial" w:hAnsi="Arial" w:cs="Arial"/>
          <w:sz w:val="32"/>
          <w:szCs w:val="32"/>
          <w:rtl/>
          <w:lang w:bidi="ar-DZ"/>
        </w:rPr>
        <w:t>.</w:t>
      </w:r>
      <w:r>
        <w:rPr>
          <w:rStyle w:val="Appelnotedebasdep"/>
          <w:rFonts w:ascii="Arial" w:hAnsi="Arial" w:cs="Arial"/>
          <w:sz w:val="32"/>
          <w:szCs w:val="32"/>
          <w:lang w:bidi="ar-DZ"/>
        </w:rPr>
        <w:footnoteReference w:customMarkFollows="1" w:id="292"/>
        <w:t>(1)</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sidRPr="00143AA0">
        <w:rPr>
          <w:rFonts w:ascii="Arial" w:hAnsi="Arial" w:cs="Arial"/>
          <w:sz w:val="32"/>
          <w:szCs w:val="32"/>
          <w:rtl/>
          <w:lang w:bidi="ar-DZ"/>
        </w:rPr>
        <w:t xml:space="preserve">وبالرغم من هذه الحشود العسكرية تواصلت الأعمال الفدائية في المناطق حيث تم فيها القضاء على كم كبير من الجنود وتسجيل عدة عمليات ومعارك </w:t>
      </w:r>
      <w:r>
        <w:rPr>
          <w:rFonts w:ascii="Arial" w:hAnsi="Arial" w:cs="Arial" w:hint="cs"/>
          <w:sz w:val="32"/>
          <w:szCs w:val="32"/>
          <w:rtl/>
          <w:lang w:bidi="ar-DZ"/>
        </w:rPr>
        <w:t>وهجمات،</w:t>
      </w:r>
      <w:r w:rsidRPr="00143AA0">
        <w:rPr>
          <w:rFonts w:ascii="Arial" w:hAnsi="Arial" w:cs="Arial" w:hint="cs"/>
          <w:sz w:val="32"/>
          <w:szCs w:val="32"/>
          <w:rtl/>
          <w:lang w:bidi="ar-DZ"/>
        </w:rPr>
        <w:t xml:space="preserve"> ووض</w:t>
      </w:r>
      <w:r w:rsidRPr="00143AA0">
        <w:rPr>
          <w:rFonts w:ascii="Arial" w:hAnsi="Arial" w:cs="Arial" w:hint="eastAsia"/>
          <w:sz w:val="32"/>
          <w:szCs w:val="32"/>
          <w:rtl/>
          <w:lang w:bidi="ar-DZ"/>
        </w:rPr>
        <w:t>ع</w:t>
      </w:r>
      <w:r w:rsidRPr="00143AA0">
        <w:rPr>
          <w:rFonts w:ascii="Arial" w:hAnsi="Arial" w:cs="Arial"/>
          <w:sz w:val="32"/>
          <w:szCs w:val="32"/>
          <w:rtl/>
          <w:lang w:bidi="ar-DZ"/>
        </w:rPr>
        <w:t xml:space="preserve"> القنابل بالطرقات وبالقرب من الثكنة المتواجدة بالكدية الحمراء إلى غير ذلك</w:t>
      </w:r>
      <w:r>
        <w:rPr>
          <w:rFonts w:ascii="Arial" w:hAnsi="Arial" w:cs="Arial"/>
          <w:sz w:val="32"/>
          <w:szCs w:val="32"/>
          <w:rtl/>
          <w:lang w:bidi="ar-DZ"/>
        </w:rPr>
        <w:t xml:space="preserve"> من الوقائع بالمناطق المستهدفة.</w:t>
      </w:r>
      <w:r>
        <w:rPr>
          <w:rStyle w:val="Appelnotedebasdep"/>
          <w:rFonts w:ascii="Arial" w:hAnsi="Arial" w:cs="Arial"/>
          <w:sz w:val="32"/>
          <w:szCs w:val="32"/>
          <w:lang w:bidi="ar-DZ"/>
        </w:rPr>
        <w:footnoteReference w:customMarkFollows="1" w:id="293"/>
        <w:t>(2)</w:t>
      </w:r>
    </w:p>
    <w:p w:rsidR="00E8361A" w:rsidRPr="00143AA0" w:rsidRDefault="00E8361A" w:rsidP="00E8361A">
      <w:pPr>
        <w:bidi/>
        <w:jc w:val="both"/>
        <w:rPr>
          <w:rFonts w:ascii="Arial" w:hAnsi="Arial" w:cs="Arial"/>
          <w:sz w:val="32"/>
          <w:szCs w:val="32"/>
          <w:rtl/>
          <w:lang w:bidi="ar-DZ"/>
        </w:rPr>
      </w:pPr>
      <w:r w:rsidRPr="00143AA0">
        <w:rPr>
          <w:rFonts w:ascii="Arial" w:hAnsi="Arial" w:cs="Arial"/>
          <w:sz w:val="32"/>
          <w:szCs w:val="32"/>
          <w:rtl/>
          <w:lang w:bidi="ar-DZ"/>
        </w:rPr>
        <w:t xml:space="preserve">   كان لسياسة التحدي التي انتهجها شال في مخططه الجهنمي أثارا سلبية على نشاط جيش التحرير الوطني في الولاية </w:t>
      </w:r>
      <w:r>
        <w:rPr>
          <w:rFonts w:ascii="Arial" w:hAnsi="Arial" w:cs="Arial" w:hint="cs"/>
          <w:sz w:val="32"/>
          <w:szCs w:val="32"/>
          <w:rtl/>
          <w:lang w:bidi="ar-DZ"/>
        </w:rPr>
        <w:t>الرابعة،</w:t>
      </w:r>
      <w:r w:rsidRPr="00143AA0">
        <w:rPr>
          <w:rFonts w:ascii="Arial" w:hAnsi="Arial" w:cs="Arial" w:hint="cs"/>
          <w:sz w:val="32"/>
          <w:szCs w:val="32"/>
          <w:rtl/>
          <w:lang w:bidi="ar-DZ"/>
        </w:rPr>
        <w:t xml:space="preserve"> الت</w:t>
      </w:r>
      <w:r w:rsidRPr="00143AA0">
        <w:rPr>
          <w:rFonts w:ascii="Arial" w:hAnsi="Arial" w:cs="Arial" w:hint="eastAsia"/>
          <w:sz w:val="32"/>
          <w:szCs w:val="32"/>
          <w:rtl/>
          <w:lang w:bidi="ar-DZ"/>
        </w:rPr>
        <w:t>ي</w:t>
      </w:r>
      <w:r w:rsidRPr="00143AA0">
        <w:rPr>
          <w:rFonts w:ascii="Arial" w:hAnsi="Arial" w:cs="Arial"/>
          <w:sz w:val="32"/>
          <w:szCs w:val="32"/>
          <w:rtl/>
          <w:lang w:bidi="ar-DZ"/>
        </w:rPr>
        <w:t xml:space="preserve"> كانت مسرحا لعملية الحزام حيث صرح الجنرال شال لمراسل صحيفة</w:t>
      </w:r>
      <w:r w:rsidRPr="00143AA0">
        <w:rPr>
          <w:rFonts w:ascii="Arial" w:hAnsi="Arial" w:cs="Arial"/>
          <w:sz w:val="32"/>
          <w:szCs w:val="32"/>
          <w:lang w:bidi="ar-DZ"/>
        </w:rPr>
        <w:t xml:space="preserve">le monde </w:t>
      </w:r>
      <w:r w:rsidRPr="00143AA0">
        <w:rPr>
          <w:rFonts w:ascii="Arial" w:hAnsi="Arial" w:cs="Arial"/>
          <w:sz w:val="32"/>
          <w:szCs w:val="32"/>
          <w:rtl/>
          <w:lang w:bidi="ar-DZ"/>
        </w:rPr>
        <w:t xml:space="preserve"> الفرنسية يوم 21 افريل 1959</w:t>
      </w:r>
      <w:r>
        <w:rPr>
          <w:rFonts w:ascii="Arial" w:hAnsi="Arial" w:cs="Arial" w:hint="cs"/>
          <w:sz w:val="32"/>
          <w:szCs w:val="32"/>
          <w:rtl/>
          <w:lang w:bidi="ar-DZ"/>
        </w:rPr>
        <w:t>:</w:t>
      </w:r>
      <w:r>
        <w:rPr>
          <w:rFonts w:ascii="Arial" w:hAnsi="Arial" w:cs="Arial"/>
          <w:sz w:val="32"/>
          <w:szCs w:val="32"/>
          <w:rtl/>
          <w:lang w:bidi="ar-DZ"/>
        </w:rPr>
        <w:t>«</w:t>
      </w:r>
      <w:r w:rsidRPr="00143AA0">
        <w:rPr>
          <w:rFonts w:ascii="Arial" w:hAnsi="Arial" w:cs="Arial"/>
          <w:sz w:val="32"/>
          <w:szCs w:val="32"/>
          <w:rtl/>
          <w:lang w:bidi="ar-DZ"/>
        </w:rPr>
        <w:t xml:space="preserve"> من الممكن أن يكون حلا عسكريا للقضية الجزائرية في اقرب وقت ممكن واليكم نموذجا في عملية واحدة حسبت لها كل </w:t>
      </w:r>
      <w:r>
        <w:rPr>
          <w:rFonts w:ascii="Arial" w:hAnsi="Arial" w:cs="Arial" w:hint="cs"/>
          <w:sz w:val="32"/>
          <w:szCs w:val="32"/>
          <w:rtl/>
          <w:lang w:bidi="ar-DZ"/>
        </w:rPr>
        <w:t>الحسابات،</w:t>
      </w:r>
      <w:r w:rsidRPr="00143AA0">
        <w:rPr>
          <w:rFonts w:ascii="Arial" w:hAnsi="Arial" w:cs="Arial" w:hint="cs"/>
          <w:sz w:val="32"/>
          <w:szCs w:val="32"/>
          <w:rtl/>
          <w:lang w:bidi="ar-DZ"/>
        </w:rPr>
        <w:t xml:space="preserve"> كا</w:t>
      </w:r>
      <w:r w:rsidRPr="00143AA0">
        <w:rPr>
          <w:rFonts w:ascii="Arial" w:hAnsi="Arial" w:cs="Arial" w:hint="eastAsia"/>
          <w:sz w:val="32"/>
          <w:szCs w:val="32"/>
          <w:rtl/>
          <w:lang w:bidi="ar-DZ"/>
        </w:rPr>
        <w:t>ن</w:t>
      </w:r>
      <w:r w:rsidRPr="00143AA0">
        <w:rPr>
          <w:rFonts w:ascii="Arial" w:hAnsi="Arial" w:cs="Arial"/>
          <w:sz w:val="32"/>
          <w:szCs w:val="32"/>
          <w:rtl/>
          <w:lang w:bidi="ar-DZ"/>
        </w:rPr>
        <w:t xml:space="preserve"> من نتائجها 2462 بين</w:t>
      </w:r>
      <w:r>
        <w:rPr>
          <w:rFonts w:ascii="Arial" w:hAnsi="Arial" w:cs="Arial"/>
          <w:sz w:val="32"/>
          <w:szCs w:val="32"/>
          <w:rtl/>
          <w:lang w:bidi="ar-DZ"/>
        </w:rPr>
        <w:t xml:space="preserve"> قتيل وجريح في الولاية الخامسة</w:t>
      </w:r>
      <w:r>
        <w:rPr>
          <w:rFonts w:ascii="Arial" w:hAnsi="Arial" w:cs="Arial" w:hint="cs"/>
          <w:sz w:val="32"/>
          <w:szCs w:val="32"/>
          <w:rtl/>
          <w:lang w:bidi="ar-DZ"/>
        </w:rPr>
        <w:t>.</w:t>
      </w:r>
      <w:r>
        <w:rPr>
          <w:rFonts w:ascii="Arial" w:hAnsi="Arial" w:cs="Arial"/>
          <w:sz w:val="32"/>
          <w:szCs w:val="32"/>
          <w:rtl/>
          <w:lang w:bidi="ar-DZ"/>
        </w:rPr>
        <w:t>»</w:t>
      </w:r>
      <w:r>
        <w:rPr>
          <w:rStyle w:val="Appelnotedebasdep"/>
          <w:rFonts w:ascii="Arial" w:hAnsi="Arial" w:cs="Arial"/>
          <w:sz w:val="32"/>
          <w:szCs w:val="32"/>
          <w:lang w:bidi="ar-DZ"/>
        </w:rPr>
        <w:footnoteReference w:customMarkFollows="1" w:id="294"/>
        <w:t>(3)</w:t>
      </w:r>
    </w:p>
    <w:p w:rsidR="00E8361A" w:rsidRPr="00143AA0" w:rsidRDefault="00E8361A" w:rsidP="00E8361A">
      <w:pPr>
        <w:bidi/>
        <w:jc w:val="both"/>
        <w:rPr>
          <w:rFonts w:ascii="Arial" w:hAnsi="Arial" w:cs="Arial"/>
          <w:sz w:val="32"/>
          <w:szCs w:val="32"/>
          <w:rtl/>
          <w:lang w:bidi="ar-DZ"/>
        </w:rPr>
      </w:pPr>
      <w:r>
        <w:rPr>
          <w:rFonts w:ascii="Arial" w:hAnsi="Arial" w:cs="Arial"/>
          <w:sz w:val="32"/>
          <w:szCs w:val="32"/>
          <w:rtl/>
          <w:lang w:bidi="ar-DZ"/>
        </w:rPr>
        <w:t xml:space="preserve">   كما خل</w:t>
      </w:r>
      <w:r>
        <w:rPr>
          <w:rFonts w:ascii="Arial" w:hAnsi="Arial" w:cs="Arial" w:hint="cs"/>
          <w:sz w:val="32"/>
          <w:szCs w:val="32"/>
          <w:rtl/>
          <w:lang w:bidi="ar-DZ"/>
        </w:rPr>
        <w:t>ف</w:t>
      </w:r>
      <w:r w:rsidRPr="00143AA0">
        <w:rPr>
          <w:rFonts w:ascii="Arial" w:hAnsi="Arial" w:cs="Arial"/>
          <w:sz w:val="32"/>
          <w:szCs w:val="32"/>
          <w:rtl/>
          <w:lang w:bidi="ar-DZ"/>
        </w:rPr>
        <w:t xml:space="preserve"> خسائر ثقيلة في العدة وحتى العتاد كما افرز المخطط اضطرابات في صفوف جيش التحرير فبدأت هذه الآثار</w:t>
      </w:r>
      <w:r>
        <w:rPr>
          <w:rFonts w:ascii="Arial" w:hAnsi="Arial" w:cs="Arial"/>
          <w:sz w:val="32"/>
          <w:szCs w:val="32"/>
          <w:rtl/>
          <w:lang w:bidi="ar-DZ"/>
        </w:rPr>
        <w:t xml:space="preserve"> في حياة سي</w:t>
      </w:r>
      <w:r>
        <w:rPr>
          <w:rFonts w:ascii="Arial" w:hAnsi="Arial" w:cs="Arial" w:hint="cs"/>
          <w:sz w:val="32"/>
          <w:szCs w:val="32"/>
          <w:rtl/>
          <w:lang w:bidi="ar-DZ"/>
        </w:rPr>
        <w:t xml:space="preserve"> </w:t>
      </w:r>
      <w:r w:rsidRPr="00143AA0">
        <w:rPr>
          <w:rFonts w:ascii="Arial" w:hAnsi="Arial" w:cs="Arial"/>
          <w:sz w:val="32"/>
          <w:szCs w:val="32"/>
          <w:rtl/>
          <w:lang w:bidi="ar-DZ"/>
        </w:rPr>
        <w:t xml:space="preserve">محمد بورقعة وتواصلت بعد وفاته لتتأثر جراء انعكاسات عملية "كورو" في الولاية </w:t>
      </w:r>
      <w:r>
        <w:rPr>
          <w:rFonts w:ascii="Arial" w:hAnsi="Arial" w:cs="Arial" w:hint="cs"/>
          <w:sz w:val="32"/>
          <w:szCs w:val="32"/>
          <w:rtl/>
          <w:lang w:bidi="ar-DZ"/>
        </w:rPr>
        <w:t>الرابعة،</w:t>
      </w:r>
      <w:r w:rsidRPr="00143AA0">
        <w:rPr>
          <w:rFonts w:ascii="Arial" w:hAnsi="Arial" w:cs="Arial" w:hint="cs"/>
          <w:sz w:val="32"/>
          <w:szCs w:val="32"/>
          <w:rtl/>
          <w:lang w:bidi="ar-DZ"/>
        </w:rPr>
        <w:t xml:space="preserve"> بذل</w:t>
      </w:r>
      <w:r w:rsidRPr="00143AA0">
        <w:rPr>
          <w:rFonts w:ascii="Arial" w:hAnsi="Arial" w:cs="Arial" w:hint="eastAsia"/>
          <w:sz w:val="32"/>
          <w:szCs w:val="32"/>
          <w:rtl/>
          <w:lang w:bidi="ar-DZ"/>
        </w:rPr>
        <w:t>ك</w:t>
      </w:r>
      <w:r w:rsidRPr="00143AA0">
        <w:rPr>
          <w:rFonts w:ascii="Arial" w:hAnsi="Arial" w:cs="Arial"/>
          <w:sz w:val="32"/>
          <w:szCs w:val="32"/>
          <w:rtl/>
          <w:lang w:bidi="ar-DZ"/>
        </w:rPr>
        <w:t xml:space="preserve"> خسر الثوار نتيجة هذه الضغوط </w:t>
      </w:r>
      <w:r w:rsidRPr="00143AA0">
        <w:rPr>
          <w:rFonts w:ascii="Arial" w:hAnsi="Arial" w:cs="Arial" w:hint="cs"/>
          <w:sz w:val="32"/>
          <w:szCs w:val="32"/>
          <w:rtl/>
          <w:lang w:bidi="ar-DZ"/>
        </w:rPr>
        <w:t>ما يقر</w:t>
      </w:r>
      <w:r w:rsidRPr="00143AA0">
        <w:rPr>
          <w:rFonts w:ascii="Arial" w:hAnsi="Arial" w:cs="Arial" w:hint="eastAsia"/>
          <w:sz w:val="32"/>
          <w:szCs w:val="32"/>
          <w:rtl/>
          <w:lang w:bidi="ar-DZ"/>
        </w:rPr>
        <w:t>ب</w:t>
      </w:r>
      <w:r w:rsidRPr="00143AA0">
        <w:rPr>
          <w:rFonts w:ascii="Arial" w:hAnsi="Arial" w:cs="Arial"/>
          <w:sz w:val="32"/>
          <w:szCs w:val="32"/>
          <w:rtl/>
          <w:lang w:bidi="ar-DZ"/>
        </w:rPr>
        <w:t xml:space="preserve"> 1/3 من </w:t>
      </w:r>
      <w:r>
        <w:rPr>
          <w:rFonts w:ascii="Arial" w:hAnsi="Arial" w:cs="Arial" w:hint="cs"/>
          <w:sz w:val="32"/>
          <w:szCs w:val="32"/>
          <w:rtl/>
          <w:lang w:bidi="ar-DZ"/>
        </w:rPr>
        <w:t>قواته،</w:t>
      </w:r>
      <w:r w:rsidRPr="00143AA0">
        <w:rPr>
          <w:rFonts w:ascii="Arial" w:hAnsi="Arial" w:cs="Arial" w:hint="cs"/>
          <w:sz w:val="32"/>
          <w:szCs w:val="32"/>
          <w:rtl/>
          <w:lang w:bidi="ar-DZ"/>
        </w:rPr>
        <w:t xml:space="preserve"> وعموم</w:t>
      </w:r>
      <w:r w:rsidRPr="00143AA0">
        <w:rPr>
          <w:rFonts w:ascii="Arial" w:hAnsi="Arial" w:cs="Arial" w:hint="eastAsia"/>
          <w:sz w:val="32"/>
          <w:szCs w:val="32"/>
          <w:rtl/>
          <w:lang w:bidi="ar-DZ"/>
        </w:rPr>
        <w:t>ا</w:t>
      </w:r>
      <w:r w:rsidRPr="00143AA0">
        <w:rPr>
          <w:rFonts w:ascii="Arial" w:hAnsi="Arial" w:cs="Arial"/>
          <w:sz w:val="32"/>
          <w:szCs w:val="32"/>
          <w:rtl/>
          <w:lang w:bidi="ar-DZ"/>
        </w:rPr>
        <w:t xml:space="preserve"> فان هذه العملية لم تتوصل إلى</w:t>
      </w:r>
      <w:r>
        <w:rPr>
          <w:rFonts w:ascii="Arial" w:hAnsi="Arial" w:cs="Arial" w:hint="cs"/>
          <w:sz w:val="32"/>
          <w:szCs w:val="32"/>
          <w:rtl/>
          <w:lang w:bidi="ar-DZ"/>
        </w:rPr>
        <w:t xml:space="preserve"> </w:t>
      </w:r>
      <w:r w:rsidRPr="00143AA0">
        <w:rPr>
          <w:rFonts w:ascii="Arial" w:hAnsi="Arial" w:cs="Arial" w:hint="cs"/>
          <w:sz w:val="32"/>
          <w:szCs w:val="32"/>
          <w:rtl/>
          <w:lang w:bidi="ar-DZ"/>
        </w:rPr>
        <w:t>ما كان</w:t>
      </w:r>
      <w:r w:rsidRPr="00143AA0">
        <w:rPr>
          <w:rFonts w:ascii="Arial" w:hAnsi="Arial" w:cs="Arial" w:hint="eastAsia"/>
          <w:sz w:val="32"/>
          <w:szCs w:val="32"/>
          <w:rtl/>
          <w:lang w:bidi="ar-DZ"/>
        </w:rPr>
        <w:t>ت</w:t>
      </w:r>
      <w:r w:rsidRPr="00143AA0">
        <w:rPr>
          <w:rFonts w:ascii="Arial" w:hAnsi="Arial" w:cs="Arial"/>
          <w:sz w:val="32"/>
          <w:szCs w:val="32"/>
          <w:rtl/>
          <w:lang w:bidi="ar-DZ"/>
        </w:rPr>
        <w:t xml:space="preserve"> تصبوا إليه من تصفيات في هذه </w:t>
      </w:r>
      <w:r>
        <w:rPr>
          <w:rFonts w:ascii="Arial" w:hAnsi="Arial" w:cs="Arial" w:hint="cs"/>
          <w:sz w:val="32"/>
          <w:szCs w:val="32"/>
          <w:rtl/>
          <w:lang w:bidi="ar-DZ"/>
        </w:rPr>
        <w:t>المناطق،</w:t>
      </w:r>
      <w:r w:rsidRPr="00143AA0">
        <w:rPr>
          <w:rFonts w:ascii="Arial" w:hAnsi="Arial" w:cs="Arial" w:hint="cs"/>
          <w:sz w:val="32"/>
          <w:szCs w:val="32"/>
          <w:rtl/>
          <w:lang w:bidi="ar-DZ"/>
        </w:rPr>
        <w:t xml:space="preserve"> غي</w:t>
      </w:r>
      <w:r w:rsidRPr="00143AA0">
        <w:rPr>
          <w:rFonts w:ascii="Arial" w:hAnsi="Arial" w:cs="Arial" w:hint="eastAsia"/>
          <w:sz w:val="32"/>
          <w:szCs w:val="32"/>
          <w:rtl/>
          <w:lang w:bidi="ar-DZ"/>
        </w:rPr>
        <w:t>ر</w:t>
      </w:r>
      <w:r w:rsidRPr="00143AA0">
        <w:rPr>
          <w:rFonts w:ascii="Arial" w:hAnsi="Arial" w:cs="Arial"/>
          <w:sz w:val="32"/>
          <w:szCs w:val="32"/>
          <w:rtl/>
          <w:lang w:bidi="ar-DZ"/>
        </w:rPr>
        <w:t xml:space="preserve">أنها خلقت الكثير من الشهداء من ضمنهم قائد الولاية الرابعة احمد </w:t>
      </w:r>
      <w:r>
        <w:rPr>
          <w:rFonts w:ascii="Arial" w:hAnsi="Arial" w:cs="Arial"/>
          <w:sz w:val="32"/>
          <w:szCs w:val="32"/>
          <w:rtl/>
          <w:lang w:bidi="ar-DZ"/>
        </w:rPr>
        <w:t>بوقرة المدعو "سي احمد بوقرة".</w:t>
      </w:r>
      <w:r>
        <w:rPr>
          <w:rStyle w:val="Appelnotedebasdep"/>
          <w:rFonts w:ascii="Arial" w:hAnsi="Arial" w:cs="Arial"/>
          <w:sz w:val="32"/>
          <w:szCs w:val="32"/>
          <w:lang w:bidi="ar-DZ"/>
        </w:rPr>
        <w:footnoteReference w:customMarkFollows="1" w:id="295"/>
        <w:t>(4)</w:t>
      </w:r>
    </w:p>
    <w:p w:rsidR="00E8361A" w:rsidRPr="00143AA0" w:rsidRDefault="00E8361A" w:rsidP="00E8361A">
      <w:pPr>
        <w:bidi/>
        <w:jc w:val="both"/>
        <w:rPr>
          <w:rFonts w:ascii="Arial" w:hAnsi="Arial" w:cs="Arial"/>
          <w:sz w:val="32"/>
          <w:szCs w:val="32"/>
          <w:rtl/>
          <w:lang w:bidi="ar-DZ"/>
        </w:rPr>
      </w:pPr>
    </w:p>
    <w:p w:rsidR="00E8361A" w:rsidRPr="00143AA0" w:rsidRDefault="00E8361A" w:rsidP="00E8361A">
      <w:pPr>
        <w:bidi/>
        <w:jc w:val="both"/>
        <w:rPr>
          <w:rFonts w:ascii="Arial" w:hAnsi="Arial" w:cs="Arial"/>
          <w:sz w:val="32"/>
          <w:szCs w:val="32"/>
          <w:rtl/>
          <w:lang w:val="en-US" w:bidi="ar-DZ"/>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lang w:val="en-US" w:bidi="ar-DZ"/>
        </w:rPr>
      </w:pPr>
    </w:p>
    <w:p w:rsidR="00E8361A" w:rsidRPr="009A460F" w:rsidRDefault="00421391" w:rsidP="00E8361A">
      <w:pPr>
        <w:bidi/>
        <w:jc w:val="both"/>
        <w:rPr>
          <w:rFonts w:ascii="Arial" w:hAnsi="Arial" w:cs="Arial"/>
          <w:sz w:val="36"/>
          <w:szCs w:val="36"/>
          <w:rtl/>
        </w:rPr>
      </w:pPr>
      <w:r>
        <w:rPr>
          <w:rFonts w:ascii="Arial" w:hAnsi="Arial" w:cs="Arial"/>
          <w:noProof/>
          <w:sz w:val="36"/>
          <w:szCs w:val="36"/>
          <w:rtl/>
        </w:rPr>
        <w:lastRenderedPageBreak/>
        <w:pict>
          <v:shape id="_x0000_s1107" type="#_x0000_t32" style="position:absolute;left:0;text-align:left;margin-left:-9.75pt;margin-top:25pt;width:495pt;height:0;flip:x;z-index:251665920"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b/>
          <w:bCs/>
          <w:sz w:val="32"/>
          <w:szCs w:val="32"/>
          <w:lang w:val="en-US"/>
        </w:rPr>
      </w:pPr>
      <w:r w:rsidRPr="00143AA0">
        <w:rPr>
          <w:rFonts w:ascii="Arial" w:hAnsi="Arial" w:cs="Arial"/>
          <w:b/>
          <w:bCs/>
          <w:sz w:val="32"/>
          <w:szCs w:val="32"/>
          <w:rtl/>
        </w:rPr>
        <w:t>*عملية المجهر أو</w:t>
      </w:r>
      <w:r>
        <w:rPr>
          <w:rFonts w:ascii="Arial" w:hAnsi="Arial" w:cs="Arial"/>
          <w:b/>
          <w:bCs/>
          <w:sz w:val="32"/>
          <w:szCs w:val="32"/>
          <w:rtl/>
        </w:rPr>
        <w:t>المنظا</w:t>
      </w:r>
      <w:r>
        <w:rPr>
          <w:rFonts w:ascii="Arial" w:hAnsi="Arial" w:cs="Arial" w:hint="cs"/>
          <w:b/>
          <w:bCs/>
          <w:sz w:val="32"/>
          <w:szCs w:val="32"/>
          <w:rtl/>
        </w:rPr>
        <w:t>ر</w:t>
      </w:r>
      <w:r w:rsidRPr="00143AA0">
        <w:rPr>
          <w:rFonts w:ascii="Arial" w:hAnsi="Arial" w:cs="Arial"/>
          <w:b/>
          <w:bCs/>
          <w:sz w:val="32"/>
          <w:szCs w:val="32"/>
        </w:rPr>
        <w:t xml:space="preserve">:Jumelles </w:t>
      </w:r>
    </w:p>
    <w:p w:rsidR="00E8361A" w:rsidRPr="00143AA0" w:rsidRDefault="00E8361A" w:rsidP="00E8361A">
      <w:pPr>
        <w:bidi/>
        <w:jc w:val="both"/>
        <w:rPr>
          <w:rFonts w:ascii="Arial" w:hAnsi="Arial" w:cs="Arial"/>
          <w:sz w:val="32"/>
          <w:szCs w:val="32"/>
          <w:rtl/>
          <w:lang w:val="en-US"/>
        </w:rPr>
      </w:pPr>
      <w:r>
        <w:rPr>
          <w:rFonts w:ascii="Arial" w:hAnsi="Arial" w:cs="Arial" w:hint="cs"/>
          <w:sz w:val="32"/>
          <w:szCs w:val="32"/>
          <w:rtl/>
          <w:lang w:val="en-US"/>
        </w:rPr>
        <w:t xml:space="preserve">  </w:t>
      </w:r>
      <w:r w:rsidRPr="00143AA0">
        <w:rPr>
          <w:rFonts w:ascii="Arial" w:hAnsi="Arial" w:cs="Arial"/>
          <w:sz w:val="32"/>
          <w:szCs w:val="32"/>
          <w:rtl/>
          <w:lang w:val="en-US"/>
        </w:rPr>
        <w:t xml:space="preserve"> انتقل شال إلى القلعة القبائلية وخصص لها أضخم عملياته وأشهرها</w:t>
      </w:r>
      <w:r>
        <w:rPr>
          <w:rFonts w:ascii="Arial" w:hAnsi="Arial" w:cs="Arial"/>
          <w:sz w:val="32"/>
          <w:szCs w:val="32"/>
          <w:rtl/>
          <w:lang w:val="en-US"/>
        </w:rPr>
        <w:t xml:space="preserve"> وهي عملية جوميل</w:t>
      </w:r>
      <w:r>
        <w:rPr>
          <w:rFonts w:ascii="Arial" w:hAnsi="Arial" w:cs="Arial" w:hint="cs"/>
          <w:sz w:val="32"/>
          <w:szCs w:val="32"/>
          <w:rtl/>
          <w:lang w:val="en-US"/>
        </w:rPr>
        <w:t>،</w:t>
      </w:r>
      <w:r w:rsidRPr="00143AA0">
        <w:rPr>
          <w:rFonts w:ascii="Arial" w:hAnsi="Arial" w:cs="Arial"/>
          <w:sz w:val="32"/>
          <w:szCs w:val="32"/>
          <w:rtl/>
          <w:lang w:val="en-US"/>
        </w:rPr>
        <w:t xml:space="preserve">التي اعد لها عدة خاصة من التخطيط </w:t>
      </w:r>
      <w:r>
        <w:rPr>
          <w:rFonts w:ascii="Arial" w:hAnsi="Arial" w:cs="Arial" w:hint="cs"/>
          <w:sz w:val="32"/>
          <w:szCs w:val="32"/>
          <w:rtl/>
          <w:lang w:val="en-US"/>
        </w:rPr>
        <w:t>والإمكانيات،</w:t>
      </w:r>
      <w:r w:rsidRPr="00143AA0">
        <w:rPr>
          <w:rFonts w:ascii="Arial" w:hAnsi="Arial" w:cs="Arial" w:hint="cs"/>
          <w:sz w:val="32"/>
          <w:szCs w:val="32"/>
          <w:rtl/>
          <w:lang w:val="en-US"/>
        </w:rPr>
        <w:t xml:space="preserve"> قب</w:t>
      </w:r>
      <w:r w:rsidRPr="00143AA0">
        <w:rPr>
          <w:rFonts w:ascii="Arial" w:hAnsi="Arial" w:cs="Arial" w:hint="eastAsia"/>
          <w:sz w:val="32"/>
          <w:szCs w:val="32"/>
          <w:rtl/>
          <w:lang w:val="en-US"/>
        </w:rPr>
        <w:t>ل</w:t>
      </w:r>
      <w:r>
        <w:rPr>
          <w:rFonts w:ascii="Arial" w:hAnsi="Arial" w:cs="Arial" w:hint="cs"/>
          <w:sz w:val="32"/>
          <w:szCs w:val="32"/>
          <w:rtl/>
          <w:lang w:val="en-US"/>
        </w:rPr>
        <w:t xml:space="preserve"> </w:t>
      </w:r>
      <w:r w:rsidRPr="00143AA0">
        <w:rPr>
          <w:rFonts w:ascii="Arial" w:hAnsi="Arial" w:cs="Arial"/>
          <w:sz w:val="32"/>
          <w:szCs w:val="32"/>
          <w:rtl/>
          <w:lang w:val="en-US"/>
        </w:rPr>
        <w:t>الإقدام عليها قام ب</w:t>
      </w:r>
      <w:r>
        <w:rPr>
          <w:rFonts w:ascii="Arial" w:hAnsi="Arial" w:cs="Arial"/>
          <w:sz w:val="32"/>
          <w:szCs w:val="32"/>
          <w:rtl/>
          <w:lang w:val="en-US"/>
        </w:rPr>
        <w:t>التمهيد لها بالمناورة والتمويه</w:t>
      </w:r>
      <w:r>
        <w:rPr>
          <w:rFonts w:ascii="Arial" w:hAnsi="Arial" w:cs="Arial" w:hint="cs"/>
          <w:sz w:val="32"/>
          <w:szCs w:val="32"/>
          <w:rtl/>
          <w:lang w:val="en-US"/>
        </w:rPr>
        <w:t xml:space="preserve">، </w:t>
      </w:r>
      <w:r w:rsidRPr="00143AA0">
        <w:rPr>
          <w:rFonts w:ascii="Arial" w:hAnsi="Arial" w:cs="Arial"/>
          <w:sz w:val="32"/>
          <w:szCs w:val="32"/>
          <w:rtl/>
          <w:lang w:val="en-US"/>
        </w:rPr>
        <w:t>عن طريق ما</w:t>
      </w:r>
      <w:r>
        <w:rPr>
          <w:rFonts w:ascii="Arial" w:hAnsi="Arial" w:cs="Arial" w:hint="cs"/>
          <w:sz w:val="32"/>
          <w:szCs w:val="32"/>
          <w:rtl/>
          <w:lang w:val="en-US"/>
        </w:rPr>
        <w:t xml:space="preserve"> </w:t>
      </w:r>
      <w:r w:rsidRPr="00143AA0">
        <w:rPr>
          <w:rFonts w:ascii="Arial" w:hAnsi="Arial" w:cs="Arial"/>
          <w:sz w:val="32"/>
          <w:szCs w:val="32"/>
          <w:rtl/>
          <w:lang w:val="en-US"/>
        </w:rPr>
        <w:t>يسمى بعملية الشرارة.</w:t>
      </w:r>
      <w:r>
        <w:rPr>
          <w:rStyle w:val="Appelnotedebasdep"/>
          <w:rFonts w:ascii="Arial" w:hAnsi="Arial" w:cs="Arial"/>
          <w:sz w:val="32"/>
          <w:szCs w:val="32"/>
          <w:lang w:val="en-US"/>
        </w:rPr>
        <w:footnoteReference w:customMarkFollows="1" w:id="296"/>
        <w:t>(1)</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rPr>
        <w:t xml:space="preserve">     اسند الجنرال شال قيادة هذه العملية بالمجال الجوي وتوجيه مسارا</w:t>
      </w:r>
      <w:r>
        <w:rPr>
          <w:rFonts w:ascii="Arial" w:hAnsi="Arial" w:cs="Arial"/>
          <w:sz w:val="32"/>
          <w:szCs w:val="32"/>
          <w:rtl/>
          <w:lang w:val="en-US"/>
        </w:rPr>
        <w:t xml:space="preserve">ت المروحيات التي بلغت مابين 30 </w:t>
      </w:r>
      <w:r>
        <w:rPr>
          <w:rFonts w:ascii="Arial" w:hAnsi="Arial" w:cs="Arial" w:hint="cs"/>
          <w:sz w:val="32"/>
          <w:szCs w:val="32"/>
          <w:rtl/>
          <w:lang w:val="en-US"/>
        </w:rPr>
        <w:t>و</w:t>
      </w:r>
      <w:r w:rsidRPr="00143AA0">
        <w:rPr>
          <w:rFonts w:ascii="Arial" w:hAnsi="Arial" w:cs="Arial"/>
          <w:sz w:val="32"/>
          <w:szCs w:val="32"/>
          <w:rtl/>
          <w:lang w:val="en-US"/>
        </w:rPr>
        <w:t xml:space="preserve"> 38 من نوع 21</w:t>
      </w:r>
      <w:r w:rsidRPr="00143AA0">
        <w:rPr>
          <w:rFonts w:ascii="Arial" w:hAnsi="Arial" w:cs="Arial"/>
          <w:sz w:val="32"/>
          <w:szCs w:val="32"/>
          <w:lang w:val="en-US"/>
        </w:rPr>
        <w:t>H</w:t>
      </w:r>
      <w:r>
        <w:rPr>
          <w:rFonts w:ascii="Arial" w:hAnsi="Arial" w:cs="Arial"/>
          <w:sz w:val="32"/>
          <w:szCs w:val="32"/>
          <w:rtl/>
          <w:lang w:val="en-US" w:bidi="ar-DZ"/>
        </w:rPr>
        <w:t>و34</w:t>
      </w:r>
      <w:r>
        <w:rPr>
          <w:rFonts w:ascii="Arial" w:hAnsi="Arial" w:cs="Arial" w:hint="cs"/>
          <w:sz w:val="32"/>
          <w:szCs w:val="32"/>
          <w:rtl/>
          <w:lang w:val="en-US" w:bidi="ar-DZ"/>
        </w:rPr>
        <w:t>،</w:t>
      </w:r>
      <w:r w:rsidRPr="00143AA0">
        <w:rPr>
          <w:rFonts w:ascii="Arial" w:hAnsi="Arial" w:cs="Arial"/>
          <w:sz w:val="32"/>
          <w:szCs w:val="32"/>
          <w:rtl/>
          <w:lang w:val="en-US" w:bidi="ar-DZ"/>
        </w:rPr>
        <w:t>والجنرال "جو رساي سانت هيلي" الذي ساعده في قيادة الفرق المظلية المشكلة لهذا اللواء وغيرهم من الضباط الساميين والجنرالات وضباط الاحتياط الذي تكفل كل منهم بما يخصه بقيادة مختلف التشكيلات المتمثلة في</w:t>
      </w:r>
      <w:r>
        <w:rPr>
          <w:rFonts w:ascii="Arial" w:hAnsi="Arial" w:cs="Arial"/>
          <w:sz w:val="32"/>
          <w:szCs w:val="32"/>
          <w:rtl/>
          <w:lang w:val="en-US" w:bidi="ar-DZ"/>
        </w:rPr>
        <w:t xml:space="preserve"> اللواء التاسع عشرللمشاة وغيره</w:t>
      </w:r>
      <w:r>
        <w:rPr>
          <w:rFonts w:ascii="Arial" w:hAnsi="Arial" w:cs="Arial" w:hint="cs"/>
          <w:sz w:val="32"/>
          <w:szCs w:val="32"/>
          <w:rtl/>
          <w:lang w:val="en-US" w:bidi="ar-DZ"/>
        </w:rPr>
        <w:t xml:space="preserve">، </w:t>
      </w:r>
      <w:r>
        <w:rPr>
          <w:rFonts w:ascii="Arial" w:hAnsi="Arial" w:cs="Arial"/>
          <w:sz w:val="32"/>
          <w:szCs w:val="32"/>
          <w:rtl/>
          <w:lang w:val="en-US" w:bidi="ar-DZ"/>
        </w:rPr>
        <w:t>وفرق المغاويرالمنقولة</w:t>
      </w:r>
      <w:r>
        <w:rPr>
          <w:rFonts w:ascii="Arial" w:hAnsi="Arial" w:cs="Arial" w:hint="cs"/>
          <w:sz w:val="32"/>
          <w:szCs w:val="32"/>
          <w:rtl/>
          <w:lang w:val="en-US" w:bidi="ar-DZ"/>
        </w:rPr>
        <w:t xml:space="preserve"> </w:t>
      </w:r>
      <w:r>
        <w:rPr>
          <w:rFonts w:ascii="Arial" w:hAnsi="Arial" w:cs="Arial"/>
          <w:sz w:val="32"/>
          <w:szCs w:val="32"/>
          <w:rtl/>
          <w:lang w:val="en-US" w:bidi="ar-DZ"/>
        </w:rPr>
        <w:t>جوا</w:t>
      </w:r>
      <w:r>
        <w:rPr>
          <w:rFonts w:ascii="Arial" w:hAnsi="Arial" w:cs="Arial" w:hint="cs"/>
          <w:sz w:val="32"/>
          <w:szCs w:val="32"/>
          <w:rtl/>
          <w:lang w:val="en-US" w:bidi="ar-DZ"/>
        </w:rPr>
        <w:t xml:space="preserve"> </w:t>
      </w:r>
      <w:r>
        <w:rPr>
          <w:rFonts w:ascii="Arial" w:hAnsi="Arial" w:cs="Arial"/>
          <w:sz w:val="32"/>
          <w:szCs w:val="32"/>
          <w:rtl/>
          <w:lang w:val="en-US" w:bidi="ar-DZ"/>
        </w:rPr>
        <w:t>من مختلف المراكز</w:t>
      </w:r>
      <w:r>
        <w:rPr>
          <w:rFonts w:ascii="Arial" w:hAnsi="Arial" w:cs="Arial" w:hint="cs"/>
          <w:sz w:val="32"/>
          <w:szCs w:val="32"/>
          <w:rtl/>
          <w:lang w:val="en-US" w:bidi="ar-DZ"/>
        </w:rPr>
        <w:t xml:space="preserve"> </w:t>
      </w:r>
      <w:r w:rsidRPr="00143AA0">
        <w:rPr>
          <w:rFonts w:ascii="Arial" w:hAnsi="Arial" w:cs="Arial"/>
          <w:sz w:val="32"/>
          <w:szCs w:val="32"/>
          <w:rtl/>
          <w:lang w:val="en-US" w:bidi="ar-DZ"/>
        </w:rPr>
        <w:t>والثكنات ووحدات القناصة و</w:t>
      </w:r>
      <w:r>
        <w:rPr>
          <w:rFonts w:ascii="Arial" w:hAnsi="Arial" w:cs="Arial" w:hint="cs"/>
          <w:sz w:val="32"/>
          <w:szCs w:val="32"/>
          <w:rtl/>
          <w:lang w:val="en-US" w:bidi="ar-DZ"/>
        </w:rPr>
        <w:t>ال</w:t>
      </w:r>
      <w:r w:rsidRPr="00143AA0">
        <w:rPr>
          <w:rFonts w:ascii="Arial" w:hAnsi="Arial" w:cs="Arial"/>
          <w:sz w:val="32"/>
          <w:szCs w:val="32"/>
          <w:rtl/>
          <w:lang w:val="en-US" w:bidi="ar-DZ"/>
        </w:rPr>
        <w:t>مشاة البحرية والوحدات الهندسية والميكانيكية إلى غير ذلك من الوحدات الأخرى والمصالح العسكرية والهيئات المتخصصة في حرب العصابات المزودة بمختلف الآليات</w:t>
      </w:r>
      <w:r>
        <w:rPr>
          <w:rFonts w:ascii="Arial" w:hAnsi="Arial" w:cs="Arial" w:hint="cs"/>
          <w:sz w:val="32"/>
          <w:szCs w:val="32"/>
          <w:rtl/>
          <w:lang w:val="en-US" w:bidi="ar-DZ"/>
        </w:rPr>
        <w:t xml:space="preserve"> و</w:t>
      </w:r>
      <w:r w:rsidRPr="00143AA0">
        <w:rPr>
          <w:rFonts w:ascii="Arial" w:hAnsi="Arial" w:cs="Arial"/>
          <w:sz w:val="32"/>
          <w:szCs w:val="32"/>
          <w:rtl/>
          <w:lang w:val="en-US" w:bidi="ar-DZ"/>
        </w:rPr>
        <w:t xml:space="preserve"> الدبابات والمصفحات ومدفعية الميدان والطائرات بمختلف أنواعها</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297"/>
        <w:t>(2)</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بهذا بدأت القوات الفرنسية في تنفيذ هذه العملية الكبرى بتطويق الأماكن المحددة في الرزنامة والقيام بنفس الوقت بعمليات تمشيط واسعة النطاق قصد القضاء على الكتائب المستهدفة أو</w:t>
      </w:r>
      <w:r>
        <w:rPr>
          <w:rFonts w:ascii="Arial" w:hAnsi="Arial" w:cs="Arial" w:hint="cs"/>
          <w:sz w:val="32"/>
          <w:szCs w:val="32"/>
          <w:rtl/>
          <w:lang w:val="en-US" w:bidi="ar-DZ"/>
        </w:rPr>
        <w:t xml:space="preserve"> </w:t>
      </w:r>
      <w:r w:rsidRPr="00143AA0">
        <w:rPr>
          <w:rFonts w:ascii="Arial" w:hAnsi="Arial" w:cs="Arial"/>
          <w:sz w:val="32"/>
          <w:szCs w:val="32"/>
          <w:rtl/>
          <w:lang w:val="en-US" w:bidi="ar-DZ"/>
        </w:rPr>
        <w:t>بالأحرى الدفع بها للجوء نحو المناطق التي سوف تستهدفها عملية المنظار الكبرى</w:t>
      </w:r>
      <w:r>
        <w:rPr>
          <w:rFonts w:ascii="Arial" w:hAnsi="Arial" w:cs="Arial" w:hint="cs"/>
          <w:sz w:val="32"/>
          <w:szCs w:val="32"/>
          <w:rtl/>
          <w:lang w:val="en-US" w:bidi="ar-DZ"/>
        </w:rPr>
        <w:t>ن،</w:t>
      </w:r>
      <w:r w:rsidRPr="00143AA0">
        <w:rPr>
          <w:rFonts w:ascii="Arial" w:hAnsi="Arial" w:cs="Arial"/>
          <w:sz w:val="32"/>
          <w:szCs w:val="32"/>
          <w:rtl/>
          <w:lang w:val="en-US" w:bidi="ar-DZ"/>
        </w:rPr>
        <w:t xml:space="preserve"> على أساس محاصرتها في أماكن ونقاط معينة بعد التسلل إليها</w:t>
      </w:r>
      <w:r>
        <w:rPr>
          <w:rFonts w:ascii="Arial" w:hAnsi="Arial" w:cs="Arial"/>
          <w:sz w:val="32"/>
          <w:szCs w:val="32"/>
          <w:rtl/>
          <w:lang w:val="en-US" w:bidi="ar-DZ"/>
        </w:rPr>
        <w:t xml:space="preserve"> بسبب الضغوط المفروضة عليها.</w:t>
      </w:r>
      <w:r>
        <w:rPr>
          <w:rStyle w:val="Appelnotedebasdep"/>
          <w:rFonts w:ascii="Arial" w:hAnsi="Arial" w:cs="Arial"/>
          <w:sz w:val="32"/>
          <w:szCs w:val="32"/>
          <w:lang w:val="en-US" w:bidi="ar-DZ"/>
        </w:rPr>
        <w:footnoteReference w:customMarkFollows="1" w:id="298"/>
        <w:t>(3)</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وفي يوم 22 جويلية 1959 انطلقت عملية جوميل*</w:t>
      </w:r>
      <w:r>
        <w:rPr>
          <w:rStyle w:val="Appelnotedebasdep"/>
          <w:rFonts w:ascii="Arial" w:hAnsi="Arial" w:cs="Arial"/>
          <w:sz w:val="32"/>
          <w:szCs w:val="32"/>
          <w:lang w:val="en-US" w:bidi="ar-DZ"/>
        </w:rPr>
        <w:footnoteReference w:customMarkFollows="1" w:id="299"/>
        <w:t>(4)</w:t>
      </w:r>
      <w:r w:rsidRPr="00143AA0">
        <w:rPr>
          <w:rFonts w:ascii="Arial" w:hAnsi="Arial" w:cs="Arial"/>
          <w:sz w:val="32"/>
          <w:szCs w:val="32"/>
          <w:rtl/>
          <w:lang w:val="en-US" w:bidi="ar-DZ"/>
        </w:rPr>
        <w:t xml:space="preserve"> بقوات لم يسبق لها مثيل ف</w:t>
      </w:r>
      <w:r>
        <w:rPr>
          <w:rFonts w:ascii="Arial" w:hAnsi="Arial" w:cs="Arial"/>
          <w:sz w:val="32"/>
          <w:szCs w:val="32"/>
          <w:rtl/>
          <w:lang w:val="en-US" w:bidi="ar-DZ"/>
        </w:rPr>
        <w:t>ي عمليات الجيش الفرنسي بالجزائر</w:t>
      </w:r>
      <w:r>
        <w:rPr>
          <w:rFonts w:ascii="Arial" w:hAnsi="Arial" w:cs="Arial" w:hint="cs"/>
          <w:sz w:val="32"/>
          <w:szCs w:val="32"/>
          <w:rtl/>
          <w:lang w:val="en-US" w:bidi="ar-DZ"/>
        </w:rPr>
        <w:t>،</w:t>
      </w:r>
      <w:r w:rsidRPr="00143AA0">
        <w:rPr>
          <w:rFonts w:ascii="Arial" w:hAnsi="Arial" w:cs="Arial"/>
          <w:sz w:val="32"/>
          <w:szCs w:val="32"/>
          <w:rtl/>
          <w:lang w:val="en-US" w:bidi="ar-DZ"/>
        </w:rPr>
        <w:t>حيث تعتبر من أهم واكبر ا</w:t>
      </w:r>
      <w:r>
        <w:rPr>
          <w:rFonts w:ascii="Arial" w:hAnsi="Arial" w:cs="Arial"/>
          <w:sz w:val="32"/>
          <w:szCs w:val="32"/>
          <w:rtl/>
          <w:lang w:val="en-US" w:bidi="ar-DZ"/>
        </w:rPr>
        <w:t>لعمليات العسكرية في مسار الثورة</w:t>
      </w:r>
      <w:r>
        <w:rPr>
          <w:rFonts w:ascii="Arial" w:hAnsi="Arial" w:cs="Arial" w:hint="cs"/>
          <w:sz w:val="32"/>
          <w:szCs w:val="32"/>
          <w:rtl/>
          <w:lang w:val="en-US" w:bidi="ar-DZ"/>
        </w:rPr>
        <w:t>،</w:t>
      </w:r>
      <w:r w:rsidRPr="00143AA0">
        <w:rPr>
          <w:rFonts w:ascii="Arial" w:hAnsi="Arial" w:cs="Arial"/>
          <w:sz w:val="32"/>
          <w:szCs w:val="32"/>
          <w:rtl/>
          <w:lang w:val="en-US" w:bidi="ar-DZ"/>
        </w:rPr>
        <w:t xml:space="preserve"> فهي فريدة من نوعها من حيث الضخامة </w:t>
      </w:r>
      <w:r>
        <w:rPr>
          <w:rFonts w:ascii="Arial" w:hAnsi="Arial" w:cs="Arial" w:hint="cs"/>
          <w:sz w:val="32"/>
          <w:szCs w:val="32"/>
          <w:rtl/>
          <w:lang w:val="en-US" w:bidi="ar-DZ"/>
        </w:rPr>
        <w:t>والأسلوب</w:t>
      </w:r>
      <w:r w:rsidRPr="00143AA0">
        <w:rPr>
          <w:rFonts w:ascii="Arial" w:hAnsi="Arial" w:cs="Arial" w:hint="cs"/>
          <w:sz w:val="32"/>
          <w:szCs w:val="32"/>
          <w:rtl/>
          <w:lang w:val="en-US" w:bidi="ar-DZ"/>
        </w:rPr>
        <w:t xml:space="preserve"> وم</w:t>
      </w:r>
      <w:r w:rsidRPr="00143AA0">
        <w:rPr>
          <w:rFonts w:ascii="Arial" w:hAnsi="Arial" w:cs="Arial" w:hint="eastAsia"/>
          <w:sz w:val="32"/>
          <w:szCs w:val="32"/>
          <w:rtl/>
          <w:lang w:val="en-US" w:bidi="ar-DZ"/>
        </w:rPr>
        <w:t>ن</w:t>
      </w:r>
      <w:r w:rsidRPr="00143AA0">
        <w:rPr>
          <w:rFonts w:ascii="Arial" w:hAnsi="Arial" w:cs="Arial"/>
          <w:sz w:val="32"/>
          <w:szCs w:val="32"/>
          <w:rtl/>
          <w:lang w:val="en-US" w:bidi="ar-DZ"/>
        </w:rPr>
        <w:t xml:space="preserve"> حيث الاستعدادات التي سبقتها عددا وعدة وتمثل في نظر الفرنسيين مرحلة حاسمة في برنامج شال</w:t>
      </w:r>
      <w:r>
        <w:rPr>
          <w:rFonts w:ascii="Arial" w:hAnsi="Arial" w:cs="Arial" w:hint="cs"/>
          <w:sz w:val="32"/>
          <w:szCs w:val="32"/>
          <w:rtl/>
          <w:lang w:val="en-US" w:bidi="ar-DZ"/>
        </w:rPr>
        <w:t>،</w:t>
      </w:r>
      <w:r w:rsidRPr="00143AA0">
        <w:rPr>
          <w:rFonts w:ascii="Arial" w:hAnsi="Arial" w:cs="Arial"/>
          <w:sz w:val="32"/>
          <w:szCs w:val="32"/>
          <w:rtl/>
          <w:lang w:val="en-US" w:bidi="ar-DZ"/>
        </w:rPr>
        <w:t xml:space="preserve"> الذي كان يهدف أساسا</w:t>
      </w:r>
      <w:r>
        <w:rPr>
          <w:rFonts w:ascii="Arial" w:hAnsi="Arial" w:cs="Arial"/>
          <w:sz w:val="32"/>
          <w:szCs w:val="32"/>
          <w:rtl/>
          <w:lang w:val="en-US" w:bidi="ar-DZ"/>
        </w:rPr>
        <w:t xml:space="preserve"> </w:t>
      </w:r>
      <w:r>
        <w:rPr>
          <w:rFonts w:ascii="Arial" w:hAnsi="Arial" w:cs="Arial" w:hint="cs"/>
          <w:sz w:val="32"/>
          <w:szCs w:val="32"/>
          <w:rtl/>
          <w:lang w:val="en-US" w:bidi="ar-DZ"/>
        </w:rPr>
        <w:t>لل</w:t>
      </w:r>
      <w:r w:rsidRPr="00143AA0">
        <w:rPr>
          <w:rFonts w:ascii="Arial" w:hAnsi="Arial" w:cs="Arial"/>
          <w:sz w:val="32"/>
          <w:szCs w:val="32"/>
          <w:rtl/>
          <w:lang w:val="en-US" w:bidi="ar-DZ"/>
        </w:rPr>
        <w:t>قضاء نهائيا على الثورة وقد علق عليها القادة أمالا</w:t>
      </w:r>
      <w:r>
        <w:rPr>
          <w:rFonts w:ascii="Arial" w:hAnsi="Arial" w:cs="Arial"/>
          <w:sz w:val="32"/>
          <w:szCs w:val="32"/>
          <w:rtl/>
          <w:lang w:val="en-US" w:bidi="ar-DZ"/>
        </w:rPr>
        <w:t xml:space="preserve"> كبيرة.</w:t>
      </w:r>
      <w:r>
        <w:rPr>
          <w:rStyle w:val="Appelnotedebasdep"/>
          <w:rFonts w:ascii="Arial" w:hAnsi="Arial" w:cs="Arial"/>
          <w:sz w:val="32"/>
          <w:szCs w:val="32"/>
          <w:lang w:val="en-US" w:bidi="ar-DZ"/>
        </w:rPr>
        <w:footnoteReference w:customMarkFollows="1" w:id="300"/>
        <w:t>(5)</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rPr>
        <w:t xml:space="preserve">   </w:t>
      </w:r>
      <w:r>
        <w:rPr>
          <w:rFonts w:ascii="Arial" w:hAnsi="Arial" w:cs="Arial"/>
          <w:sz w:val="32"/>
          <w:szCs w:val="32"/>
          <w:rtl/>
        </w:rPr>
        <w:t xml:space="preserve"> </w:t>
      </w:r>
      <w:r w:rsidRPr="00143AA0">
        <w:rPr>
          <w:rFonts w:ascii="Arial" w:hAnsi="Arial" w:cs="Arial"/>
          <w:sz w:val="32"/>
          <w:szCs w:val="32"/>
          <w:rtl/>
        </w:rPr>
        <w:t xml:space="preserve"> </w:t>
      </w: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Pr="009A460F" w:rsidRDefault="00421391" w:rsidP="00E8361A">
      <w:pPr>
        <w:bidi/>
        <w:jc w:val="both"/>
        <w:rPr>
          <w:rFonts w:ascii="Arial" w:hAnsi="Arial" w:cs="Arial"/>
          <w:sz w:val="36"/>
          <w:szCs w:val="36"/>
        </w:rPr>
      </w:pPr>
      <w:r>
        <w:rPr>
          <w:rFonts w:ascii="Arial" w:hAnsi="Arial" w:cs="Arial"/>
          <w:sz w:val="36"/>
          <w:szCs w:val="36"/>
        </w:rPr>
        <w:lastRenderedPageBreak/>
        <w:pict>
          <v:shape id="_x0000_s1108" type="#_x0000_t32" style="position:absolute;left:0;text-align:left;margin-left:-9.75pt;margin-top:25pt;width:495pt;height:0;flip:x;z-index:251666944"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الثاني:</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العمليات الفرنسية العسكرية في الثورة الجزائرية1954-1962</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 شمل نطاق العملية مساحة الساحل من دلس إلى</w:t>
      </w:r>
      <w:r>
        <w:rPr>
          <w:rFonts w:ascii="Arial" w:hAnsi="Arial" w:cs="Arial" w:hint="cs"/>
          <w:sz w:val="32"/>
          <w:szCs w:val="32"/>
          <w:rtl/>
        </w:rPr>
        <w:t xml:space="preserve"> </w:t>
      </w:r>
      <w:r w:rsidRPr="00143AA0">
        <w:rPr>
          <w:rFonts w:ascii="Arial" w:hAnsi="Arial" w:cs="Arial"/>
          <w:sz w:val="32"/>
          <w:szCs w:val="32"/>
          <w:rtl/>
        </w:rPr>
        <w:t>زيامة</w:t>
      </w:r>
      <w:r>
        <w:rPr>
          <w:rFonts w:ascii="Arial" w:hAnsi="Arial" w:cs="Arial" w:hint="cs"/>
          <w:sz w:val="32"/>
          <w:szCs w:val="32"/>
          <w:rtl/>
        </w:rPr>
        <w:t xml:space="preserve"> منصورية،</w:t>
      </w:r>
      <w:r w:rsidRPr="00143AA0">
        <w:rPr>
          <w:rFonts w:ascii="Arial" w:hAnsi="Arial" w:cs="Arial" w:hint="cs"/>
          <w:sz w:val="32"/>
          <w:szCs w:val="32"/>
          <w:rtl/>
        </w:rPr>
        <w:t xml:space="preserve"> وم</w:t>
      </w:r>
      <w:r w:rsidRPr="00143AA0">
        <w:rPr>
          <w:rFonts w:ascii="Arial" w:hAnsi="Arial" w:cs="Arial" w:hint="eastAsia"/>
          <w:sz w:val="32"/>
          <w:szCs w:val="32"/>
          <w:rtl/>
        </w:rPr>
        <w:t>ن</w:t>
      </w:r>
      <w:r w:rsidRPr="00143AA0">
        <w:rPr>
          <w:rFonts w:ascii="Arial" w:hAnsi="Arial" w:cs="Arial"/>
          <w:sz w:val="32"/>
          <w:szCs w:val="32"/>
          <w:rtl/>
        </w:rPr>
        <w:t xml:space="preserve"> الجنوب الغربي من البويرة إلى</w:t>
      </w:r>
      <w:r>
        <w:rPr>
          <w:rFonts w:ascii="Arial" w:hAnsi="Arial" w:cs="Arial" w:hint="cs"/>
          <w:sz w:val="32"/>
          <w:szCs w:val="32"/>
          <w:rtl/>
        </w:rPr>
        <w:t xml:space="preserve"> سطيف</w:t>
      </w:r>
      <w:r w:rsidRPr="00143AA0">
        <w:rPr>
          <w:rFonts w:ascii="Arial" w:hAnsi="Arial" w:cs="Arial" w:hint="cs"/>
          <w:sz w:val="32"/>
          <w:szCs w:val="32"/>
          <w:rtl/>
        </w:rPr>
        <w:t xml:space="preserve"> وجاء</w:t>
      </w:r>
      <w:r w:rsidRPr="00143AA0">
        <w:rPr>
          <w:rFonts w:ascii="Arial" w:hAnsi="Arial" w:cs="Arial" w:hint="eastAsia"/>
          <w:sz w:val="32"/>
          <w:szCs w:val="32"/>
          <w:rtl/>
        </w:rPr>
        <w:t>ت</w:t>
      </w:r>
      <w:r w:rsidRPr="00143AA0">
        <w:rPr>
          <w:rFonts w:ascii="Arial" w:hAnsi="Arial" w:cs="Arial"/>
          <w:sz w:val="32"/>
          <w:szCs w:val="32"/>
          <w:rtl/>
        </w:rPr>
        <w:t xml:space="preserve"> مباشرة بعد انجاز خط شال المكهرب على الخطوط الشرقية </w:t>
      </w:r>
      <w:r w:rsidRPr="00143AA0">
        <w:rPr>
          <w:rFonts w:ascii="Arial" w:hAnsi="Arial" w:cs="Arial" w:hint="cs"/>
          <w:sz w:val="32"/>
          <w:szCs w:val="32"/>
          <w:rtl/>
        </w:rPr>
        <w:t>والغربية</w:t>
      </w:r>
      <w:r>
        <w:rPr>
          <w:rFonts w:ascii="Arial" w:hAnsi="Arial" w:cs="Arial" w:hint="cs"/>
          <w:sz w:val="32"/>
          <w:szCs w:val="32"/>
          <w:rtl/>
        </w:rPr>
        <w:t xml:space="preserve">، </w:t>
      </w:r>
      <w:r w:rsidRPr="00143AA0">
        <w:rPr>
          <w:rFonts w:ascii="Arial" w:hAnsi="Arial" w:cs="Arial" w:hint="cs"/>
          <w:sz w:val="32"/>
          <w:szCs w:val="32"/>
          <w:rtl/>
        </w:rPr>
        <w:t>مم</w:t>
      </w:r>
      <w:r w:rsidRPr="00143AA0">
        <w:rPr>
          <w:rFonts w:ascii="Arial" w:hAnsi="Arial" w:cs="Arial" w:hint="eastAsia"/>
          <w:sz w:val="32"/>
          <w:szCs w:val="32"/>
          <w:rtl/>
        </w:rPr>
        <w:t>ا</w:t>
      </w:r>
      <w:r w:rsidRPr="00143AA0">
        <w:rPr>
          <w:rFonts w:ascii="Arial" w:hAnsi="Arial" w:cs="Arial"/>
          <w:sz w:val="32"/>
          <w:szCs w:val="32"/>
          <w:rtl/>
        </w:rPr>
        <w:t xml:space="preserve"> حال دون دخول الأسلحة لولايات الداخل واستمرت قرابة سنة للقضاء على الثورة وفصل الشعب عن </w:t>
      </w:r>
      <w:r>
        <w:rPr>
          <w:rFonts w:ascii="Arial" w:hAnsi="Arial" w:cs="Arial" w:hint="cs"/>
          <w:sz w:val="32"/>
          <w:szCs w:val="32"/>
          <w:rtl/>
        </w:rPr>
        <w:t>الثورة</w:t>
      </w:r>
      <w:r w:rsidRPr="00143AA0">
        <w:rPr>
          <w:rFonts w:ascii="Arial" w:hAnsi="Arial" w:cs="Arial" w:hint="cs"/>
          <w:sz w:val="32"/>
          <w:szCs w:val="32"/>
          <w:rtl/>
        </w:rPr>
        <w:t xml:space="preserve"> وعز</w:t>
      </w:r>
      <w:r w:rsidRPr="00143AA0">
        <w:rPr>
          <w:rFonts w:ascii="Arial" w:hAnsi="Arial" w:cs="Arial" w:hint="eastAsia"/>
          <w:sz w:val="32"/>
          <w:szCs w:val="32"/>
          <w:rtl/>
        </w:rPr>
        <w:t>ل</w:t>
      </w:r>
      <w:r w:rsidRPr="00143AA0">
        <w:rPr>
          <w:rFonts w:ascii="Arial" w:hAnsi="Arial" w:cs="Arial"/>
          <w:sz w:val="32"/>
          <w:szCs w:val="32"/>
          <w:rtl/>
        </w:rPr>
        <w:t xml:space="preserve"> ا</w:t>
      </w:r>
      <w:r>
        <w:rPr>
          <w:rFonts w:ascii="Arial" w:hAnsi="Arial" w:cs="Arial"/>
          <w:sz w:val="32"/>
          <w:szCs w:val="32"/>
          <w:rtl/>
        </w:rPr>
        <w:t>لولاية الثالثة عن باقي القطر.</w:t>
      </w:r>
      <w:r>
        <w:rPr>
          <w:rStyle w:val="Appelnotedebasdep"/>
          <w:rFonts w:ascii="Arial" w:hAnsi="Arial" w:cs="Arial"/>
          <w:sz w:val="32"/>
          <w:szCs w:val="32"/>
        </w:rPr>
        <w:footnoteReference w:customMarkFollows="1" w:id="301"/>
        <w:t>(1)</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وقد كانت قوات العدو التي قامت بعملية جوميل اكبر قوة جندت في عهد شال في عملية </w:t>
      </w:r>
      <w:r>
        <w:rPr>
          <w:rFonts w:ascii="Arial" w:hAnsi="Arial" w:cs="Arial" w:hint="cs"/>
          <w:sz w:val="32"/>
          <w:szCs w:val="32"/>
          <w:rtl/>
        </w:rPr>
        <w:t>واحدة،</w:t>
      </w:r>
      <w:r w:rsidRPr="00143AA0">
        <w:rPr>
          <w:rFonts w:ascii="Arial" w:hAnsi="Arial" w:cs="Arial" w:hint="cs"/>
          <w:sz w:val="32"/>
          <w:szCs w:val="32"/>
          <w:rtl/>
        </w:rPr>
        <w:t xml:space="preserve"> حي</w:t>
      </w:r>
      <w:r w:rsidRPr="00143AA0">
        <w:rPr>
          <w:rFonts w:ascii="Arial" w:hAnsi="Arial" w:cs="Arial" w:hint="eastAsia"/>
          <w:sz w:val="32"/>
          <w:szCs w:val="32"/>
          <w:rtl/>
        </w:rPr>
        <w:t>ث</w:t>
      </w:r>
      <w:r w:rsidRPr="00143AA0">
        <w:rPr>
          <w:rFonts w:ascii="Arial" w:hAnsi="Arial" w:cs="Arial"/>
          <w:sz w:val="32"/>
          <w:szCs w:val="32"/>
          <w:rtl/>
        </w:rPr>
        <w:t xml:space="preserve"> اعترفت القيادة الفرنسية بأنها</w:t>
      </w:r>
      <w:r>
        <w:rPr>
          <w:rFonts w:ascii="Arial" w:hAnsi="Arial" w:cs="Arial" w:hint="cs"/>
          <w:sz w:val="32"/>
          <w:szCs w:val="32"/>
          <w:rtl/>
        </w:rPr>
        <w:t xml:space="preserve"> </w:t>
      </w:r>
      <w:r w:rsidRPr="00143AA0">
        <w:rPr>
          <w:rFonts w:ascii="Arial" w:hAnsi="Arial" w:cs="Arial"/>
          <w:sz w:val="32"/>
          <w:szCs w:val="32"/>
          <w:rtl/>
        </w:rPr>
        <w:t xml:space="preserve">ستتجاوز السبعين </w:t>
      </w:r>
      <w:r>
        <w:rPr>
          <w:rFonts w:ascii="Arial" w:hAnsi="Arial" w:cs="Arial" w:hint="cs"/>
          <w:sz w:val="32"/>
          <w:szCs w:val="32"/>
          <w:rtl/>
        </w:rPr>
        <w:t>ألف،</w:t>
      </w:r>
      <w:r w:rsidRPr="00143AA0">
        <w:rPr>
          <w:rFonts w:ascii="Arial" w:hAnsi="Arial" w:cs="Arial" w:hint="cs"/>
          <w:sz w:val="32"/>
          <w:szCs w:val="32"/>
          <w:rtl/>
        </w:rPr>
        <w:t xml:space="preserve"> بينم</w:t>
      </w:r>
      <w:r w:rsidRPr="00143AA0">
        <w:rPr>
          <w:rFonts w:ascii="Arial" w:hAnsi="Arial" w:cs="Arial" w:hint="eastAsia"/>
          <w:sz w:val="32"/>
          <w:szCs w:val="32"/>
          <w:rtl/>
        </w:rPr>
        <w:t>ا</w:t>
      </w:r>
      <w:r w:rsidRPr="00143AA0">
        <w:rPr>
          <w:rFonts w:ascii="Arial" w:hAnsi="Arial" w:cs="Arial"/>
          <w:sz w:val="32"/>
          <w:szCs w:val="32"/>
          <w:rtl/>
        </w:rPr>
        <w:t xml:space="preserve"> تشير الإحصاءات</w:t>
      </w:r>
      <w:r>
        <w:rPr>
          <w:rFonts w:ascii="Arial" w:hAnsi="Arial" w:cs="Arial" w:hint="cs"/>
          <w:sz w:val="32"/>
          <w:szCs w:val="32"/>
          <w:rtl/>
        </w:rPr>
        <w:t xml:space="preserve"> </w:t>
      </w:r>
      <w:r w:rsidRPr="00143AA0">
        <w:rPr>
          <w:rFonts w:ascii="Arial" w:hAnsi="Arial" w:cs="Arial"/>
          <w:sz w:val="32"/>
          <w:szCs w:val="32"/>
          <w:rtl/>
        </w:rPr>
        <w:t>إلى</w:t>
      </w:r>
      <w:r>
        <w:rPr>
          <w:rFonts w:ascii="Arial" w:hAnsi="Arial" w:cs="Arial" w:hint="cs"/>
          <w:sz w:val="32"/>
          <w:szCs w:val="32"/>
          <w:rtl/>
        </w:rPr>
        <w:t xml:space="preserve"> </w:t>
      </w:r>
      <w:r w:rsidRPr="00143AA0">
        <w:rPr>
          <w:rFonts w:ascii="Arial" w:hAnsi="Arial" w:cs="Arial"/>
          <w:sz w:val="32"/>
          <w:szCs w:val="32"/>
          <w:rtl/>
        </w:rPr>
        <w:t xml:space="preserve">أن الدعم العسكري الموضوع تحت تصرف الجنرال شال بلغ 380 ألف جندي لتنفيذ </w:t>
      </w:r>
      <w:r>
        <w:rPr>
          <w:rFonts w:ascii="Arial" w:hAnsi="Arial" w:cs="Arial" w:hint="cs"/>
          <w:sz w:val="32"/>
          <w:szCs w:val="32"/>
          <w:rtl/>
        </w:rPr>
        <w:t xml:space="preserve">إحدى عشر </w:t>
      </w:r>
      <w:r w:rsidRPr="00143AA0">
        <w:rPr>
          <w:rFonts w:ascii="Arial" w:hAnsi="Arial" w:cs="Arial"/>
          <w:sz w:val="32"/>
          <w:szCs w:val="32"/>
          <w:rtl/>
        </w:rPr>
        <w:t>عملية عبر التراب الوطني واستقدمت الوحدات والفرق من خارج الوطن.</w:t>
      </w:r>
      <w:r>
        <w:rPr>
          <w:rStyle w:val="Appelnotedebasdep"/>
          <w:rFonts w:ascii="Arial" w:hAnsi="Arial" w:cs="Arial"/>
          <w:sz w:val="32"/>
          <w:szCs w:val="32"/>
        </w:rPr>
        <w:footnoteReference w:customMarkFollows="1" w:id="302"/>
        <w:t>(2)</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وفي هذا الشأن صرح احد مراسلي الصحف الأوروبية في الجزائر قائلا:</w:t>
      </w:r>
      <w:r w:rsidRPr="00143AA0">
        <w:rPr>
          <w:rFonts w:ascii="Arial" w:hAnsi="Arial" w:cs="Arial"/>
          <w:sz w:val="32"/>
          <w:szCs w:val="32"/>
        </w:rPr>
        <w:t> »</w:t>
      </w:r>
      <w:r w:rsidRPr="00143AA0">
        <w:rPr>
          <w:rFonts w:ascii="Arial" w:hAnsi="Arial" w:cs="Arial"/>
          <w:sz w:val="32"/>
          <w:szCs w:val="32"/>
          <w:rtl/>
        </w:rPr>
        <w:t>إن الضباط الفرنسيين يرفضون الإجابة عندما نسال عن عدد الفرق المساهمة في عملية جوميل</w:t>
      </w:r>
      <w:r w:rsidRPr="00143AA0">
        <w:rPr>
          <w:rFonts w:ascii="Arial" w:hAnsi="Arial" w:cs="Arial"/>
          <w:sz w:val="32"/>
          <w:szCs w:val="32"/>
        </w:rPr>
        <w:t xml:space="preserve"> «</w:t>
      </w:r>
      <w:r w:rsidRPr="00143AA0">
        <w:rPr>
          <w:rFonts w:ascii="Arial" w:hAnsi="Arial" w:cs="Arial"/>
          <w:sz w:val="32"/>
          <w:szCs w:val="32"/>
          <w:rtl/>
        </w:rPr>
        <w:t>وفي هذا الصدد تعترف صحيفة "لورور" قائلة</w:t>
      </w:r>
      <w:r>
        <w:rPr>
          <w:rFonts w:ascii="Arial" w:hAnsi="Arial" w:cs="Arial" w:hint="cs"/>
          <w:sz w:val="32"/>
          <w:szCs w:val="32"/>
          <w:rtl/>
        </w:rPr>
        <w:t xml:space="preserve"> </w:t>
      </w:r>
      <w:r w:rsidRPr="00143AA0">
        <w:rPr>
          <w:rFonts w:ascii="Arial" w:hAnsi="Arial" w:cs="Arial"/>
          <w:sz w:val="32"/>
          <w:szCs w:val="32"/>
          <w:rtl/>
        </w:rPr>
        <w:t xml:space="preserve">:"في عدد 31 جويلية 1959 إن الفرق الأخرى تجلب يوميا لمنطقة العمليات لا تبوح القيادة الفرنسية </w:t>
      </w:r>
      <w:r>
        <w:rPr>
          <w:rFonts w:ascii="Arial" w:hAnsi="Arial" w:cs="Arial" w:hint="cs"/>
          <w:sz w:val="32"/>
          <w:szCs w:val="32"/>
          <w:rtl/>
        </w:rPr>
        <w:t>بعددها"،</w:t>
      </w:r>
      <w:r w:rsidRPr="00143AA0">
        <w:rPr>
          <w:rFonts w:ascii="Arial" w:hAnsi="Arial" w:cs="Arial" w:hint="cs"/>
          <w:sz w:val="32"/>
          <w:szCs w:val="32"/>
          <w:rtl/>
        </w:rPr>
        <w:t xml:space="preserve"> وق</w:t>
      </w:r>
      <w:r w:rsidRPr="00143AA0">
        <w:rPr>
          <w:rFonts w:ascii="Arial" w:hAnsi="Arial" w:cs="Arial" w:hint="eastAsia"/>
          <w:sz w:val="32"/>
          <w:szCs w:val="32"/>
          <w:rtl/>
        </w:rPr>
        <w:t>د</w:t>
      </w:r>
      <w:r w:rsidRPr="00143AA0">
        <w:rPr>
          <w:rFonts w:ascii="Arial" w:hAnsi="Arial" w:cs="Arial"/>
          <w:sz w:val="32"/>
          <w:szCs w:val="32"/>
          <w:rtl/>
        </w:rPr>
        <w:t xml:space="preserve">  صرح الجنرال"زيلر" قائد الأركان" بأنه وضع في متناول شال كل القوى اللازمة لإنجاح</w:t>
      </w:r>
      <w:r>
        <w:rPr>
          <w:rFonts w:ascii="Arial" w:hAnsi="Arial" w:cs="Arial" w:hint="cs"/>
          <w:sz w:val="32"/>
          <w:szCs w:val="32"/>
          <w:rtl/>
        </w:rPr>
        <w:t xml:space="preserve"> </w:t>
      </w:r>
      <w:r w:rsidRPr="00143AA0">
        <w:rPr>
          <w:rFonts w:ascii="Arial" w:hAnsi="Arial" w:cs="Arial"/>
          <w:sz w:val="32"/>
          <w:szCs w:val="32"/>
          <w:rtl/>
        </w:rPr>
        <w:t>العملية</w:t>
      </w:r>
      <w:r>
        <w:rPr>
          <w:rFonts w:ascii="Arial" w:hAnsi="Arial" w:cs="Arial" w:hint="cs"/>
          <w:sz w:val="32"/>
          <w:szCs w:val="32"/>
          <w:rtl/>
        </w:rPr>
        <w:t>"،</w:t>
      </w:r>
      <w:r w:rsidRPr="00143AA0">
        <w:rPr>
          <w:rFonts w:ascii="Arial" w:hAnsi="Arial" w:cs="Arial"/>
          <w:sz w:val="32"/>
          <w:szCs w:val="32"/>
          <w:rtl/>
        </w:rPr>
        <w:t xml:space="preserve">وتذكر مجلة باري ماتش </w:t>
      </w:r>
      <w:r>
        <w:rPr>
          <w:rFonts w:ascii="Arial" w:hAnsi="Arial" w:cs="Arial" w:hint="cs"/>
          <w:sz w:val="32"/>
          <w:szCs w:val="32"/>
          <w:rtl/>
        </w:rPr>
        <w:t>:"</w:t>
      </w:r>
      <w:r w:rsidRPr="00143AA0">
        <w:rPr>
          <w:rFonts w:ascii="Arial" w:hAnsi="Arial" w:cs="Arial"/>
          <w:sz w:val="32"/>
          <w:szCs w:val="32"/>
          <w:rtl/>
        </w:rPr>
        <w:t>مصير الجزائر يلعب بالقبائل</w:t>
      </w:r>
      <w:r>
        <w:rPr>
          <w:rFonts w:ascii="Arial" w:hAnsi="Arial" w:cs="Arial" w:hint="cs"/>
          <w:sz w:val="32"/>
          <w:szCs w:val="32"/>
          <w:rtl/>
        </w:rPr>
        <w:t>"</w:t>
      </w:r>
      <w:r>
        <w:rPr>
          <w:rStyle w:val="Appelnotedebasdep"/>
          <w:rFonts w:ascii="Arial" w:hAnsi="Arial" w:cs="Arial" w:hint="cs"/>
          <w:sz w:val="32"/>
          <w:szCs w:val="32"/>
          <w:rtl/>
        </w:rPr>
        <w:t>.</w:t>
      </w:r>
      <w:r>
        <w:rPr>
          <w:rStyle w:val="Appelnotedebasdep"/>
          <w:rFonts w:ascii="Arial" w:hAnsi="Arial" w:cs="Arial"/>
          <w:sz w:val="32"/>
          <w:szCs w:val="32"/>
        </w:rPr>
        <w:footnoteReference w:customMarkFollows="1" w:id="303"/>
        <w:t>(3)</w:t>
      </w:r>
      <w:r>
        <w:rPr>
          <w:rFonts w:ascii="Arial" w:hAnsi="Arial" w:cs="Arial" w:hint="cs"/>
          <w:sz w:val="32"/>
          <w:szCs w:val="32"/>
          <w:rtl/>
        </w:rPr>
        <w:t xml:space="preserve"> </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أما المعلومات المتوفرة لدى جيش التحرير فتذكر أن عدد أفراد القوات المنفذة لعملية جوميل يفوق المئة </w:t>
      </w:r>
      <w:r>
        <w:rPr>
          <w:rFonts w:ascii="Arial" w:hAnsi="Arial" w:cs="Arial" w:hint="cs"/>
          <w:sz w:val="32"/>
          <w:szCs w:val="32"/>
          <w:rtl/>
        </w:rPr>
        <w:t>ألف،</w:t>
      </w:r>
      <w:r w:rsidRPr="00143AA0">
        <w:rPr>
          <w:rFonts w:ascii="Arial" w:hAnsi="Arial" w:cs="Arial" w:hint="cs"/>
          <w:sz w:val="32"/>
          <w:szCs w:val="32"/>
          <w:rtl/>
        </w:rPr>
        <w:t xml:space="preserve"> جله</w:t>
      </w:r>
      <w:r w:rsidRPr="00143AA0">
        <w:rPr>
          <w:rFonts w:ascii="Arial" w:hAnsi="Arial" w:cs="Arial" w:hint="eastAsia"/>
          <w:sz w:val="32"/>
          <w:szCs w:val="32"/>
          <w:rtl/>
        </w:rPr>
        <w:t>م</w:t>
      </w:r>
      <w:r w:rsidRPr="00143AA0">
        <w:rPr>
          <w:rFonts w:ascii="Arial" w:hAnsi="Arial" w:cs="Arial"/>
          <w:sz w:val="32"/>
          <w:szCs w:val="32"/>
          <w:rtl/>
        </w:rPr>
        <w:t xml:space="preserve"> من </w:t>
      </w:r>
      <w:r>
        <w:rPr>
          <w:rFonts w:ascii="Arial" w:hAnsi="Arial" w:cs="Arial"/>
          <w:sz w:val="32"/>
          <w:szCs w:val="32"/>
          <w:rtl/>
        </w:rPr>
        <w:t>المظل</w:t>
      </w:r>
      <w:r>
        <w:rPr>
          <w:rFonts w:ascii="Arial" w:hAnsi="Arial" w:cs="Arial" w:hint="cs"/>
          <w:sz w:val="32"/>
          <w:szCs w:val="32"/>
          <w:rtl/>
        </w:rPr>
        <w:t>ي</w:t>
      </w:r>
      <w:r w:rsidRPr="00143AA0">
        <w:rPr>
          <w:rFonts w:ascii="Arial" w:hAnsi="Arial" w:cs="Arial"/>
          <w:sz w:val="32"/>
          <w:szCs w:val="32"/>
          <w:rtl/>
        </w:rPr>
        <w:t xml:space="preserve">ين الذين </w:t>
      </w:r>
      <w:r w:rsidRPr="00143AA0">
        <w:rPr>
          <w:rFonts w:ascii="Arial" w:hAnsi="Arial" w:cs="Arial" w:hint="cs"/>
          <w:sz w:val="32"/>
          <w:szCs w:val="32"/>
          <w:rtl/>
        </w:rPr>
        <w:t>لا يعرفو</w:t>
      </w:r>
      <w:r w:rsidRPr="00143AA0">
        <w:rPr>
          <w:rFonts w:ascii="Arial" w:hAnsi="Arial" w:cs="Arial" w:hint="eastAsia"/>
          <w:sz w:val="32"/>
          <w:szCs w:val="32"/>
          <w:rtl/>
        </w:rPr>
        <w:t>ن</w:t>
      </w:r>
      <w:r>
        <w:rPr>
          <w:rFonts w:ascii="Arial" w:hAnsi="Arial" w:cs="Arial" w:hint="cs"/>
          <w:sz w:val="32"/>
          <w:szCs w:val="32"/>
          <w:rtl/>
        </w:rPr>
        <w:t xml:space="preserve"> ل</w:t>
      </w:r>
      <w:r w:rsidRPr="00143AA0">
        <w:rPr>
          <w:rFonts w:ascii="Arial" w:hAnsi="Arial" w:cs="Arial"/>
          <w:sz w:val="32"/>
          <w:szCs w:val="32"/>
          <w:rtl/>
        </w:rPr>
        <w:t>لإنسانية م</w:t>
      </w:r>
      <w:r>
        <w:rPr>
          <w:rFonts w:ascii="Arial" w:hAnsi="Arial" w:cs="Arial"/>
          <w:sz w:val="32"/>
          <w:szCs w:val="32"/>
          <w:rtl/>
        </w:rPr>
        <w:t>عنى ولا</w:t>
      </w:r>
      <w:r>
        <w:rPr>
          <w:rFonts w:ascii="Arial" w:hAnsi="Arial" w:cs="Arial" w:hint="cs"/>
          <w:sz w:val="32"/>
          <w:szCs w:val="32"/>
          <w:rtl/>
        </w:rPr>
        <w:t xml:space="preserve"> </w:t>
      </w:r>
      <w:r w:rsidRPr="00143AA0">
        <w:rPr>
          <w:rFonts w:ascii="Arial" w:hAnsi="Arial" w:cs="Arial"/>
          <w:sz w:val="32"/>
          <w:szCs w:val="32"/>
          <w:rtl/>
        </w:rPr>
        <w:t xml:space="preserve">للرحمة </w:t>
      </w:r>
      <w:r>
        <w:rPr>
          <w:rFonts w:ascii="Arial" w:hAnsi="Arial" w:cs="Arial" w:hint="cs"/>
          <w:sz w:val="32"/>
          <w:szCs w:val="32"/>
          <w:rtl/>
        </w:rPr>
        <w:t>مدلولا،</w:t>
      </w:r>
      <w:r w:rsidRPr="00143AA0">
        <w:rPr>
          <w:rFonts w:ascii="Arial" w:hAnsi="Arial" w:cs="Arial" w:hint="cs"/>
          <w:sz w:val="32"/>
          <w:szCs w:val="32"/>
          <w:rtl/>
        </w:rPr>
        <w:t xml:space="preserve"> وم</w:t>
      </w:r>
      <w:r w:rsidRPr="00143AA0">
        <w:rPr>
          <w:rFonts w:ascii="Arial" w:hAnsi="Arial" w:cs="Arial" w:hint="eastAsia"/>
          <w:sz w:val="32"/>
          <w:szCs w:val="32"/>
          <w:rtl/>
        </w:rPr>
        <w:t>ن</w:t>
      </w:r>
      <w:r w:rsidRPr="00143AA0">
        <w:rPr>
          <w:rFonts w:ascii="Arial" w:hAnsi="Arial" w:cs="Arial"/>
          <w:sz w:val="32"/>
          <w:szCs w:val="32"/>
          <w:rtl/>
        </w:rPr>
        <w:t xml:space="preserve"> رجال اللفيف الأجنبي</w:t>
      </w:r>
      <w:r>
        <w:rPr>
          <w:rFonts w:ascii="Arial" w:hAnsi="Arial" w:cs="Arial"/>
          <w:sz w:val="32"/>
          <w:szCs w:val="32"/>
          <w:rtl/>
        </w:rPr>
        <w:t xml:space="preserve"> الذين كان معظمهم من عناصر</w:t>
      </w:r>
      <w:r w:rsidRPr="00143AA0">
        <w:rPr>
          <w:rFonts w:ascii="Arial" w:hAnsi="Arial" w:cs="Arial"/>
          <w:sz w:val="32"/>
          <w:szCs w:val="32"/>
          <w:rtl/>
        </w:rPr>
        <w:t xml:space="preserve">الانحراف والإجرام ويوجد ضمن القوات بعض الطوابير الإفريقية المشهورة </w:t>
      </w:r>
      <w:r>
        <w:rPr>
          <w:rFonts w:ascii="Arial" w:hAnsi="Arial" w:cs="Arial" w:hint="cs"/>
          <w:sz w:val="32"/>
          <w:szCs w:val="32"/>
          <w:rtl/>
        </w:rPr>
        <w:t>بهمجيتها،</w:t>
      </w:r>
      <w:r w:rsidRPr="00143AA0">
        <w:rPr>
          <w:rFonts w:ascii="Arial" w:hAnsi="Arial" w:cs="Arial" w:hint="cs"/>
          <w:sz w:val="32"/>
          <w:szCs w:val="32"/>
          <w:rtl/>
        </w:rPr>
        <w:t xml:space="preserve"> وكذ</w:t>
      </w:r>
      <w:r w:rsidRPr="00143AA0">
        <w:rPr>
          <w:rFonts w:ascii="Arial" w:hAnsi="Arial" w:cs="Arial" w:hint="eastAsia"/>
          <w:sz w:val="32"/>
          <w:szCs w:val="32"/>
          <w:rtl/>
        </w:rPr>
        <w:t>ا</w:t>
      </w:r>
      <w:r w:rsidRPr="00143AA0">
        <w:rPr>
          <w:rFonts w:ascii="Arial" w:hAnsi="Arial" w:cs="Arial"/>
          <w:sz w:val="32"/>
          <w:szCs w:val="32"/>
          <w:rtl/>
        </w:rPr>
        <w:t xml:space="preserve"> فضائل الحركة الشديدة الحقد على بني جلدتهم</w:t>
      </w:r>
      <w:r>
        <w:rPr>
          <w:rFonts w:ascii="Arial" w:hAnsi="Arial" w:cs="Arial" w:hint="cs"/>
          <w:sz w:val="32"/>
          <w:szCs w:val="32"/>
          <w:rtl/>
        </w:rPr>
        <w:t>.</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وقد جند إلى جانب هذه الحشود فرق من الصحفيين والمذيعين ورجال المكتب الثاني والرابع </w:t>
      </w:r>
      <w:r>
        <w:rPr>
          <w:rFonts w:ascii="Arial" w:hAnsi="Arial" w:cs="Arial" w:hint="cs"/>
          <w:sz w:val="32"/>
          <w:szCs w:val="32"/>
          <w:rtl/>
        </w:rPr>
        <w:t>والخامس،</w:t>
      </w:r>
      <w:r w:rsidRPr="00143AA0">
        <w:rPr>
          <w:rFonts w:ascii="Arial" w:hAnsi="Arial" w:cs="Arial" w:hint="cs"/>
          <w:sz w:val="32"/>
          <w:szCs w:val="32"/>
          <w:rtl/>
        </w:rPr>
        <w:t xml:space="preserve"> وضبا</w:t>
      </w:r>
      <w:r w:rsidRPr="00143AA0">
        <w:rPr>
          <w:rFonts w:ascii="Arial" w:hAnsi="Arial" w:cs="Arial" w:hint="eastAsia"/>
          <w:sz w:val="32"/>
          <w:szCs w:val="32"/>
          <w:rtl/>
        </w:rPr>
        <w:t>ط</w:t>
      </w:r>
      <w:r w:rsidRPr="00143AA0">
        <w:rPr>
          <w:rFonts w:ascii="Arial" w:hAnsi="Arial" w:cs="Arial"/>
          <w:sz w:val="32"/>
          <w:szCs w:val="32"/>
          <w:rtl/>
        </w:rPr>
        <w:t xml:space="preserve"> الشؤون الأهلية ليشهروا حربا نفسية ضد الجزائريين بغية قتل الروح المعنوية وتشكيك الجماهير في جدية الثورة وتأكيد هزيمتها </w:t>
      </w:r>
      <w:r>
        <w:rPr>
          <w:rFonts w:ascii="Arial" w:hAnsi="Arial" w:cs="Arial"/>
          <w:sz w:val="32"/>
          <w:szCs w:val="32"/>
          <w:rtl/>
        </w:rPr>
        <w:t>مايو</w:t>
      </w:r>
      <w:r w:rsidRPr="00143AA0">
        <w:rPr>
          <w:rFonts w:ascii="Arial" w:hAnsi="Arial" w:cs="Arial"/>
          <w:sz w:val="32"/>
          <w:szCs w:val="32"/>
          <w:rtl/>
        </w:rPr>
        <w:t xml:space="preserve">فر ميول التخلي عنها وقطع الاتصال </w:t>
      </w:r>
      <w:r>
        <w:rPr>
          <w:rFonts w:ascii="Arial" w:hAnsi="Arial" w:cs="Arial" w:hint="cs"/>
          <w:sz w:val="32"/>
          <w:szCs w:val="32"/>
          <w:rtl/>
        </w:rPr>
        <w:t>بنظامها،</w:t>
      </w:r>
      <w:r w:rsidRPr="00143AA0">
        <w:rPr>
          <w:rFonts w:ascii="Arial" w:hAnsi="Arial" w:cs="Arial" w:hint="cs"/>
          <w:sz w:val="32"/>
          <w:szCs w:val="32"/>
          <w:rtl/>
        </w:rPr>
        <w:t xml:space="preserve"> وق</w:t>
      </w:r>
      <w:r w:rsidRPr="00143AA0">
        <w:rPr>
          <w:rFonts w:ascii="Arial" w:hAnsi="Arial" w:cs="Arial" w:hint="eastAsia"/>
          <w:sz w:val="32"/>
          <w:szCs w:val="32"/>
          <w:rtl/>
        </w:rPr>
        <w:t>د</w:t>
      </w:r>
      <w:r w:rsidRPr="00143AA0">
        <w:rPr>
          <w:rFonts w:ascii="Arial" w:hAnsi="Arial" w:cs="Arial"/>
          <w:sz w:val="32"/>
          <w:szCs w:val="32"/>
          <w:rtl/>
        </w:rPr>
        <w:t xml:space="preserve"> رافقت العملية حملة هائلة من الدعاية لها</w:t>
      </w:r>
      <w:r>
        <w:rPr>
          <w:rFonts w:ascii="Arial" w:hAnsi="Arial" w:cs="Arial" w:hint="cs"/>
          <w:sz w:val="32"/>
          <w:szCs w:val="32"/>
          <w:rtl/>
        </w:rPr>
        <w:t>،</w:t>
      </w:r>
      <w:r w:rsidRPr="00143AA0">
        <w:rPr>
          <w:rFonts w:ascii="Arial" w:hAnsi="Arial" w:cs="Arial"/>
          <w:sz w:val="32"/>
          <w:szCs w:val="32"/>
          <w:rtl/>
        </w:rPr>
        <w:t xml:space="preserve"> والتغني بأكاليل</w:t>
      </w:r>
      <w:r>
        <w:rPr>
          <w:rFonts w:ascii="Arial" w:hAnsi="Arial" w:cs="Arial"/>
          <w:sz w:val="32"/>
          <w:szCs w:val="32"/>
          <w:rtl/>
        </w:rPr>
        <w:t xml:space="preserve"> النصرالنهائي على الثوار</w:t>
      </w:r>
      <w:r w:rsidRPr="00143AA0">
        <w:rPr>
          <w:rFonts w:ascii="Arial" w:hAnsi="Arial" w:cs="Arial"/>
          <w:sz w:val="32"/>
          <w:szCs w:val="32"/>
          <w:rtl/>
        </w:rPr>
        <w:t>.</w:t>
      </w:r>
      <w:r>
        <w:rPr>
          <w:rStyle w:val="Appelnotedebasdep"/>
          <w:rFonts w:ascii="Arial" w:hAnsi="Arial" w:cs="Arial"/>
          <w:sz w:val="32"/>
          <w:szCs w:val="32"/>
        </w:rPr>
        <w:footnoteReference w:customMarkFollows="1" w:id="304"/>
        <w:t>(4)</w:t>
      </w: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Pr="002A215B" w:rsidRDefault="00421391" w:rsidP="00E8361A">
      <w:pPr>
        <w:bidi/>
        <w:jc w:val="both"/>
        <w:rPr>
          <w:rFonts w:ascii="Arial" w:hAnsi="Arial" w:cs="Arial"/>
          <w:sz w:val="36"/>
          <w:szCs w:val="36"/>
          <w:rtl/>
        </w:rPr>
      </w:pPr>
      <w:r>
        <w:rPr>
          <w:rFonts w:ascii="Arial" w:hAnsi="Arial" w:cs="Arial"/>
          <w:noProof/>
          <w:sz w:val="36"/>
          <w:szCs w:val="36"/>
          <w:rtl/>
        </w:rPr>
        <w:pict>
          <v:shape id="_x0000_s1109" type="#_x0000_t32" style="position:absolute;left:0;text-align:left;margin-left:-9.75pt;margin-top:25pt;width:495pt;height:0;flip:x;z-index:251667968"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sz w:val="32"/>
          <w:szCs w:val="32"/>
          <w:rtl/>
          <w:lang w:bidi="ar-DZ"/>
        </w:rPr>
      </w:pPr>
      <w:r w:rsidRPr="00143AA0">
        <w:rPr>
          <w:rFonts w:ascii="Arial" w:hAnsi="Arial" w:cs="Arial"/>
          <w:sz w:val="32"/>
          <w:szCs w:val="32"/>
          <w:rtl/>
        </w:rPr>
        <w:t xml:space="preserve">     ووجه الجنرال شال نفسه</w:t>
      </w:r>
      <w:r>
        <w:rPr>
          <w:rFonts w:ascii="Arial" w:hAnsi="Arial" w:cs="Arial"/>
          <w:sz w:val="32"/>
          <w:szCs w:val="32"/>
          <w:rtl/>
          <w:lang w:val="en-US" w:bidi="ar-DZ"/>
        </w:rPr>
        <w:t xml:space="preserve"> يوم 22 جويلية 1959 نداء</w:t>
      </w:r>
      <w:r>
        <w:rPr>
          <w:rFonts w:ascii="Arial" w:hAnsi="Arial" w:cs="Arial" w:hint="cs"/>
          <w:sz w:val="32"/>
          <w:szCs w:val="32"/>
          <w:rtl/>
          <w:lang w:val="en-US" w:bidi="ar-DZ"/>
        </w:rPr>
        <w:t xml:space="preserve"> إلى ا</w:t>
      </w:r>
      <w:r w:rsidRPr="00143AA0">
        <w:rPr>
          <w:rFonts w:ascii="Arial" w:hAnsi="Arial" w:cs="Arial"/>
          <w:sz w:val="32"/>
          <w:szCs w:val="32"/>
          <w:rtl/>
          <w:lang w:val="en-US" w:bidi="ar-DZ"/>
        </w:rPr>
        <w:t>لمجاهدين والشعب من مركز أرت</w:t>
      </w:r>
      <w:r>
        <w:rPr>
          <w:rFonts w:ascii="Arial" w:hAnsi="Arial" w:cs="Arial"/>
          <w:sz w:val="32"/>
          <w:szCs w:val="32"/>
          <w:rtl/>
          <w:lang w:val="en-US" w:bidi="ar-DZ"/>
        </w:rPr>
        <w:t xml:space="preserve"> وا</w:t>
      </w:r>
      <w:r>
        <w:rPr>
          <w:rFonts w:ascii="Arial" w:hAnsi="Arial" w:cs="Arial" w:hint="cs"/>
          <w:sz w:val="32"/>
          <w:szCs w:val="32"/>
          <w:rtl/>
          <w:lang w:val="en-US" w:bidi="ar-DZ"/>
        </w:rPr>
        <w:t xml:space="preserve">ز </w:t>
      </w:r>
      <w:r w:rsidRPr="00143AA0">
        <w:rPr>
          <w:rFonts w:ascii="Arial" w:hAnsi="Arial" w:cs="Arial"/>
          <w:sz w:val="32"/>
          <w:szCs w:val="32"/>
          <w:lang w:bidi="ar-DZ"/>
        </w:rPr>
        <w:t>(Artois)</w:t>
      </w:r>
      <w:r w:rsidRPr="00143AA0">
        <w:rPr>
          <w:rFonts w:ascii="Arial" w:hAnsi="Arial" w:cs="Arial"/>
          <w:sz w:val="32"/>
          <w:szCs w:val="32"/>
          <w:rtl/>
          <w:lang w:bidi="ar-DZ"/>
        </w:rPr>
        <w:t>الواقع بجبل ارزو"جرجرة" :</w:t>
      </w:r>
      <w:r>
        <w:rPr>
          <w:rFonts w:ascii="Arial" w:hAnsi="Arial" w:cs="Arial"/>
          <w:sz w:val="32"/>
          <w:szCs w:val="32"/>
          <w:rtl/>
          <w:lang w:bidi="ar-DZ"/>
        </w:rPr>
        <w:t>«</w:t>
      </w:r>
      <w:r w:rsidRPr="00143AA0">
        <w:rPr>
          <w:rFonts w:ascii="Arial" w:hAnsi="Arial" w:cs="Arial"/>
          <w:sz w:val="32"/>
          <w:szCs w:val="32"/>
          <w:rtl/>
          <w:lang w:bidi="ar-DZ"/>
        </w:rPr>
        <w:t>أيها</w:t>
      </w:r>
      <w:r>
        <w:rPr>
          <w:rFonts w:ascii="Arial" w:hAnsi="Arial" w:cs="Arial" w:hint="cs"/>
          <w:sz w:val="32"/>
          <w:szCs w:val="32"/>
          <w:rtl/>
          <w:lang w:bidi="ar-DZ"/>
        </w:rPr>
        <w:t xml:space="preserve"> </w:t>
      </w:r>
      <w:r w:rsidRPr="00143AA0">
        <w:rPr>
          <w:rFonts w:ascii="Arial" w:hAnsi="Arial" w:cs="Arial"/>
          <w:sz w:val="32"/>
          <w:szCs w:val="32"/>
          <w:rtl/>
          <w:lang w:bidi="ar-DZ"/>
        </w:rPr>
        <w:t>الفلاقة</w:t>
      </w:r>
      <w:r>
        <w:rPr>
          <w:rFonts w:ascii="Arial" w:hAnsi="Arial" w:cs="Arial" w:hint="cs"/>
          <w:sz w:val="32"/>
          <w:szCs w:val="32"/>
          <w:rtl/>
          <w:lang w:bidi="ar-DZ"/>
        </w:rPr>
        <w:t xml:space="preserve"> </w:t>
      </w:r>
      <w:r>
        <w:rPr>
          <w:rFonts w:ascii="Arial" w:hAnsi="Arial" w:cs="Arial"/>
          <w:sz w:val="32"/>
          <w:szCs w:val="32"/>
          <w:rtl/>
          <w:lang w:bidi="ar-DZ"/>
        </w:rPr>
        <w:t>أس</w:t>
      </w:r>
      <w:r>
        <w:rPr>
          <w:rFonts w:ascii="Arial" w:hAnsi="Arial" w:cs="Arial" w:hint="cs"/>
          <w:sz w:val="32"/>
          <w:szCs w:val="32"/>
          <w:rtl/>
          <w:lang w:bidi="ar-DZ"/>
        </w:rPr>
        <w:t>ر</w:t>
      </w:r>
      <w:r w:rsidRPr="00143AA0">
        <w:rPr>
          <w:rFonts w:ascii="Arial" w:hAnsi="Arial" w:cs="Arial"/>
          <w:sz w:val="32"/>
          <w:szCs w:val="32"/>
          <w:rtl/>
          <w:lang w:bidi="ar-DZ"/>
        </w:rPr>
        <w:t>عوا للاستسلام قبل فوات الأوان</w:t>
      </w:r>
      <w:r>
        <w:rPr>
          <w:rFonts w:ascii="Arial" w:hAnsi="Arial" w:cs="Arial" w:hint="cs"/>
          <w:sz w:val="32"/>
          <w:szCs w:val="32"/>
          <w:rtl/>
          <w:lang w:bidi="ar-DZ"/>
        </w:rPr>
        <w:t xml:space="preserve"> </w:t>
      </w:r>
      <w:r w:rsidRPr="00143AA0">
        <w:rPr>
          <w:rFonts w:ascii="Arial" w:hAnsi="Arial" w:cs="Arial"/>
          <w:sz w:val="32"/>
          <w:szCs w:val="32"/>
          <w:rtl/>
          <w:lang w:bidi="ar-DZ"/>
        </w:rPr>
        <w:t>و</w:t>
      </w:r>
      <w:r>
        <w:rPr>
          <w:rFonts w:ascii="Arial" w:hAnsi="Arial" w:cs="Arial" w:hint="cs"/>
          <w:sz w:val="32"/>
          <w:szCs w:val="32"/>
          <w:rtl/>
          <w:lang w:bidi="ar-DZ"/>
        </w:rPr>
        <w:t xml:space="preserve"> </w:t>
      </w:r>
      <w:r w:rsidRPr="00143AA0">
        <w:rPr>
          <w:rFonts w:ascii="Arial" w:hAnsi="Arial" w:cs="Arial"/>
          <w:sz w:val="32"/>
          <w:szCs w:val="32"/>
          <w:rtl/>
          <w:lang w:bidi="ar-DZ"/>
        </w:rPr>
        <w:t>هلموا رافعين الأعلام</w:t>
      </w:r>
      <w:r>
        <w:rPr>
          <w:rFonts w:ascii="Arial" w:hAnsi="Arial" w:cs="Arial" w:hint="cs"/>
          <w:sz w:val="32"/>
          <w:szCs w:val="32"/>
          <w:rtl/>
          <w:lang w:bidi="ar-DZ"/>
        </w:rPr>
        <w:t xml:space="preserve"> </w:t>
      </w:r>
      <w:r>
        <w:rPr>
          <w:rFonts w:ascii="Arial" w:hAnsi="Arial" w:cs="Arial"/>
          <w:sz w:val="32"/>
          <w:szCs w:val="32"/>
          <w:rtl/>
          <w:lang w:bidi="ar-DZ"/>
        </w:rPr>
        <w:t>البيضاء</w:t>
      </w:r>
      <w:r>
        <w:rPr>
          <w:rFonts w:ascii="Arial" w:hAnsi="Arial" w:cs="Arial" w:hint="cs"/>
          <w:sz w:val="32"/>
          <w:szCs w:val="32"/>
          <w:rtl/>
          <w:lang w:bidi="ar-DZ"/>
        </w:rPr>
        <w:t>،</w:t>
      </w:r>
      <w:r>
        <w:rPr>
          <w:rFonts w:ascii="Arial" w:hAnsi="Arial" w:cs="Arial"/>
          <w:sz w:val="32"/>
          <w:szCs w:val="32"/>
          <w:rtl/>
          <w:lang w:bidi="ar-DZ"/>
        </w:rPr>
        <w:t>فمن لم يفعل سيقض</w:t>
      </w:r>
      <w:r>
        <w:rPr>
          <w:rFonts w:ascii="Arial" w:hAnsi="Arial" w:cs="Arial" w:hint="cs"/>
          <w:sz w:val="32"/>
          <w:szCs w:val="32"/>
          <w:rtl/>
          <w:lang w:bidi="ar-DZ"/>
        </w:rPr>
        <w:t>ى</w:t>
      </w:r>
      <w:r w:rsidRPr="00143AA0">
        <w:rPr>
          <w:rFonts w:ascii="Arial" w:hAnsi="Arial" w:cs="Arial"/>
          <w:sz w:val="32"/>
          <w:szCs w:val="32"/>
          <w:rtl/>
          <w:lang w:bidi="ar-DZ"/>
        </w:rPr>
        <w:t xml:space="preserve"> عليه </w:t>
      </w:r>
      <w:r>
        <w:rPr>
          <w:rFonts w:ascii="Arial" w:hAnsi="Arial" w:cs="Arial" w:hint="cs"/>
          <w:sz w:val="32"/>
          <w:szCs w:val="32"/>
          <w:rtl/>
          <w:lang w:bidi="ar-DZ"/>
        </w:rPr>
        <w:t>حالا،</w:t>
      </w:r>
      <w:r w:rsidRPr="00143AA0">
        <w:rPr>
          <w:rFonts w:ascii="Arial" w:hAnsi="Arial" w:cs="Arial" w:hint="cs"/>
          <w:sz w:val="32"/>
          <w:szCs w:val="32"/>
          <w:rtl/>
          <w:lang w:bidi="ar-DZ"/>
        </w:rPr>
        <w:t xml:space="preserve"> وم</w:t>
      </w:r>
      <w:r w:rsidRPr="00143AA0">
        <w:rPr>
          <w:rFonts w:ascii="Arial" w:hAnsi="Arial" w:cs="Arial" w:hint="eastAsia"/>
          <w:sz w:val="32"/>
          <w:szCs w:val="32"/>
          <w:rtl/>
          <w:lang w:bidi="ar-DZ"/>
        </w:rPr>
        <w:t>ن</w:t>
      </w:r>
      <w:r>
        <w:rPr>
          <w:rFonts w:ascii="Arial" w:hAnsi="Arial" w:cs="Arial"/>
          <w:sz w:val="32"/>
          <w:szCs w:val="32"/>
          <w:rtl/>
          <w:lang w:bidi="ar-DZ"/>
        </w:rPr>
        <w:t xml:space="preserve"> لم يمت اسر</w:t>
      </w:r>
      <w:r>
        <w:rPr>
          <w:rFonts w:ascii="Arial" w:hAnsi="Arial" w:cs="Arial" w:hint="cs"/>
          <w:sz w:val="32"/>
          <w:szCs w:val="32"/>
          <w:rtl/>
          <w:lang w:bidi="ar-DZ"/>
        </w:rPr>
        <w:t xml:space="preserve"> </w:t>
      </w:r>
      <w:r>
        <w:rPr>
          <w:rFonts w:ascii="Arial" w:hAnsi="Arial" w:cs="Arial"/>
          <w:sz w:val="32"/>
          <w:szCs w:val="32"/>
          <w:rtl/>
          <w:lang w:bidi="ar-DZ"/>
        </w:rPr>
        <w:t>حيا</w:t>
      </w:r>
      <w:r>
        <w:rPr>
          <w:rFonts w:ascii="Arial" w:hAnsi="Arial" w:cs="Arial" w:hint="cs"/>
          <w:sz w:val="32"/>
          <w:szCs w:val="32"/>
          <w:rtl/>
          <w:lang w:bidi="ar-DZ"/>
        </w:rPr>
        <w:t xml:space="preserve">، </w:t>
      </w:r>
      <w:r w:rsidRPr="00143AA0">
        <w:rPr>
          <w:rFonts w:ascii="Arial" w:hAnsi="Arial" w:cs="Arial"/>
          <w:sz w:val="32"/>
          <w:szCs w:val="32"/>
          <w:rtl/>
          <w:lang w:bidi="ar-DZ"/>
        </w:rPr>
        <w:t>ومن نجا من الموت والأسر سيجد نفسه من المجانين...</w:t>
      </w:r>
      <w:r>
        <w:rPr>
          <w:rFonts w:ascii="Arial" w:hAnsi="Arial" w:cs="Arial"/>
          <w:sz w:val="32"/>
          <w:szCs w:val="32"/>
          <w:rtl/>
          <w:lang w:bidi="ar-DZ"/>
        </w:rPr>
        <w:t>»</w:t>
      </w:r>
      <w:r w:rsidRPr="002A215B">
        <w:rPr>
          <w:rStyle w:val="Appelnotedebasdep"/>
          <w:rFonts w:ascii="Arial" w:hAnsi="Arial" w:cs="Arial"/>
          <w:sz w:val="32"/>
          <w:szCs w:val="32"/>
        </w:rPr>
        <w:t xml:space="preserve"> </w:t>
      </w:r>
      <w:r>
        <w:rPr>
          <w:rStyle w:val="Appelnotedebasdep"/>
          <w:rFonts w:ascii="Arial" w:hAnsi="Arial" w:cs="Arial"/>
          <w:sz w:val="32"/>
          <w:szCs w:val="32"/>
        </w:rPr>
        <w:footnoteReference w:customMarkFollows="1" w:id="305"/>
        <w:t>(1)</w:t>
      </w:r>
    </w:p>
    <w:p w:rsidR="00E8361A" w:rsidRPr="00143AA0" w:rsidRDefault="00E8361A" w:rsidP="00E8361A">
      <w:pPr>
        <w:bidi/>
        <w:jc w:val="both"/>
        <w:rPr>
          <w:rFonts w:ascii="Arial" w:hAnsi="Arial" w:cs="Arial"/>
          <w:sz w:val="32"/>
          <w:szCs w:val="32"/>
          <w:rtl/>
          <w:lang w:bidi="ar-DZ"/>
        </w:rPr>
      </w:pPr>
      <w:r>
        <w:rPr>
          <w:rFonts w:ascii="Arial" w:hAnsi="Arial" w:cs="Arial"/>
          <w:sz w:val="32"/>
          <w:szCs w:val="32"/>
          <w:rtl/>
          <w:lang w:bidi="ar-DZ"/>
        </w:rPr>
        <w:t xml:space="preserve">     لقد خل</w:t>
      </w:r>
      <w:r>
        <w:rPr>
          <w:rFonts w:ascii="Arial" w:hAnsi="Arial" w:cs="Arial" w:hint="cs"/>
          <w:sz w:val="32"/>
          <w:szCs w:val="32"/>
          <w:rtl/>
          <w:lang w:bidi="ar-DZ"/>
        </w:rPr>
        <w:t>ف</w:t>
      </w:r>
      <w:r w:rsidRPr="00143AA0">
        <w:rPr>
          <w:rFonts w:ascii="Arial" w:hAnsi="Arial" w:cs="Arial"/>
          <w:sz w:val="32"/>
          <w:szCs w:val="32"/>
          <w:rtl/>
          <w:lang w:bidi="ar-DZ"/>
        </w:rPr>
        <w:t>ت عملية جومال خسائر بشرية حيث ذهب ضحيتها 800 مجاهد في فترة اقل من ستة أشهر من ا</w:t>
      </w:r>
      <w:r>
        <w:rPr>
          <w:rFonts w:ascii="Arial" w:hAnsi="Arial" w:cs="Arial"/>
          <w:sz w:val="32"/>
          <w:szCs w:val="32"/>
          <w:rtl/>
          <w:lang w:bidi="ar-DZ"/>
        </w:rPr>
        <w:t>لحصار والقمع</w:t>
      </w:r>
      <w:r>
        <w:rPr>
          <w:rFonts w:ascii="Arial" w:hAnsi="Arial" w:cs="Arial" w:hint="cs"/>
          <w:sz w:val="32"/>
          <w:szCs w:val="32"/>
          <w:rtl/>
          <w:lang w:bidi="ar-DZ"/>
        </w:rPr>
        <w:t xml:space="preserve">، </w:t>
      </w:r>
      <w:r w:rsidRPr="00143AA0">
        <w:rPr>
          <w:rFonts w:ascii="Arial" w:hAnsi="Arial" w:cs="Arial"/>
          <w:sz w:val="32"/>
          <w:szCs w:val="32"/>
          <w:rtl/>
          <w:lang w:bidi="ar-DZ"/>
        </w:rPr>
        <w:t>وذلك حسب ما</w:t>
      </w:r>
      <w:r>
        <w:rPr>
          <w:rFonts w:ascii="Arial" w:hAnsi="Arial" w:cs="Arial" w:hint="cs"/>
          <w:sz w:val="32"/>
          <w:szCs w:val="32"/>
          <w:rtl/>
          <w:lang w:bidi="ar-DZ"/>
        </w:rPr>
        <w:t xml:space="preserve"> </w:t>
      </w:r>
      <w:r w:rsidRPr="00143AA0">
        <w:rPr>
          <w:rFonts w:ascii="Arial" w:hAnsi="Arial" w:cs="Arial"/>
          <w:sz w:val="32"/>
          <w:szCs w:val="32"/>
          <w:rtl/>
          <w:lang w:bidi="ar-DZ"/>
        </w:rPr>
        <w:t>جاء في بر</w:t>
      </w:r>
      <w:r>
        <w:rPr>
          <w:rFonts w:ascii="Arial" w:hAnsi="Arial" w:cs="Arial"/>
          <w:sz w:val="32"/>
          <w:szCs w:val="32"/>
          <w:rtl/>
          <w:lang w:bidi="ar-DZ"/>
        </w:rPr>
        <w:t>قية عثرت عليها القيادة العسكرية</w:t>
      </w:r>
      <w:r>
        <w:rPr>
          <w:rFonts w:ascii="Arial" w:hAnsi="Arial" w:cs="Arial" w:hint="cs"/>
          <w:sz w:val="32"/>
          <w:szCs w:val="32"/>
          <w:rtl/>
          <w:lang w:bidi="ar-DZ"/>
        </w:rPr>
        <w:t xml:space="preserve">، </w:t>
      </w:r>
      <w:r w:rsidRPr="00143AA0">
        <w:rPr>
          <w:rFonts w:ascii="Arial" w:hAnsi="Arial" w:cs="Arial"/>
          <w:sz w:val="32"/>
          <w:szCs w:val="32"/>
          <w:rtl/>
          <w:lang w:bidi="ar-DZ"/>
        </w:rPr>
        <w:t xml:space="preserve">وذلك عند استشهاد الكاتب الخاص للرائد حميمي الذي كان قد بعثها إلى هيئة الأركان العامة </w:t>
      </w:r>
      <w:r>
        <w:rPr>
          <w:rFonts w:ascii="Arial" w:hAnsi="Arial" w:cs="Arial" w:hint="cs"/>
          <w:sz w:val="32"/>
          <w:szCs w:val="32"/>
          <w:rtl/>
          <w:lang w:bidi="ar-DZ"/>
        </w:rPr>
        <w:t>بتونس،</w:t>
      </w:r>
      <w:r w:rsidRPr="00143AA0">
        <w:rPr>
          <w:rFonts w:ascii="Arial" w:hAnsi="Arial" w:cs="Arial" w:hint="cs"/>
          <w:sz w:val="32"/>
          <w:szCs w:val="32"/>
          <w:rtl/>
          <w:lang w:bidi="ar-DZ"/>
        </w:rPr>
        <w:t xml:space="preserve"> زياد</w:t>
      </w:r>
      <w:r w:rsidRPr="00143AA0">
        <w:rPr>
          <w:rFonts w:ascii="Arial" w:hAnsi="Arial" w:cs="Arial" w:hint="eastAsia"/>
          <w:sz w:val="32"/>
          <w:szCs w:val="32"/>
          <w:rtl/>
          <w:lang w:bidi="ar-DZ"/>
        </w:rPr>
        <w:t>ة</w:t>
      </w:r>
      <w:r w:rsidRPr="00143AA0">
        <w:rPr>
          <w:rFonts w:ascii="Arial" w:hAnsi="Arial" w:cs="Arial"/>
          <w:sz w:val="32"/>
          <w:szCs w:val="32"/>
          <w:rtl/>
          <w:lang w:bidi="ar-DZ"/>
        </w:rPr>
        <w:t xml:space="preserve"> على عدد </w:t>
      </w:r>
      <w:r>
        <w:rPr>
          <w:rFonts w:ascii="Arial" w:hAnsi="Arial" w:cs="Arial" w:hint="cs"/>
          <w:sz w:val="32"/>
          <w:szCs w:val="32"/>
          <w:rtl/>
          <w:lang w:bidi="ar-DZ"/>
        </w:rPr>
        <w:t xml:space="preserve">القتلى </w:t>
      </w:r>
      <w:r w:rsidRPr="00143AA0">
        <w:rPr>
          <w:rFonts w:ascii="Arial" w:hAnsi="Arial" w:cs="Arial" w:hint="cs"/>
          <w:sz w:val="32"/>
          <w:szCs w:val="32"/>
          <w:rtl/>
          <w:lang w:bidi="ar-DZ"/>
        </w:rPr>
        <w:t>ف</w:t>
      </w:r>
      <w:r>
        <w:rPr>
          <w:rFonts w:ascii="Arial" w:hAnsi="Arial" w:cs="Arial" w:hint="cs"/>
          <w:sz w:val="32"/>
          <w:szCs w:val="32"/>
          <w:rtl/>
          <w:lang w:bidi="ar-DZ"/>
        </w:rPr>
        <w:t xml:space="preserve">ي </w:t>
      </w:r>
      <w:r w:rsidRPr="00143AA0">
        <w:rPr>
          <w:rFonts w:ascii="Arial" w:hAnsi="Arial" w:cs="Arial" w:hint="cs"/>
          <w:sz w:val="32"/>
          <w:szCs w:val="32"/>
          <w:rtl/>
          <w:lang w:bidi="ar-DZ"/>
        </w:rPr>
        <w:t>فرنس</w:t>
      </w:r>
      <w:r w:rsidRPr="00143AA0">
        <w:rPr>
          <w:rFonts w:ascii="Arial" w:hAnsi="Arial" w:cs="Arial" w:hint="eastAsia"/>
          <w:sz w:val="32"/>
          <w:szCs w:val="32"/>
          <w:rtl/>
          <w:lang w:bidi="ar-DZ"/>
        </w:rPr>
        <w:t>ا</w:t>
      </w:r>
      <w:r>
        <w:rPr>
          <w:rFonts w:ascii="Arial" w:hAnsi="Arial" w:cs="Arial" w:hint="cs"/>
          <w:sz w:val="32"/>
          <w:szCs w:val="32"/>
          <w:rtl/>
          <w:lang w:bidi="ar-DZ"/>
        </w:rPr>
        <w:t>،</w:t>
      </w:r>
      <w:r w:rsidRPr="00143AA0">
        <w:rPr>
          <w:rFonts w:ascii="Arial" w:hAnsi="Arial" w:cs="Arial"/>
          <w:sz w:val="32"/>
          <w:szCs w:val="32"/>
          <w:rtl/>
          <w:lang w:bidi="ar-DZ"/>
        </w:rPr>
        <w:t xml:space="preserve"> قامت بتهجير السكان من قراهم حيث أصبح سبعة أعشار الولاية منطقة محرمة </w:t>
      </w:r>
      <w:r>
        <w:rPr>
          <w:rFonts w:ascii="Arial" w:hAnsi="Arial" w:cs="Arial" w:hint="cs"/>
          <w:sz w:val="32"/>
          <w:szCs w:val="32"/>
          <w:rtl/>
          <w:lang w:bidi="ar-DZ"/>
        </w:rPr>
        <w:t xml:space="preserve"> </w:t>
      </w:r>
      <w:r w:rsidRPr="00143AA0">
        <w:rPr>
          <w:rFonts w:ascii="Arial" w:hAnsi="Arial" w:cs="Arial"/>
          <w:sz w:val="32"/>
          <w:szCs w:val="32"/>
          <w:rtl/>
          <w:lang w:bidi="ar-DZ"/>
        </w:rPr>
        <w:t>وخالية من الأهالي</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06"/>
        <w:t>(2)</w:t>
      </w:r>
    </w:p>
    <w:p w:rsidR="00E8361A" w:rsidRPr="00143AA0" w:rsidRDefault="00E8361A" w:rsidP="00E8361A">
      <w:pPr>
        <w:bidi/>
        <w:jc w:val="both"/>
        <w:rPr>
          <w:rFonts w:ascii="Arial" w:hAnsi="Arial" w:cs="Arial"/>
          <w:b/>
          <w:bCs/>
          <w:sz w:val="32"/>
          <w:szCs w:val="32"/>
          <w:rtl/>
          <w:lang w:bidi="ar-DZ"/>
        </w:rPr>
      </w:pPr>
      <w:r w:rsidRPr="00143AA0">
        <w:rPr>
          <w:rFonts w:ascii="Arial" w:hAnsi="Arial" w:cs="Arial"/>
          <w:b/>
          <w:bCs/>
          <w:sz w:val="32"/>
          <w:szCs w:val="32"/>
          <w:rtl/>
          <w:lang w:bidi="ar-DZ"/>
        </w:rPr>
        <w:t xml:space="preserve">     *عملية الضباب:"</w:t>
      </w:r>
      <w:r w:rsidRPr="00143AA0">
        <w:rPr>
          <w:rFonts w:ascii="Arial" w:hAnsi="Arial" w:cs="Arial"/>
          <w:b/>
          <w:bCs/>
          <w:sz w:val="32"/>
          <w:szCs w:val="32"/>
          <w:lang w:bidi="ar-DZ"/>
        </w:rPr>
        <w:t>Brumaire </w:t>
      </w:r>
      <w:r w:rsidRPr="00143AA0">
        <w:rPr>
          <w:rFonts w:ascii="Arial" w:hAnsi="Arial" w:cs="Arial"/>
          <w:b/>
          <w:bCs/>
          <w:sz w:val="32"/>
          <w:szCs w:val="32"/>
          <w:rtl/>
          <w:lang w:bidi="ar-DZ"/>
        </w:rPr>
        <w:t>" 1958:</w:t>
      </w:r>
    </w:p>
    <w:p w:rsidR="00E8361A" w:rsidRDefault="00E8361A" w:rsidP="00E8361A">
      <w:pPr>
        <w:bidi/>
        <w:jc w:val="both"/>
        <w:rPr>
          <w:rFonts w:ascii="Arial" w:hAnsi="Arial" w:cs="Arial"/>
          <w:sz w:val="32"/>
          <w:szCs w:val="32"/>
          <w:rtl/>
          <w:lang w:bidi="ar-DZ"/>
        </w:rPr>
      </w:pPr>
      <w:r>
        <w:rPr>
          <w:rFonts w:ascii="Arial" w:hAnsi="Arial" w:cs="Arial"/>
          <w:sz w:val="32"/>
          <w:szCs w:val="32"/>
          <w:rtl/>
          <w:lang w:bidi="ar-DZ"/>
        </w:rPr>
        <w:t xml:space="preserve">       قام </w:t>
      </w:r>
      <w:r w:rsidRPr="00143AA0">
        <w:rPr>
          <w:rFonts w:ascii="Arial" w:hAnsi="Arial" w:cs="Arial"/>
          <w:sz w:val="32"/>
          <w:szCs w:val="32"/>
          <w:rtl/>
          <w:lang w:bidi="ar-DZ"/>
        </w:rPr>
        <w:t xml:space="preserve">الجنرال </w:t>
      </w:r>
      <w:r>
        <w:rPr>
          <w:rFonts w:ascii="Arial" w:hAnsi="Arial" w:cs="Arial" w:hint="cs"/>
          <w:sz w:val="32"/>
          <w:szCs w:val="32"/>
          <w:rtl/>
          <w:lang w:bidi="ar-DZ"/>
        </w:rPr>
        <w:t>"</w:t>
      </w:r>
      <w:r w:rsidRPr="00143AA0">
        <w:rPr>
          <w:rFonts w:ascii="Arial" w:hAnsi="Arial" w:cs="Arial"/>
          <w:sz w:val="32"/>
          <w:szCs w:val="32"/>
          <w:rtl/>
          <w:lang w:bidi="ar-DZ"/>
        </w:rPr>
        <w:t>فور</w:t>
      </w:r>
      <w:r>
        <w:rPr>
          <w:rFonts w:ascii="Arial" w:hAnsi="Arial" w:cs="Arial" w:hint="cs"/>
          <w:sz w:val="32"/>
          <w:szCs w:val="32"/>
          <w:rtl/>
          <w:lang w:bidi="ar-DZ"/>
        </w:rPr>
        <w:t>"</w:t>
      </w:r>
      <w:r w:rsidRPr="00143AA0">
        <w:rPr>
          <w:rFonts w:ascii="Arial" w:hAnsi="Arial" w:cs="Arial"/>
          <w:sz w:val="32"/>
          <w:szCs w:val="32"/>
          <w:rtl/>
          <w:lang w:bidi="ar-DZ"/>
        </w:rPr>
        <w:t xml:space="preserve"> يوم 15 أكتوبر</w:t>
      </w:r>
      <w:r>
        <w:rPr>
          <w:rFonts w:ascii="Arial" w:hAnsi="Arial" w:cs="Arial"/>
          <w:sz w:val="32"/>
          <w:szCs w:val="32"/>
          <w:rtl/>
          <w:lang w:bidi="ar-DZ"/>
        </w:rPr>
        <w:t xml:space="preserve"> 1958</w:t>
      </w:r>
      <w:r w:rsidRPr="00143AA0">
        <w:rPr>
          <w:rFonts w:ascii="Arial" w:hAnsi="Arial" w:cs="Arial"/>
          <w:sz w:val="32"/>
          <w:szCs w:val="32"/>
          <w:rtl/>
          <w:lang w:bidi="ar-DZ"/>
        </w:rPr>
        <w:t xml:space="preserve"> بهجوم وحشي وأكثر ضرارة على ب</w:t>
      </w:r>
      <w:r>
        <w:rPr>
          <w:rFonts w:ascii="Arial" w:hAnsi="Arial" w:cs="Arial"/>
          <w:sz w:val="32"/>
          <w:szCs w:val="32"/>
          <w:rtl/>
          <w:lang w:bidi="ar-DZ"/>
        </w:rPr>
        <w:t>لاد القبائل حشد فيه 17 جنرالا و</w:t>
      </w:r>
      <w:r w:rsidRPr="00143AA0">
        <w:rPr>
          <w:rFonts w:ascii="Arial" w:hAnsi="Arial" w:cs="Arial"/>
          <w:sz w:val="32"/>
          <w:szCs w:val="32"/>
          <w:rtl/>
          <w:lang w:bidi="ar-DZ"/>
        </w:rPr>
        <w:t>30 ألف</w:t>
      </w:r>
      <w:r>
        <w:rPr>
          <w:rFonts w:ascii="Arial" w:hAnsi="Arial" w:cs="Arial"/>
          <w:sz w:val="32"/>
          <w:szCs w:val="32"/>
          <w:rtl/>
          <w:lang w:bidi="ar-DZ"/>
        </w:rPr>
        <w:t xml:space="preserve"> جندي</w:t>
      </w:r>
      <w:r>
        <w:rPr>
          <w:rFonts w:ascii="Arial" w:hAnsi="Arial" w:cs="Arial" w:hint="cs"/>
          <w:sz w:val="32"/>
          <w:szCs w:val="32"/>
          <w:rtl/>
          <w:lang w:bidi="ar-DZ"/>
        </w:rPr>
        <w:t>،</w:t>
      </w:r>
      <w:r w:rsidRPr="00143AA0">
        <w:rPr>
          <w:rFonts w:ascii="Arial" w:hAnsi="Arial" w:cs="Arial"/>
          <w:sz w:val="32"/>
          <w:szCs w:val="32"/>
          <w:rtl/>
          <w:lang w:bidi="ar-DZ"/>
        </w:rPr>
        <w:t xml:space="preserve"> وفرض حصارا على المنطقة المحصورة </w:t>
      </w:r>
      <w:r w:rsidRPr="00143AA0">
        <w:rPr>
          <w:rFonts w:ascii="Arial" w:hAnsi="Arial" w:cs="Arial" w:hint="cs"/>
          <w:sz w:val="32"/>
          <w:szCs w:val="32"/>
          <w:rtl/>
          <w:lang w:bidi="ar-DZ"/>
        </w:rPr>
        <w:t>ما بي</w:t>
      </w:r>
      <w:r w:rsidRPr="00143AA0">
        <w:rPr>
          <w:rFonts w:ascii="Arial" w:hAnsi="Arial" w:cs="Arial" w:hint="eastAsia"/>
          <w:sz w:val="32"/>
          <w:szCs w:val="32"/>
          <w:rtl/>
          <w:lang w:bidi="ar-DZ"/>
        </w:rPr>
        <w:t>ن</w:t>
      </w:r>
      <w:r w:rsidRPr="00143AA0">
        <w:rPr>
          <w:rFonts w:ascii="Arial" w:hAnsi="Arial" w:cs="Arial"/>
          <w:sz w:val="32"/>
          <w:szCs w:val="32"/>
          <w:rtl/>
          <w:lang w:bidi="ar-DZ"/>
        </w:rPr>
        <w:t xml:space="preserve"> </w:t>
      </w:r>
      <w:r>
        <w:rPr>
          <w:rFonts w:ascii="Arial" w:hAnsi="Arial" w:cs="Arial" w:hint="cs"/>
          <w:sz w:val="32"/>
          <w:szCs w:val="32"/>
          <w:rtl/>
          <w:lang w:bidi="ar-DZ"/>
        </w:rPr>
        <w:t>"</w:t>
      </w:r>
      <w:r w:rsidRPr="00143AA0">
        <w:rPr>
          <w:rFonts w:ascii="Arial" w:hAnsi="Arial" w:cs="Arial"/>
          <w:sz w:val="32"/>
          <w:szCs w:val="32"/>
          <w:rtl/>
          <w:lang w:bidi="ar-DZ"/>
        </w:rPr>
        <w:t>ذراع الميزان</w:t>
      </w:r>
      <w:r>
        <w:rPr>
          <w:rFonts w:ascii="Arial" w:hAnsi="Arial" w:cs="Arial" w:hint="cs"/>
          <w:sz w:val="32"/>
          <w:szCs w:val="32"/>
          <w:rtl/>
          <w:lang w:bidi="ar-DZ"/>
        </w:rPr>
        <w:t>"</w:t>
      </w:r>
      <w:r w:rsidRPr="00143AA0">
        <w:rPr>
          <w:rFonts w:ascii="Arial" w:hAnsi="Arial" w:cs="Arial"/>
          <w:sz w:val="32"/>
          <w:szCs w:val="32"/>
          <w:rtl/>
          <w:lang w:bidi="ar-DZ"/>
        </w:rPr>
        <w:t>و</w:t>
      </w:r>
      <w:r>
        <w:rPr>
          <w:rFonts w:ascii="Arial" w:hAnsi="Arial" w:cs="Arial" w:hint="cs"/>
          <w:sz w:val="32"/>
          <w:szCs w:val="32"/>
          <w:rtl/>
          <w:lang w:bidi="ar-DZ"/>
        </w:rPr>
        <w:t>"</w:t>
      </w:r>
      <w:r>
        <w:rPr>
          <w:rFonts w:ascii="Arial" w:hAnsi="Arial" w:cs="Arial"/>
          <w:sz w:val="32"/>
          <w:szCs w:val="32"/>
          <w:rtl/>
          <w:lang w:bidi="ar-DZ"/>
        </w:rPr>
        <w:t>فور</w:t>
      </w:r>
      <w:r>
        <w:rPr>
          <w:rFonts w:ascii="Arial" w:hAnsi="Arial" w:cs="Arial" w:hint="cs"/>
          <w:sz w:val="32"/>
          <w:szCs w:val="32"/>
          <w:rtl/>
          <w:lang w:bidi="ar-DZ"/>
        </w:rPr>
        <w:t xml:space="preserve"> </w:t>
      </w:r>
      <w:r w:rsidRPr="00143AA0">
        <w:rPr>
          <w:rFonts w:ascii="Arial" w:hAnsi="Arial" w:cs="Arial"/>
          <w:sz w:val="32"/>
          <w:szCs w:val="32"/>
          <w:rtl/>
          <w:lang w:bidi="ar-DZ"/>
        </w:rPr>
        <w:t>ناسيونال</w:t>
      </w:r>
      <w:r>
        <w:rPr>
          <w:rFonts w:ascii="Arial" w:hAnsi="Arial" w:cs="Arial" w:hint="cs"/>
          <w:sz w:val="32"/>
          <w:szCs w:val="32"/>
          <w:rtl/>
          <w:lang w:bidi="ar-DZ"/>
        </w:rPr>
        <w:t>"</w:t>
      </w:r>
      <w:r w:rsidRPr="00143AA0">
        <w:rPr>
          <w:rFonts w:ascii="Arial" w:hAnsi="Arial" w:cs="Arial"/>
          <w:sz w:val="32"/>
          <w:szCs w:val="32"/>
          <w:rtl/>
          <w:lang w:bidi="ar-DZ"/>
        </w:rPr>
        <w:t xml:space="preserve"> على مساحة تماثل مساحة مقاطعتين فرنسيتين بالمصفحات والمدافع.</w:t>
      </w:r>
    </w:p>
    <w:p w:rsidR="00E8361A"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sidRPr="00143AA0">
        <w:rPr>
          <w:rFonts w:ascii="Arial" w:hAnsi="Arial" w:cs="Arial"/>
          <w:sz w:val="32"/>
          <w:szCs w:val="32"/>
          <w:rtl/>
        </w:rPr>
        <w:t xml:space="preserve">  </w:t>
      </w:r>
      <w:r>
        <w:rPr>
          <w:rFonts w:ascii="Arial" w:hAnsi="Arial" w:cs="Arial" w:hint="cs"/>
          <w:sz w:val="32"/>
          <w:szCs w:val="32"/>
          <w:rtl/>
        </w:rPr>
        <w:t xml:space="preserve">  </w:t>
      </w:r>
      <w:r w:rsidRPr="00143AA0">
        <w:rPr>
          <w:rFonts w:ascii="Arial" w:hAnsi="Arial" w:cs="Arial"/>
          <w:sz w:val="32"/>
          <w:szCs w:val="32"/>
          <w:rtl/>
        </w:rPr>
        <w:t>وقامت الطائرات العمودية بإنزال</w:t>
      </w:r>
      <w:r>
        <w:rPr>
          <w:rFonts w:ascii="Arial" w:hAnsi="Arial" w:cs="Arial" w:hint="cs"/>
          <w:sz w:val="32"/>
          <w:szCs w:val="32"/>
          <w:rtl/>
        </w:rPr>
        <w:t xml:space="preserve"> </w:t>
      </w:r>
      <w:r w:rsidRPr="00143AA0">
        <w:rPr>
          <w:rFonts w:ascii="Arial" w:hAnsi="Arial" w:cs="Arial"/>
          <w:sz w:val="32"/>
          <w:szCs w:val="32"/>
          <w:rtl/>
        </w:rPr>
        <w:t xml:space="preserve">جنود المظلات فوق رؤوس الجبال في كامل تلك </w:t>
      </w:r>
      <w:r>
        <w:rPr>
          <w:rFonts w:ascii="Arial" w:hAnsi="Arial" w:cs="Arial" w:hint="cs"/>
          <w:sz w:val="32"/>
          <w:szCs w:val="32"/>
          <w:rtl/>
        </w:rPr>
        <w:t>المنطقة،</w:t>
      </w:r>
      <w:r w:rsidRPr="00143AA0">
        <w:rPr>
          <w:rFonts w:ascii="Arial" w:hAnsi="Arial" w:cs="Arial" w:hint="cs"/>
          <w:sz w:val="32"/>
          <w:szCs w:val="32"/>
          <w:rtl/>
        </w:rPr>
        <w:t xml:space="preserve"> فأخذو</w:t>
      </w:r>
      <w:r w:rsidRPr="00143AA0">
        <w:rPr>
          <w:rFonts w:ascii="Arial" w:hAnsi="Arial" w:cs="Arial" w:hint="eastAsia"/>
          <w:sz w:val="32"/>
          <w:szCs w:val="32"/>
          <w:rtl/>
        </w:rPr>
        <w:t>ا</w:t>
      </w:r>
      <w:r w:rsidRPr="00143AA0">
        <w:rPr>
          <w:rFonts w:ascii="Arial" w:hAnsi="Arial" w:cs="Arial"/>
          <w:sz w:val="32"/>
          <w:szCs w:val="32"/>
          <w:rtl/>
        </w:rPr>
        <w:t xml:space="preserve"> يرتكبون أبشع الجرائم ويخربون كل </w:t>
      </w:r>
      <w:r>
        <w:rPr>
          <w:rFonts w:ascii="Arial" w:hAnsi="Arial" w:cs="Arial" w:hint="cs"/>
          <w:sz w:val="32"/>
          <w:szCs w:val="32"/>
          <w:rtl/>
        </w:rPr>
        <w:t>ما</w:t>
      </w:r>
      <w:r w:rsidRPr="00143AA0">
        <w:rPr>
          <w:rFonts w:ascii="Arial" w:hAnsi="Arial" w:cs="Arial" w:hint="cs"/>
          <w:sz w:val="32"/>
          <w:szCs w:val="32"/>
          <w:rtl/>
        </w:rPr>
        <w:t>يصادفون</w:t>
      </w:r>
      <w:r w:rsidRPr="00143AA0">
        <w:rPr>
          <w:rFonts w:ascii="Arial" w:hAnsi="Arial" w:cs="Arial" w:hint="eastAsia"/>
          <w:sz w:val="32"/>
          <w:szCs w:val="32"/>
          <w:rtl/>
        </w:rPr>
        <w:t>ه</w:t>
      </w:r>
      <w:r>
        <w:rPr>
          <w:rFonts w:ascii="Arial" w:hAnsi="Arial" w:cs="Arial" w:hint="cs"/>
          <w:sz w:val="32"/>
          <w:szCs w:val="32"/>
          <w:rtl/>
        </w:rPr>
        <w:t xml:space="preserve"> </w:t>
      </w:r>
      <w:r w:rsidRPr="00143AA0">
        <w:rPr>
          <w:rFonts w:ascii="Arial" w:hAnsi="Arial" w:cs="Arial"/>
          <w:sz w:val="32"/>
          <w:szCs w:val="32"/>
          <w:rtl/>
        </w:rPr>
        <w:t xml:space="preserve">أمامهم من عمران </w:t>
      </w:r>
      <w:r>
        <w:rPr>
          <w:rFonts w:ascii="Arial" w:hAnsi="Arial" w:cs="Arial" w:hint="cs"/>
          <w:sz w:val="32"/>
          <w:szCs w:val="32"/>
          <w:rtl/>
        </w:rPr>
        <w:t>واقتصاد</w:t>
      </w:r>
      <w:r w:rsidRPr="00143AA0">
        <w:rPr>
          <w:rFonts w:ascii="Arial" w:hAnsi="Arial" w:cs="Arial" w:hint="cs"/>
          <w:sz w:val="32"/>
          <w:szCs w:val="32"/>
          <w:rtl/>
        </w:rPr>
        <w:t xml:space="preserve"> ف</w:t>
      </w:r>
      <w:r w:rsidRPr="00143AA0">
        <w:rPr>
          <w:rFonts w:ascii="Arial" w:hAnsi="Arial" w:cs="Arial" w:hint="eastAsia"/>
          <w:sz w:val="32"/>
          <w:szCs w:val="32"/>
          <w:rtl/>
        </w:rPr>
        <w:t>ي</w:t>
      </w:r>
      <w:r w:rsidRPr="00143AA0">
        <w:rPr>
          <w:rFonts w:ascii="Arial" w:hAnsi="Arial" w:cs="Arial"/>
          <w:sz w:val="32"/>
          <w:szCs w:val="32"/>
          <w:rtl/>
        </w:rPr>
        <w:t xml:space="preserve"> وحشية ضاربة وأحقاد مريرة</w:t>
      </w:r>
      <w:r>
        <w:rPr>
          <w:rFonts w:ascii="Arial" w:hAnsi="Arial" w:cs="Arial" w:hint="cs"/>
          <w:sz w:val="32"/>
          <w:szCs w:val="32"/>
          <w:rtl/>
        </w:rPr>
        <w:t>.</w:t>
      </w:r>
      <w:r>
        <w:rPr>
          <w:rFonts w:ascii="Arial" w:hAnsi="Arial" w:cs="Arial" w:hint="cs"/>
          <w:sz w:val="32"/>
          <w:szCs w:val="32"/>
          <w:rtl/>
          <w:lang w:bidi="ar-DZ"/>
        </w:rPr>
        <w:t xml:space="preserve"> </w:t>
      </w:r>
      <w:r>
        <w:rPr>
          <w:rStyle w:val="Appelnotedebasdep"/>
          <w:rFonts w:ascii="Arial" w:hAnsi="Arial" w:cs="Arial"/>
          <w:sz w:val="32"/>
          <w:szCs w:val="32"/>
          <w:lang w:bidi="ar-DZ"/>
        </w:rPr>
        <w:footnoteReference w:customMarkFollows="1" w:id="307"/>
        <w:t>(3)</w:t>
      </w:r>
    </w:p>
    <w:p w:rsidR="00E8361A" w:rsidRDefault="00E8361A" w:rsidP="00E8361A">
      <w:pPr>
        <w:bidi/>
        <w:jc w:val="both"/>
        <w:rPr>
          <w:rFonts w:ascii="Arial" w:hAnsi="Arial" w:cs="Arial"/>
          <w:sz w:val="32"/>
          <w:szCs w:val="32"/>
          <w:rtl/>
          <w:lang w:bidi="ar-DZ"/>
        </w:rPr>
      </w:pPr>
    </w:p>
    <w:p w:rsidR="00E8361A" w:rsidRDefault="00E8361A" w:rsidP="00E8361A">
      <w:pPr>
        <w:bidi/>
        <w:jc w:val="both"/>
        <w:rPr>
          <w:rFonts w:ascii="Arial" w:hAnsi="Arial" w:cs="Arial"/>
          <w:sz w:val="32"/>
          <w:szCs w:val="32"/>
          <w:rtl/>
          <w:lang w:bidi="ar-DZ"/>
        </w:rPr>
      </w:pPr>
    </w:p>
    <w:p w:rsidR="00E8361A" w:rsidRPr="00143AA0" w:rsidRDefault="00E8361A" w:rsidP="00E8361A">
      <w:pPr>
        <w:bidi/>
        <w:jc w:val="both"/>
        <w:rPr>
          <w:rFonts w:ascii="Arial" w:hAnsi="Arial" w:cs="Arial"/>
          <w:sz w:val="32"/>
          <w:szCs w:val="32"/>
          <w:rtl/>
          <w:lang w:bidi="ar-DZ"/>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Pr="00F220DD" w:rsidRDefault="00421391" w:rsidP="00E8361A">
      <w:pPr>
        <w:bidi/>
        <w:jc w:val="both"/>
        <w:rPr>
          <w:rFonts w:ascii="Arial" w:hAnsi="Arial" w:cs="Arial"/>
          <w:sz w:val="36"/>
          <w:szCs w:val="36"/>
          <w:rtl/>
        </w:rPr>
      </w:pPr>
      <w:r>
        <w:rPr>
          <w:rFonts w:ascii="Arial" w:hAnsi="Arial" w:cs="Arial"/>
          <w:noProof/>
          <w:sz w:val="36"/>
          <w:szCs w:val="36"/>
          <w:rtl/>
        </w:rPr>
        <w:pict>
          <v:shape id="_x0000_s1110" type="#_x0000_t32" style="position:absolute;left:0;text-align:left;margin-left:-9.75pt;margin-top:25pt;width:495pt;height:0;flip:x;z-index:251668992"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 وقد سكتت السلطات الاستعمارية على هذه العملية</w:t>
      </w:r>
      <w:r>
        <w:rPr>
          <w:rFonts w:ascii="Arial" w:hAnsi="Arial" w:cs="Arial" w:hint="cs"/>
          <w:sz w:val="32"/>
          <w:szCs w:val="32"/>
          <w:rtl/>
        </w:rPr>
        <w:t>،</w:t>
      </w:r>
      <w:r w:rsidRPr="00143AA0">
        <w:rPr>
          <w:rFonts w:ascii="Arial" w:hAnsi="Arial" w:cs="Arial"/>
          <w:sz w:val="32"/>
          <w:szCs w:val="32"/>
          <w:rtl/>
        </w:rPr>
        <w:t xml:space="preserve"> ولم تعلن عنها إلا يوم 21 أكتوبر</w:t>
      </w:r>
      <w:r>
        <w:rPr>
          <w:rFonts w:ascii="Arial" w:hAnsi="Arial" w:cs="Arial"/>
          <w:sz w:val="32"/>
          <w:szCs w:val="32"/>
          <w:rtl/>
        </w:rPr>
        <w:t xml:space="preserve"> 1959</w:t>
      </w:r>
      <w:r>
        <w:rPr>
          <w:rFonts w:ascii="Arial" w:hAnsi="Arial" w:cs="Arial" w:hint="cs"/>
          <w:sz w:val="32"/>
          <w:szCs w:val="32"/>
          <w:rtl/>
        </w:rPr>
        <w:t xml:space="preserve"> </w:t>
      </w:r>
      <w:r w:rsidRPr="00143AA0">
        <w:rPr>
          <w:rFonts w:ascii="Arial" w:hAnsi="Arial" w:cs="Arial"/>
          <w:sz w:val="32"/>
          <w:szCs w:val="32"/>
          <w:rtl/>
        </w:rPr>
        <w:t>بعد مضي أكثر من أسبوع</w:t>
      </w:r>
      <w:r>
        <w:rPr>
          <w:rFonts w:ascii="Arial" w:hAnsi="Arial" w:cs="Arial"/>
          <w:sz w:val="32"/>
          <w:szCs w:val="32"/>
          <w:rtl/>
        </w:rPr>
        <w:t xml:space="preserve"> على الشروع فيها</w:t>
      </w:r>
      <w:r>
        <w:rPr>
          <w:rFonts w:ascii="Arial" w:hAnsi="Arial" w:cs="Arial" w:hint="cs"/>
          <w:sz w:val="32"/>
          <w:szCs w:val="32"/>
          <w:rtl/>
        </w:rPr>
        <w:t>،</w:t>
      </w:r>
      <w:r>
        <w:rPr>
          <w:rStyle w:val="Appelnotedebasdep"/>
          <w:rFonts w:ascii="Arial" w:hAnsi="Arial" w:cs="Arial"/>
          <w:sz w:val="32"/>
          <w:szCs w:val="32"/>
        </w:rPr>
        <w:footnoteReference w:customMarkFollows="1" w:id="308"/>
        <w:t>(1)</w:t>
      </w:r>
      <w:r w:rsidRPr="00143AA0">
        <w:rPr>
          <w:rFonts w:ascii="Arial" w:hAnsi="Arial" w:cs="Arial"/>
          <w:sz w:val="32"/>
          <w:szCs w:val="32"/>
          <w:rtl/>
        </w:rPr>
        <w:t xml:space="preserve">حيث أخبرت عن وقوع اشتباكات عنيفة في نواحي برج </w:t>
      </w:r>
      <w:r>
        <w:rPr>
          <w:rFonts w:ascii="Arial" w:hAnsi="Arial" w:cs="Arial" w:hint="cs"/>
          <w:sz w:val="32"/>
          <w:szCs w:val="32"/>
          <w:rtl/>
        </w:rPr>
        <w:t>منايل،</w:t>
      </w:r>
      <w:r w:rsidRPr="00143AA0">
        <w:rPr>
          <w:rFonts w:ascii="Arial" w:hAnsi="Arial" w:cs="Arial" w:hint="cs"/>
          <w:sz w:val="32"/>
          <w:szCs w:val="32"/>
          <w:rtl/>
        </w:rPr>
        <w:t xml:space="preserve"> وجنو</w:t>
      </w:r>
      <w:r w:rsidRPr="00143AA0">
        <w:rPr>
          <w:rFonts w:ascii="Arial" w:hAnsi="Arial" w:cs="Arial" w:hint="eastAsia"/>
          <w:sz w:val="32"/>
          <w:szCs w:val="32"/>
          <w:rtl/>
        </w:rPr>
        <w:t>ب</w:t>
      </w:r>
      <w:r>
        <w:rPr>
          <w:rFonts w:ascii="Arial" w:hAnsi="Arial" w:cs="Arial" w:hint="cs"/>
          <w:sz w:val="32"/>
          <w:szCs w:val="32"/>
          <w:rtl/>
        </w:rPr>
        <w:t xml:space="preserve"> مايو،</w:t>
      </w:r>
      <w:r w:rsidRPr="00143AA0">
        <w:rPr>
          <w:rFonts w:ascii="Arial" w:hAnsi="Arial" w:cs="Arial" w:hint="cs"/>
          <w:sz w:val="32"/>
          <w:szCs w:val="32"/>
          <w:rtl/>
        </w:rPr>
        <w:t xml:space="preserve"> وف</w:t>
      </w:r>
      <w:r w:rsidRPr="00143AA0">
        <w:rPr>
          <w:rFonts w:ascii="Arial" w:hAnsi="Arial" w:cs="Arial" w:hint="eastAsia"/>
          <w:sz w:val="32"/>
          <w:szCs w:val="32"/>
          <w:rtl/>
        </w:rPr>
        <w:t>ي</w:t>
      </w:r>
      <w:r w:rsidRPr="00143AA0">
        <w:rPr>
          <w:rFonts w:ascii="Arial" w:hAnsi="Arial" w:cs="Arial"/>
          <w:sz w:val="32"/>
          <w:szCs w:val="32"/>
          <w:rtl/>
        </w:rPr>
        <w:t xml:space="preserve"> جبل بني وقاق</w:t>
      </w:r>
      <w:r>
        <w:rPr>
          <w:rFonts w:ascii="Arial" w:hAnsi="Arial" w:cs="Arial"/>
          <w:sz w:val="32"/>
          <w:szCs w:val="32"/>
          <w:rtl/>
        </w:rPr>
        <w:t>.</w:t>
      </w:r>
      <w:r>
        <w:rPr>
          <w:rStyle w:val="Appelnotedebasdep"/>
          <w:rFonts w:ascii="Arial" w:hAnsi="Arial" w:cs="Arial"/>
          <w:sz w:val="32"/>
          <w:szCs w:val="32"/>
        </w:rPr>
        <w:footnoteReference w:customMarkFollows="1" w:id="309"/>
        <w:t>(2)</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w:t>
      </w:r>
      <w:r>
        <w:rPr>
          <w:rFonts w:ascii="Arial" w:hAnsi="Arial" w:cs="Arial" w:hint="cs"/>
          <w:sz w:val="32"/>
          <w:szCs w:val="32"/>
          <w:rtl/>
        </w:rPr>
        <w:t xml:space="preserve">  </w:t>
      </w:r>
      <w:r w:rsidRPr="00143AA0">
        <w:rPr>
          <w:rFonts w:ascii="Arial" w:hAnsi="Arial" w:cs="Arial"/>
          <w:sz w:val="32"/>
          <w:szCs w:val="32"/>
          <w:rtl/>
        </w:rPr>
        <w:t xml:space="preserve">وبعد يومين صرح الجنرال </w:t>
      </w:r>
      <w:r>
        <w:rPr>
          <w:rFonts w:ascii="Arial" w:hAnsi="Arial" w:cs="Arial" w:hint="cs"/>
          <w:sz w:val="32"/>
          <w:szCs w:val="32"/>
          <w:rtl/>
        </w:rPr>
        <w:t>"</w:t>
      </w:r>
      <w:r w:rsidRPr="00143AA0">
        <w:rPr>
          <w:rFonts w:ascii="Arial" w:hAnsi="Arial" w:cs="Arial"/>
          <w:sz w:val="32"/>
          <w:szCs w:val="32"/>
          <w:rtl/>
        </w:rPr>
        <w:t>فور</w:t>
      </w:r>
      <w:r>
        <w:rPr>
          <w:rFonts w:ascii="Arial" w:hAnsi="Arial" w:cs="Arial" w:hint="cs"/>
          <w:sz w:val="32"/>
          <w:szCs w:val="32"/>
          <w:rtl/>
        </w:rPr>
        <w:t>"</w:t>
      </w:r>
      <w:r w:rsidRPr="00143AA0">
        <w:rPr>
          <w:rFonts w:ascii="Arial" w:hAnsi="Arial" w:cs="Arial"/>
          <w:sz w:val="32"/>
          <w:szCs w:val="32"/>
          <w:rtl/>
        </w:rPr>
        <w:t xml:space="preserve"> بان العمليات العسكرية ستتواصل لمدة </w:t>
      </w:r>
      <w:r>
        <w:rPr>
          <w:rFonts w:ascii="Arial" w:hAnsi="Arial" w:cs="Arial" w:hint="cs"/>
          <w:sz w:val="32"/>
          <w:szCs w:val="32"/>
          <w:rtl/>
        </w:rPr>
        <w:t>طويلة</w:t>
      </w:r>
      <w:r w:rsidRPr="00143AA0">
        <w:rPr>
          <w:rFonts w:ascii="Arial" w:hAnsi="Arial" w:cs="Arial" w:hint="cs"/>
          <w:sz w:val="32"/>
          <w:szCs w:val="32"/>
          <w:rtl/>
        </w:rPr>
        <w:t xml:space="preserve"> ونظر</w:t>
      </w:r>
      <w:r w:rsidRPr="00143AA0">
        <w:rPr>
          <w:rFonts w:ascii="Arial" w:hAnsi="Arial" w:cs="Arial" w:hint="eastAsia"/>
          <w:sz w:val="32"/>
          <w:szCs w:val="32"/>
          <w:rtl/>
        </w:rPr>
        <w:t>ا</w:t>
      </w:r>
      <w:r w:rsidRPr="00143AA0">
        <w:rPr>
          <w:rFonts w:ascii="Arial" w:hAnsi="Arial" w:cs="Arial"/>
          <w:sz w:val="32"/>
          <w:szCs w:val="32"/>
          <w:rtl/>
        </w:rPr>
        <w:t xml:space="preserve"> لما لحق بهذه العملية من فشل </w:t>
      </w:r>
      <w:r>
        <w:rPr>
          <w:rFonts w:ascii="Arial" w:hAnsi="Arial" w:cs="Arial" w:hint="cs"/>
          <w:sz w:val="32"/>
          <w:szCs w:val="32"/>
          <w:rtl/>
        </w:rPr>
        <w:t xml:space="preserve">وإخفاق </w:t>
      </w:r>
      <w:r w:rsidRPr="00143AA0">
        <w:rPr>
          <w:rFonts w:ascii="Arial" w:hAnsi="Arial" w:cs="Arial" w:hint="cs"/>
          <w:sz w:val="32"/>
          <w:szCs w:val="32"/>
          <w:rtl/>
        </w:rPr>
        <w:t>سكت</w:t>
      </w:r>
      <w:r w:rsidRPr="00143AA0">
        <w:rPr>
          <w:rFonts w:ascii="Arial" w:hAnsi="Arial" w:cs="Arial" w:hint="eastAsia"/>
          <w:sz w:val="32"/>
          <w:szCs w:val="32"/>
          <w:rtl/>
        </w:rPr>
        <w:t>ت</w:t>
      </w:r>
      <w:r>
        <w:rPr>
          <w:rFonts w:ascii="Arial" w:hAnsi="Arial" w:cs="Arial"/>
          <w:sz w:val="32"/>
          <w:szCs w:val="32"/>
          <w:rtl/>
        </w:rPr>
        <w:t xml:space="preserve"> القيادة الفرنسية</w:t>
      </w:r>
      <w:r>
        <w:rPr>
          <w:rFonts w:ascii="Arial" w:hAnsi="Arial" w:cs="Arial" w:hint="cs"/>
          <w:sz w:val="32"/>
          <w:szCs w:val="32"/>
          <w:rtl/>
        </w:rPr>
        <w:t xml:space="preserve"> عنها، </w:t>
      </w:r>
      <w:r w:rsidRPr="00143AA0">
        <w:rPr>
          <w:rFonts w:ascii="Arial" w:hAnsi="Arial" w:cs="Arial"/>
          <w:sz w:val="32"/>
          <w:szCs w:val="32"/>
          <w:rtl/>
        </w:rPr>
        <w:t>وقامت</w:t>
      </w:r>
      <w:r>
        <w:rPr>
          <w:rFonts w:ascii="Arial" w:hAnsi="Arial" w:cs="Arial" w:hint="cs"/>
          <w:sz w:val="32"/>
          <w:szCs w:val="32"/>
          <w:rtl/>
        </w:rPr>
        <w:t xml:space="preserve"> بعد ذلك</w:t>
      </w:r>
      <w:r w:rsidRPr="00143AA0">
        <w:rPr>
          <w:rFonts w:ascii="Arial" w:hAnsi="Arial" w:cs="Arial"/>
          <w:sz w:val="32"/>
          <w:szCs w:val="32"/>
          <w:rtl/>
        </w:rPr>
        <w:t xml:space="preserve"> بشن حملات أخرى على غرارها في منطقة وادي الصومام ومنطقة جيجل بقصد تطهيرها من الثوار حتى يسهل على السلطات الاستعمارية أن تباشر العمل في مد خط أنابيب البترول من حاسي مسعود إلى</w:t>
      </w:r>
      <w:r>
        <w:rPr>
          <w:rFonts w:ascii="Arial" w:hAnsi="Arial" w:cs="Arial" w:hint="cs"/>
          <w:sz w:val="32"/>
          <w:szCs w:val="32"/>
          <w:rtl/>
        </w:rPr>
        <w:t xml:space="preserve"> بجاية،</w:t>
      </w:r>
      <w:r w:rsidRPr="00143AA0">
        <w:rPr>
          <w:rFonts w:ascii="Arial" w:hAnsi="Arial" w:cs="Arial" w:hint="cs"/>
          <w:sz w:val="32"/>
          <w:szCs w:val="32"/>
          <w:rtl/>
        </w:rPr>
        <w:t xml:space="preserve"> وحاول</w:t>
      </w:r>
      <w:r w:rsidRPr="00143AA0">
        <w:rPr>
          <w:rFonts w:ascii="Arial" w:hAnsi="Arial" w:cs="Arial" w:hint="eastAsia"/>
          <w:sz w:val="32"/>
          <w:szCs w:val="32"/>
          <w:rtl/>
        </w:rPr>
        <w:t>ت</w:t>
      </w:r>
      <w:r w:rsidRPr="00143AA0">
        <w:rPr>
          <w:rFonts w:ascii="Arial" w:hAnsi="Arial" w:cs="Arial"/>
          <w:sz w:val="32"/>
          <w:szCs w:val="32"/>
          <w:rtl/>
        </w:rPr>
        <w:t xml:space="preserve"> القوات العسكرية أن</w:t>
      </w:r>
      <w:r>
        <w:rPr>
          <w:rFonts w:ascii="Arial" w:hAnsi="Arial" w:cs="Arial"/>
          <w:sz w:val="32"/>
          <w:szCs w:val="32"/>
          <w:rtl/>
        </w:rPr>
        <w:t xml:space="preserve"> تقتحم غابة اكفادو بحوض الصومام</w:t>
      </w:r>
      <w:r>
        <w:rPr>
          <w:rFonts w:ascii="Arial" w:hAnsi="Arial" w:cs="Arial" w:hint="cs"/>
          <w:sz w:val="32"/>
          <w:szCs w:val="32"/>
          <w:rtl/>
        </w:rPr>
        <w:t xml:space="preserve">، </w:t>
      </w:r>
      <w:r w:rsidRPr="00143AA0">
        <w:rPr>
          <w:rFonts w:ascii="Arial" w:hAnsi="Arial" w:cs="Arial"/>
          <w:sz w:val="32"/>
          <w:szCs w:val="32"/>
          <w:rtl/>
        </w:rPr>
        <w:t xml:space="preserve">ولكنها فشلت وبذلك خسرت عملية </w:t>
      </w:r>
      <w:r>
        <w:rPr>
          <w:rFonts w:ascii="Arial" w:hAnsi="Arial" w:cs="Arial" w:hint="cs"/>
          <w:sz w:val="32"/>
          <w:szCs w:val="32"/>
          <w:rtl/>
        </w:rPr>
        <w:t xml:space="preserve">الضباب </w:t>
      </w:r>
      <w:r w:rsidRPr="00143AA0">
        <w:rPr>
          <w:rFonts w:ascii="Arial" w:hAnsi="Arial" w:cs="Arial" w:hint="cs"/>
          <w:sz w:val="32"/>
          <w:szCs w:val="32"/>
          <w:rtl/>
        </w:rPr>
        <w:t>وتأك</w:t>
      </w:r>
      <w:r w:rsidRPr="00143AA0">
        <w:rPr>
          <w:rFonts w:ascii="Arial" w:hAnsi="Arial" w:cs="Arial" w:hint="eastAsia"/>
          <w:sz w:val="32"/>
          <w:szCs w:val="32"/>
          <w:rtl/>
        </w:rPr>
        <w:t>د</w:t>
      </w:r>
      <w:r w:rsidRPr="00143AA0">
        <w:rPr>
          <w:rFonts w:ascii="Arial" w:hAnsi="Arial" w:cs="Arial"/>
          <w:sz w:val="32"/>
          <w:szCs w:val="32"/>
          <w:rtl/>
        </w:rPr>
        <w:t xml:space="preserve"> الاستعماريون أن الثورة اصلب قوة وأمكن في  قلوب الجماهير الشعبية الجزائرية المؤمنة بحقها الشرعي الطبيعي في الحرية والاستقلال.</w:t>
      </w:r>
      <w:r>
        <w:rPr>
          <w:rStyle w:val="Appelnotedebasdep"/>
          <w:rFonts w:ascii="Arial" w:hAnsi="Arial" w:cs="Arial"/>
          <w:sz w:val="32"/>
          <w:szCs w:val="32"/>
        </w:rPr>
        <w:footnoteReference w:customMarkFollows="1" w:id="310"/>
        <w:t>(3)</w:t>
      </w: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Pr="009A460F" w:rsidRDefault="00421391" w:rsidP="00E8361A">
      <w:pPr>
        <w:bidi/>
        <w:jc w:val="both"/>
        <w:rPr>
          <w:rFonts w:ascii="Arial" w:hAnsi="Arial" w:cs="Arial"/>
          <w:sz w:val="36"/>
          <w:szCs w:val="36"/>
          <w:rtl/>
        </w:rPr>
      </w:pPr>
      <w:r>
        <w:rPr>
          <w:rFonts w:ascii="Arial" w:hAnsi="Arial" w:cs="Arial"/>
          <w:noProof/>
          <w:sz w:val="36"/>
          <w:szCs w:val="36"/>
          <w:rtl/>
        </w:rPr>
        <w:pict>
          <v:shape id="_x0000_s1111" type="#_x0000_t32" style="position:absolute;left:0;text-align:left;margin-left:-9.75pt;margin-top:25pt;width:495pt;height:0;flip:x;z-index:251670016"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b/>
          <w:bCs/>
          <w:sz w:val="32"/>
          <w:szCs w:val="32"/>
          <w:rtl/>
        </w:rPr>
      </w:pPr>
      <w:r w:rsidRPr="00143AA0">
        <w:rPr>
          <w:rFonts w:ascii="Arial" w:hAnsi="Arial" w:cs="Arial"/>
          <w:b/>
          <w:bCs/>
          <w:sz w:val="32"/>
          <w:szCs w:val="32"/>
          <w:rtl/>
        </w:rPr>
        <w:t>*عملية الأحجار الكريمة:"</w:t>
      </w:r>
      <w:r w:rsidRPr="00143AA0">
        <w:rPr>
          <w:rFonts w:ascii="Arial" w:hAnsi="Arial" w:cs="Arial"/>
          <w:b/>
          <w:bCs/>
          <w:sz w:val="32"/>
          <w:szCs w:val="32"/>
        </w:rPr>
        <w:t xml:space="preserve">Pierres Précieuses </w:t>
      </w:r>
      <w:r w:rsidRPr="00143AA0">
        <w:rPr>
          <w:rFonts w:ascii="Arial" w:hAnsi="Arial" w:cs="Arial"/>
          <w:b/>
          <w:bCs/>
          <w:sz w:val="32"/>
          <w:szCs w:val="32"/>
          <w:rtl/>
        </w:rPr>
        <w:t>"</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 تعد عملية الأحجار الكريمة</w:t>
      </w:r>
      <w:r>
        <w:rPr>
          <w:rFonts w:ascii="Arial" w:hAnsi="Arial" w:cs="Arial" w:hint="cs"/>
          <w:sz w:val="32"/>
          <w:szCs w:val="32"/>
          <w:rtl/>
        </w:rPr>
        <w:t>*</w:t>
      </w:r>
      <w:r>
        <w:rPr>
          <w:rStyle w:val="Appelnotedebasdep"/>
          <w:rFonts w:ascii="Arial" w:hAnsi="Arial" w:cs="Arial"/>
          <w:sz w:val="32"/>
          <w:szCs w:val="32"/>
        </w:rPr>
        <w:footnoteReference w:customMarkFollows="1" w:id="311"/>
        <w:t>(1)</w:t>
      </w:r>
      <w:r>
        <w:rPr>
          <w:rFonts w:ascii="Arial" w:hAnsi="Arial" w:cs="Arial" w:hint="cs"/>
          <w:sz w:val="32"/>
          <w:szCs w:val="32"/>
          <w:rtl/>
        </w:rPr>
        <w:t xml:space="preserve"> آخر</w:t>
      </w:r>
      <w:r w:rsidRPr="00143AA0">
        <w:rPr>
          <w:rFonts w:ascii="Arial" w:hAnsi="Arial" w:cs="Arial"/>
          <w:sz w:val="32"/>
          <w:szCs w:val="32"/>
          <w:rtl/>
        </w:rPr>
        <w:t>عملية نفذها شال حيث انطلقت بالولاية الثانية وأجزاء من الولايتين الأولى والثالثة</w:t>
      </w:r>
      <w:r>
        <w:rPr>
          <w:rFonts w:ascii="Arial" w:hAnsi="Arial" w:cs="Arial"/>
          <w:sz w:val="32"/>
          <w:szCs w:val="32"/>
          <w:rtl/>
        </w:rPr>
        <w:t xml:space="preserve"> لاسيما جبال جيجل والقل وايدوغ</w:t>
      </w:r>
      <w:r>
        <w:rPr>
          <w:rFonts w:ascii="Arial" w:hAnsi="Arial" w:cs="Arial" w:hint="cs"/>
          <w:sz w:val="32"/>
          <w:szCs w:val="32"/>
          <w:rtl/>
        </w:rPr>
        <w:t xml:space="preserve">، </w:t>
      </w:r>
      <w:r w:rsidRPr="00143AA0">
        <w:rPr>
          <w:rFonts w:ascii="Arial" w:hAnsi="Arial" w:cs="Arial"/>
          <w:sz w:val="32"/>
          <w:szCs w:val="32"/>
          <w:rtl/>
        </w:rPr>
        <w:t xml:space="preserve">والصومام وميلة وجبال طاية وتاكنسة وكتيبة وأم الطوب </w:t>
      </w:r>
      <w:r>
        <w:rPr>
          <w:rFonts w:ascii="Arial" w:hAnsi="Arial" w:cs="Arial" w:hint="cs"/>
          <w:sz w:val="32"/>
          <w:szCs w:val="32"/>
          <w:rtl/>
        </w:rPr>
        <w:t>والكندي،</w:t>
      </w:r>
      <w:r w:rsidRPr="00143AA0">
        <w:rPr>
          <w:rFonts w:ascii="Arial" w:hAnsi="Arial" w:cs="Arial" w:hint="cs"/>
          <w:sz w:val="32"/>
          <w:szCs w:val="32"/>
          <w:rtl/>
        </w:rPr>
        <w:t xml:space="preserve"> اسندو</w:t>
      </w:r>
      <w:r w:rsidRPr="00143AA0">
        <w:rPr>
          <w:rFonts w:ascii="Arial" w:hAnsi="Arial" w:cs="Arial" w:hint="eastAsia"/>
          <w:sz w:val="32"/>
          <w:szCs w:val="32"/>
          <w:rtl/>
        </w:rPr>
        <w:t>ا</w:t>
      </w:r>
      <w:r w:rsidRPr="00143AA0">
        <w:rPr>
          <w:rFonts w:ascii="Arial" w:hAnsi="Arial" w:cs="Arial"/>
          <w:sz w:val="32"/>
          <w:szCs w:val="32"/>
          <w:rtl/>
        </w:rPr>
        <w:t xml:space="preserve"> وغابات سطانة والشقفة إلى</w:t>
      </w:r>
      <w:r>
        <w:rPr>
          <w:rFonts w:ascii="Arial" w:hAnsi="Arial" w:cs="Arial"/>
          <w:sz w:val="32"/>
          <w:szCs w:val="32"/>
          <w:rtl/>
        </w:rPr>
        <w:t xml:space="preserve"> غير ذلك</w:t>
      </w:r>
      <w:r>
        <w:rPr>
          <w:rFonts w:ascii="Arial" w:hAnsi="Arial" w:cs="Arial" w:hint="cs"/>
          <w:sz w:val="32"/>
          <w:szCs w:val="32"/>
          <w:rtl/>
        </w:rPr>
        <w:t xml:space="preserve">، </w:t>
      </w:r>
      <w:r w:rsidRPr="00143AA0">
        <w:rPr>
          <w:rFonts w:ascii="Arial" w:hAnsi="Arial" w:cs="Arial"/>
          <w:sz w:val="32"/>
          <w:szCs w:val="32"/>
          <w:rtl/>
        </w:rPr>
        <w:t>طبقا ل</w:t>
      </w:r>
      <w:r>
        <w:rPr>
          <w:rFonts w:ascii="Arial" w:hAnsi="Arial" w:cs="Arial"/>
          <w:sz w:val="32"/>
          <w:szCs w:val="32"/>
          <w:rtl/>
        </w:rPr>
        <w:t>لتاريخ المحدد لكل عملية بمشاركة</w:t>
      </w:r>
      <w:r>
        <w:rPr>
          <w:rFonts w:ascii="Arial" w:hAnsi="Arial" w:cs="Arial" w:hint="cs"/>
          <w:sz w:val="32"/>
          <w:szCs w:val="32"/>
          <w:rtl/>
        </w:rPr>
        <w:t xml:space="preserve"> </w:t>
      </w:r>
      <w:r w:rsidRPr="00143AA0">
        <w:rPr>
          <w:rFonts w:ascii="Arial" w:hAnsi="Arial" w:cs="Arial"/>
          <w:sz w:val="32"/>
          <w:szCs w:val="32"/>
          <w:rtl/>
        </w:rPr>
        <w:t>50.000</w:t>
      </w:r>
      <w:r>
        <w:rPr>
          <w:rFonts w:ascii="Arial" w:hAnsi="Arial" w:cs="Arial" w:hint="cs"/>
          <w:sz w:val="32"/>
          <w:szCs w:val="32"/>
          <w:rtl/>
        </w:rPr>
        <w:t xml:space="preserve"> </w:t>
      </w:r>
      <w:r w:rsidRPr="00143AA0">
        <w:rPr>
          <w:rFonts w:ascii="Arial" w:hAnsi="Arial" w:cs="Arial" w:hint="cs"/>
          <w:sz w:val="32"/>
          <w:szCs w:val="32"/>
          <w:rtl/>
        </w:rPr>
        <w:t>إلى</w:t>
      </w:r>
      <w:r w:rsidRPr="00143AA0">
        <w:rPr>
          <w:rFonts w:ascii="Arial" w:hAnsi="Arial" w:cs="Arial"/>
          <w:sz w:val="32"/>
          <w:szCs w:val="32"/>
          <w:rtl/>
        </w:rPr>
        <w:t xml:space="preserve"> 60.000 عسكري تحت إشراف الجنر</w:t>
      </w:r>
      <w:r>
        <w:rPr>
          <w:rFonts w:ascii="Arial" w:hAnsi="Arial" w:cs="Arial"/>
          <w:sz w:val="32"/>
          <w:szCs w:val="32"/>
          <w:rtl/>
        </w:rPr>
        <w:t>ال لوني</w:t>
      </w:r>
      <w:r>
        <w:rPr>
          <w:rFonts w:ascii="Arial" w:hAnsi="Arial" w:cs="Arial" w:hint="cs"/>
          <w:sz w:val="32"/>
          <w:szCs w:val="32"/>
          <w:rtl/>
        </w:rPr>
        <w:t xml:space="preserve">و، </w:t>
      </w:r>
      <w:r>
        <w:rPr>
          <w:rFonts w:ascii="Arial" w:hAnsi="Arial" w:cs="Arial"/>
          <w:sz w:val="32"/>
          <w:szCs w:val="32"/>
          <w:rtl/>
        </w:rPr>
        <w:t>قائد منطقة الشمال القسنطيني</w:t>
      </w:r>
      <w:r>
        <w:rPr>
          <w:rFonts w:ascii="Arial" w:hAnsi="Arial" w:cs="Arial" w:hint="cs"/>
          <w:sz w:val="32"/>
          <w:szCs w:val="32"/>
          <w:rtl/>
        </w:rPr>
        <w:t xml:space="preserve"> </w:t>
      </w:r>
      <w:r w:rsidRPr="00143AA0">
        <w:rPr>
          <w:rFonts w:ascii="Arial" w:hAnsi="Arial" w:cs="Arial"/>
          <w:sz w:val="32"/>
          <w:szCs w:val="32"/>
          <w:rtl/>
        </w:rPr>
        <w:t xml:space="preserve">ومساعدة الجنرال قائد </w:t>
      </w:r>
      <w:r>
        <w:rPr>
          <w:rFonts w:ascii="Arial" w:hAnsi="Arial" w:cs="Arial"/>
          <w:sz w:val="32"/>
          <w:szCs w:val="32"/>
          <w:rtl/>
        </w:rPr>
        <w:t>اللواء 25 للمظللين وقائد اللواء11</w:t>
      </w:r>
      <w:r w:rsidRPr="00143AA0">
        <w:rPr>
          <w:rFonts w:ascii="Arial" w:hAnsi="Arial" w:cs="Arial"/>
          <w:sz w:val="32"/>
          <w:szCs w:val="32"/>
          <w:rtl/>
        </w:rPr>
        <w:t>للمشاة وغيرهم من الجنرالات المشرفين على الوحدات الأخرى حيث دام نشاط البعض منها إلى شهر سبتمبر 1960 بمشاركة القوات البحرية وتواصلت بتوفير المزيد من القوات في هذه المناطق وغيرها من المناطق المجاورة باسم عمليات أخرى</w:t>
      </w:r>
      <w:r>
        <w:rPr>
          <w:rFonts w:ascii="Arial" w:hAnsi="Arial" w:cs="Arial" w:hint="cs"/>
          <w:sz w:val="32"/>
          <w:szCs w:val="32"/>
          <w:rtl/>
        </w:rPr>
        <w:t xml:space="preserve"> </w:t>
      </w:r>
      <w:r w:rsidRPr="00143AA0">
        <w:rPr>
          <w:rFonts w:ascii="Arial" w:hAnsi="Arial" w:cs="Arial"/>
          <w:sz w:val="32"/>
          <w:szCs w:val="32"/>
          <w:rtl/>
        </w:rPr>
        <w:t>إلى</w:t>
      </w:r>
      <w:r>
        <w:rPr>
          <w:rFonts w:ascii="Arial" w:hAnsi="Arial" w:cs="Arial"/>
          <w:sz w:val="32"/>
          <w:szCs w:val="32"/>
          <w:rtl/>
        </w:rPr>
        <w:t xml:space="preserve"> غاية توقيف القتال.</w:t>
      </w:r>
      <w:r>
        <w:rPr>
          <w:rStyle w:val="Appelnotedebasdep"/>
          <w:rFonts w:ascii="Arial" w:hAnsi="Arial" w:cs="Arial"/>
          <w:sz w:val="32"/>
          <w:szCs w:val="32"/>
        </w:rPr>
        <w:footnoteReference w:customMarkFollows="1" w:id="312"/>
        <w:t>(2)</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قبل شن هذه العملية وأثناء</w:t>
      </w:r>
      <w:r>
        <w:rPr>
          <w:rFonts w:ascii="Arial" w:hAnsi="Arial" w:cs="Arial"/>
          <w:sz w:val="32"/>
          <w:szCs w:val="32"/>
          <w:rtl/>
        </w:rPr>
        <w:t xml:space="preserve"> عملية جوميل</w:t>
      </w:r>
      <w:r>
        <w:rPr>
          <w:rFonts w:ascii="Arial" w:hAnsi="Arial" w:cs="Arial" w:hint="cs"/>
          <w:sz w:val="32"/>
          <w:szCs w:val="32"/>
          <w:rtl/>
        </w:rPr>
        <w:t xml:space="preserve"> </w:t>
      </w:r>
      <w:r w:rsidRPr="00143AA0">
        <w:rPr>
          <w:rFonts w:ascii="Arial" w:hAnsi="Arial" w:cs="Arial"/>
          <w:sz w:val="32"/>
          <w:szCs w:val="32"/>
          <w:rtl/>
        </w:rPr>
        <w:t xml:space="preserve">قام الجنرال شال بمعاينة المشاكل الناجمة عن القيام بعمليات من هذا </w:t>
      </w:r>
      <w:r>
        <w:rPr>
          <w:rFonts w:ascii="Arial" w:hAnsi="Arial" w:cs="Arial" w:hint="cs"/>
          <w:sz w:val="32"/>
          <w:szCs w:val="32"/>
          <w:rtl/>
        </w:rPr>
        <w:t>الحجم</w:t>
      </w:r>
      <w:r w:rsidRPr="00143AA0">
        <w:rPr>
          <w:rFonts w:ascii="Arial" w:hAnsi="Arial" w:cs="Arial" w:hint="cs"/>
          <w:sz w:val="32"/>
          <w:szCs w:val="32"/>
          <w:rtl/>
        </w:rPr>
        <w:t xml:space="preserve"> وتوق</w:t>
      </w:r>
      <w:r w:rsidRPr="00143AA0">
        <w:rPr>
          <w:rFonts w:ascii="Arial" w:hAnsi="Arial" w:cs="Arial" w:hint="eastAsia"/>
          <w:sz w:val="32"/>
          <w:szCs w:val="32"/>
          <w:rtl/>
        </w:rPr>
        <w:t>ع</w:t>
      </w:r>
      <w:r>
        <w:rPr>
          <w:rFonts w:ascii="Arial" w:hAnsi="Arial" w:cs="Arial" w:hint="cs"/>
          <w:sz w:val="32"/>
          <w:szCs w:val="32"/>
          <w:rtl/>
        </w:rPr>
        <w:t xml:space="preserve"> </w:t>
      </w:r>
      <w:r w:rsidRPr="00143AA0">
        <w:rPr>
          <w:rFonts w:ascii="Arial" w:hAnsi="Arial" w:cs="Arial"/>
          <w:sz w:val="32"/>
          <w:szCs w:val="32"/>
          <w:rtl/>
        </w:rPr>
        <w:t xml:space="preserve">أن تكون الصعوبات اكبر </w:t>
      </w:r>
      <w:r>
        <w:rPr>
          <w:rFonts w:ascii="Arial" w:hAnsi="Arial" w:cs="Arial"/>
          <w:sz w:val="32"/>
          <w:szCs w:val="32"/>
          <w:rtl/>
        </w:rPr>
        <w:t>في الشمال القسنطيني قائلا عنها:«</w:t>
      </w:r>
      <w:r w:rsidRPr="00143AA0">
        <w:rPr>
          <w:rFonts w:ascii="Arial" w:hAnsi="Arial" w:cs="Arial"/>
          <w:sz w:val="32"/>
          <w:szCs w:val="32"/>
          <w:rtl/>
        </w:rPr>
        <w:t>إن القضية الآن</w:t>
      </w:r>
      <w:r>
        <w:rPr>
          <w:rFonts w:ascii="Arial" w:hAnsi="Arial" w:cs="Arial" w:hint="cs"/>
          <w:sz w:val="32"/>
          <w:szCs w:val="32"/>
          <w:rtl/>
        </w:rPr>
        <w:t xml:space="preserve"> </w:t>
      </w:r>
      <w:r w:rsidRPr="00143AA0">
        <w:rPr>
          <w:rFonts w:ascii="Arial" w:hAnsi="Arial" w:cs="Arial"/>
          <w:sz w:val="32"/>
          <w:szCs w:val="32"/>
          <w:rtl/>
        </w:rPr>
        <w:t>أكثر</w:t>
      </w:r>
      <w:r>
        <w:rPr>
          <w:rFonts w:ascii="Arial" w:hAnsi="Arial" w:cs="Arial"/>
          <w:sz w:val="32"/>
          <w:szCs w:val="32"/>
          <w:rtl/>
        </w:rPr>
        <w:t xml:space="preserve"> صعوبة </w:t>
      </w:r>
      <w:r w:rsidRPr="00143AA0">
        <w:rPr>
          <w:rFonts w:ascii="Arial" w:hAnsi="Arial" w:cs="Arial"/>
          <w:sz w:val="32"/>
          <w:szCs w:val="32"/>
          <w:rtl/>
        </w:rPr>
        <w:t>ذلك أن كل هذه الجبال هي مج</w:t>
      </w:r>
      <w:r>
        <w:rPr>
          <w:rFonts w:ascii="Arial" w:hAnsi="Arial" w:cs="Arial"/>
          <w:sz w:val="32"/>
          <w:szCs w:val="32"/>
          <w:rtl/>
        </w:rPr>
        <w:t xml:space="preserve">ال المتمردين ومراكز قطاع الطرق </w:t>
      </w:r>
      <w:r w:rsidRPr="00143AA0">
        <w:rPr>
          <w:rFonts w:ascii="Arial" w:hAnsi="Arial" w:cs="Arial"/>
          <w:sz w:val="32"/>
          <w:szCs w:val="32"/>
          <w:rtl/>
        </w:rPr>
        <w:t>توجد في وضع المعاصر بدل المح</w:t>
      </w:r>
      <w:r>
        <w:rPr>
          <w:rFonts w:ascii="Arial" w:hAnsi="Arial" w:cs="Arial"/>
          <w:sz w:val="32"/>
          <w:szCs w:val="32"/>
          <w:rtl/>
        </w:rPr>
        <w:t>اصر.»</w:t>
      </w:r>
      <w:r>
        <w:rPr>
          <w:rStyle w:val="Appelnotedebasdep"/>
          <w:rFonts w:ascii="Arial" w:hAnsi="Arial" w:cs="Arial"/>
          <w:sz w:val="32"/>
          <w:szCs w:val="32"/>
        </w:rPr>
        <w:t xml:space="preserve"> </w:t>
      </w:r>
      <w:r>
        <w:rPr>
          <w:rStyle w:val="Appelnotedebasdep"/>
          <w:rFonts w:ascii="Arial" w:hAnsi="Arial" w:cs="Arial"/>
          <w:sz w:val="32"/>
          <w:szCs w:val="32"/>
        </w:rPr>
        <w:footnoteReference w:customMarkFollows="1" w:id="313"/>
        <w:t>(3)</w:t>
      </w:r>
    </w:p>
    <w:p w:rsidR="00E8361A" w:rsidRPr="00143AA0" w:rsidRDefault="00E8361A" w:rsidP="00E8361A">
      <w:pPr>
        <w:bidi/>
        <w:jc w:val="both"/>
        <w:rPr>
          <w:rFonts w:ascii="Arial" w:hAnsi="Arial" w:cs="Arial"/>
          <w:sz w:val="32"/>
          <w:szCs w:val="32"/>
          <w:rtl/>
        </w:rPr>
      </w:pPr>
      <w:r>
        <w:rPr>
          <w:rFonts w:ascii="Arial" w:hAnsi="Arial" w:cs="Arial"/>
          <w:sz w:val="32"/>
          <w:szCs w:val="32"/>
          <w:rtl/>
        </w:rPr>
        <w:t xml:space="preserve">   </w:t>
      </w:r>
      <w:r w:rsidRPr="00143AA0">
        <w:rPr>
          <w:rFonts w:ascii="Arial" w:hAnsi="Arial" w:cs="Arial"/>
          <w:sz w:val="32"/>
          <w:szCs w:val="32"/>
          <w:rtl/>
        </w:rPr>
        <w:t xml:space="preserve"> كان القائد العام يعلم أن الولاية الثانية عبارة عن قلاع من البلوط والفلين </w:t>
      </w:r>
      <w:r>
        <w:rPr>
          <w:rFonts w:ascii="Arial" w:hAnsi="Arial" w:cs="Arial" w:hint="cs"/>
          <w:sz w:val="32"/>
          <w:szCs w:val="32"/>
          <w:rtl/>
        </w:rPr>
        <w:t xml:space="preserve">الكثيفة </w:t>
      </w:r>
      <w:r w:rsidRPr="00143AA0">
        <w:rPr>
          <w:rFonts w:ascii="Arial" w:hAnsi="Arial" w:cs="Arial" w:hint="cs"/>
          <w:sz w:val="32"/>
          <w:szCs w:val="32"/>
          <w:rtl/>
        </w:rPr>
        <w:t xml:space="preserve"> والجبا</w:t>
      </w:r>
      <w:r w:rsidRPr="00143AA0">
        <w:rPr>
          <w:rFonts w:ascii="Arial" w:hAnsi="Arial" w:cs="Arial" w:hint="eastAsia"/>
          <w:sz w:val="32"/>
          <w:szCs w:val="32"/>
          <w:rtl/>
        </w:rPr>
        <w:t>ل</w:t>
      </w:r>
      <w:r w:rsidRPr="00143AA0">
        <w:rPr>
          <w:rFonts w:ascii="Arial" w:hAnsi="Arial" w:cs="Arial"/>
          <w:sz w:val="32"/>
          <w:szCs w:val="32"/>
          <w:rtl/>
        </w:rPr>
        <w:t xml:space="preserve"> الوعرة بدون </w:t>
      </w:r>
      <w:r>
        <w:rPr>
          <w:rFonts w:ascii="Arial" w:hAnsi="Arial" w:cs="Arial" w:hint="cs"/>
          <w:sz w:val="32"/>
          <w:szCs w:val="32"/>
          <w:rtl/>
        </w:rPr>
        <w:t>مسالك،</w:t>
      </w:r>
      <w:r w:rsidRPr="00143AA0">
        <w:rPr>
          <w:rFonts w:ascii="Arial" w:hAnsi="Arial" w:cs="Arial" w:hint="cs"/>
          <w:sz w:val="32"/>
          <w:szCs w:val="32"/>
          <w:rtl/>
        </w:rPr>
        <w:t xml:space="preserve"> لذل</w:t>
      </w:r>
      <w:r w:rsidRPr="00143AA0">
        <w:rPr>
          <w:rFonts w:ascii="Arial" w:hAnsi="Arial" w:cs="Arial" w:hint="eastAsia"/>
          <w:sz w:val="32"/>
          <w:szCs w:val="32"/>
          <w:rtl/>
        </w:rPr>
        <w:t>ك</w:t>
      </w:r>
      <w:r>
        <w:rPr>
          <w:rFonts w:ascii="Arial" w:hAnsi="Arial" w:cs="Arial"/>
          <w:sz w:val="32"/>
          <w:szCs w:val="32"/>
          <w:rtl/>
        </w:rPr>
        <w:t xml:space="preserve"> قرر تفكيك العملية الكبرى</w:t>
      </w:r>
      <w:r>
        <w:rPr>
          <w:rFonts w:ascii="Arial" w:hAnsi="Arial" w:cs="Arial" w:hint="cs"/>
          <w:sz w:val="32"/>
          <w:szCs w:val="32"/>
          <w:rtl/>
        </w:rPr>
        <w:t xml:space="preserve"> </w:t>
      </w:r>
      <w:r w:rsidRPr="00143AA0">
        <w:rPr>
          <w:rFonts w:ascii="Arial" w:hAnsi="Arial" w:cs="Arial"/>
          <w:sz w:val="32"/>
          <w:szCs w:val="32"/>
          <w:rtl/>
        </w:rPr>
        <w:t xml:space="preserve">عملية </w:t>
      </w:r>
      <w:r>
        <w:rPr>
          <w:rFonts w:ascii="Arial" w:hAnsi="Arial" w:cs="Arial" w:hint="cs"/>
          <w:sz w:val="32"/>
          <w:szCs w:val="32"/>
          <w:rtl/>
        </w:rPr>
        <w:t>"</w:t>
      </w:r>
      <w:r w:rsidRPr="00143AA0">
        <w:rPr>
          <w:rFonts w:ascii="Arial" w:hAnsi="Arial" w:cs="Arial"/>
          <w:sz w:val="32"/>
          <w:szCs w:val="32"/>
          <w:rtl/>
        </w:rPr>
        <w:t>بيير بريسيوز</w:t>
      </w:r>
      <w:r>
        <w:rPr>
          <w:rFonts w:ascii="Arial" w:hAnsi="Arial" w:cs="Arial" w:hint="cs"/>
          <w:sz w:val="32"/>
          <w:szCs w:val="32"/>
          <w:rtl/>
        </w:rPr>
        <w:t>"</w:t>
      </w:r>
      <w:r w:rsidRPr="00143AA0">
        <w:rPr>
          <w:rFonts w:ascii="Arial" w:hAnsi="Arial" w:cs="Arial"/>
          <w:sz w:val="32"/>
          <w:szCs w:val="32"/>
          <w:rtl/>
        </w:rPr>
        <w:t xml:space="preserve"> المخصصة</w:t>
      </w:r>
      <w:r>
        <w:rPr>
          <w:rFonts w:ascii="Arial" w:hAnsi="Arial" w:cs="Arial" w:hint="cs"/>
          <w:sz w:val="32"/>
          <w:szCs w:val="32"/>
          <w:rtl/>
        </w:rPr>
        <w:t xml:space="preserve"> لضرب الولاية الثانية على ثلاثة عمليات فرعية كل واحدة منها مخصصة</w:t>
      </w:r>
      <w:r w:rsidRPr="00143AA0">
        <w:rPr>
          <w:rFonts w:ascii="Arial" w:hAnsi="Arial" w:cs="Arial"/>
          <w:sz w:val="32"/>
          <w:szCs w:val="32"/>
          <w:rtl/>
        </w:rPr>
        <w:t xml:space="preserve"> لتعالج جزءا من تراب </w:t>
      </w:r>
      <w:r>
        <w:rPr>
          <w:rFonts w:ascii="Arial" w:hAnsi="Arial" w:cs="Arial" w:hint="cs"/>
          <w:sz w:val="32"/>
          <w:szCs w:val="32"/>
          <w:rtl/>
        </w:rPr>
        <w:t>الولاية،</w:t>
      </w:r>
      <w:r w:rsidRPr="00143AA0">
        <w:rPr>
          <w:rFonts w:ascii="Arial" w:hAnsi="Arial" w:cs="Arial" w:hint="cs"/>
          <w:sz w:val="32"/>
          <w:szCs w:val="32"/>
          <w:rtl/>
        </w:rPr>
        <w:t xml:space="preserve"> وانطلق</w:t>
      </w:r>
      <w:r w:rsidRPr="00143AA0">
        <w:rPr>
          <w:rFonts w:ascii="Arial" w:hAnsi="Arial" w:cs="Arial" w:hint="eastAsia"/>
          <w:sz w:val="32"/>
          <w:szCs w:val="32"/>
          <w:rtl/>
        </w:rPr>
        <w:t>ت</w:t>
      </w:r>
      <w:r w:rsidRPr="00143AA0">
        <w:rPr>
          <w:rFonts w:ascii="Arial" w:hAnsi="Arial" w:cs="Arial"/>
          <w:sz w:val="32"/>
          <w:szCs w:val="32"/>
          <w:rtl/>
        </w:rPr>
        <w:t xml:space="preserve"> هذه ال</w:t>
      </w:r>
      <w:r>
        <w:rPr>
          <w:rFonts w:ascii="Arial" w:hAnsi="Arial" w:cs="Arial"/>
          <w:sz w:val="32"/>
          <w:szCs w:val="32"/>
          <w:rtl/>
        </w:rPr>
        <w:t>عمليات في نوفمبر-</w:t>
      </w:r>
      <w:r>
        <w:rPr>
          <w:rFonts w:ascii="Arial" w:hAnsi="Arial" w:cs="Arial" w:hint="cs"/>
          <w:sz w:val="32"/>
          <w:szCs w:val="32"/>
          <w:rtl/>
        </w:rPr>
        <w:t xml:space="preserve"> </w:t>
      </w:r>
      <w:r>
        <w:rPr>
          <w:rFonts w:ascii="Arial" w:hAnsi="Arial" w:cs="Arial"/>
          <w:sz w:val="32"/>
          <w:szCs w:val="32"/>
          <w:rtl/>
        </w:rPr>
        <w:t>ديسمبر 1959.</w:t>
      </w:r>
      <w:r>
        <w:rPr>
          <w:rStyle w:val="Appelnotedebasdep"/>
          <w:rFonts w:ascii="Arial" w:hAnsi="Arial" w:cs="Arial"/>
          <w:sz w:val="32"/>
          <w:szCs w:val="32"/>
        </w:rPr>
        <w:footnoteReference w:customMarkFollows="1" w:id="314"/>
        <w:t>(4)</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 xml:space="preserve">هذه العمليات المتواصلة كبدت المناطق التي استهدفتها خسائر فادحة في الأرواح بين أعضاء جيش التحرير الوطني والمواطنين العزل ومن بينهم </w:t>
      </w:r>
      <w:r w:rsidRPr="00143AA0">
        <w:rPr>
          <w:rFonts w:ascii="Arial" w:hAnsi="Arial" w:cs="Arial" w:hint="cs"/>
          <w:sz w:val="32"/>
          <w:szCs w:val="32"/>
          <w:rtl/>
        </w:rPr>
        <w:t>نذكر: الصا</w:t>
      </w:r>
      <w:r w:rsidRPr="00143AA0">
        <w:rPr>
          <w:rFonts w:ascii="Arial" w:hAnsi="Arial" w:cs="Arial" w:hint="eastAsia"/>
          <w:sz w:val="32"/>
          <w:szCs w:val="32"/>
          <w:rtl/>
        </w:rPr>
        <w:t>غ</w:t>
      </w:r>
      <w:r>
        <w:rPr>
          <w:rFonts w:ascii="Arial" w:hAnsi="Arial" w:cs="Arial" w:hint="cs"/>
          <w:sz w:val="32"/>
          <w:szCs w:val="32"/>
          <w:rtl/>
        </w:rPr>
        <w:t xml:space="preserve"> </w:t>
      </w:r>
      <w:r w:rsidRPr="00143AA0">
        <w:rPr>
          <w:rFonts w:ascii="Arial" w:hAnsi="Arial" w:cs="Arial"/>
          <w:sz w:val="32"/>
          <w:szCs w:val="32"/>
          <w:rtl/>
        </w:rPr>
        <w:t xml:space="preserve">أول سياسي أو الرائد حسين رويبح عضو الولاية </w:t>
      </w:r>
      <w:r>
        <w:rPr>
          <w:rFonts w:ascii="Arial" w:hAnsi="Arial" w:cs="Arial" w:hint="cs"/>
          <w:sz w:val="32"/>
          <w:szCs w:val="32"/>
          <w:rtl/>
        </w:rPr>
        <w:t>الثانية،</w:t>
      </w:r>
      <w:r w:rsidRPr="00143AA0">
        <w:rPr>
          <w:rFonts w:ascii="Arial" w:hAnsi="Arial" w:cs="Arial" w:hint="cs"/>
          <w:sz w:val="32"/>
          <w:szCs w:val="32"/>
          <w:rtl/>
        </w:rPr>
        <w:t xml:space="preserve"> والضاب</w:t>
      </w:r>
      <w:r w:rsidRPr="00143AA0">
        <w:rPr>
          <w:rFonts w:ascii="Arial" w:hAnsi="Arial" w:cs="Arial" w:hint="eastAsia"/>
          <w:sz w:val="32"/>
          <w:szCs w:val="32"/>
          <w:rtl/>
        </w:rPr>
        <w:t>ط</w:t>
      </w:r>
      <w:r w:rsidRPr="00143AA0">
        <w:rPr>
          <w:rFonts w:ascii="Arial" w:hAnsi="Arial" w:cs="Arial"/>
          <w:sz w:val="32"/>
          <w:szCs w:val="32"/>
          <w:rtl/>
        </w:rPr>
        <w:t xml:space="preserve"> الثاني مسعود بوجريو</w:t>
      </w:r>
      <w:r>
        <w:rPr>
          <w:rFonts w:ascii="Arial" w:hAnsi="Arial" w:cs="Arial" w:hint="cs"/>
          <w:sz w:val="32"/>
          <w:szCs w:val="32"/>
          <w:rtl/>
        </w:rPr>
        <w:t xml:space="preserve"> </w:t>
      </w:r>
      <w:r w:rsidRPr="00143AA0">
        <w:rPr>
          <w:rFonts w:ascii="Arial" w:hAnsi="Arial" w:cs="Arial"/>
          <w:sz w:val="32"/>
          <w:szCs w:val="32"/>
          <w:rtl/>
        </w:rPr>
        <w:t xml:space="preserve">القسنطيني قائد المنطقة </w:t>
      </w:r>
      <w:r>
        <w:rPr>
          <w:rFonts w:ascii="Arial" w:hAnsi="Arial" w:cs="Arial" w:hint="cs"/>
          <w:sz w:val="32"/>
          <w:szCs w:val="32"/>
          <w:rtl/>
        </w:rPr>
        <w:t>الخامسة،</w:t>
      </w:r>
      <w:r w:rsidRPr="00143AA0">
        <w:rPr>
          <w:rFonts w:ascii="Arial" w:hAnsi="Arial" w:cs="Arial" w:hint="cs"/>
          <w:sz w:val="32"/>
          <w:szCs w:val="32"/>
          <w:rtl/>
        </w:rPr>
        <w:t xml:space="preserve"> والضاب</w:t>
      </w:r>
      <w:r w:rsidRPr="00143AA0">
        <w:rPr>
          <w:rFonts w:ascii="Arial" w:hAnsi="Arial" w:cs="Arial" w:hint="eastAsia"/>
          <w:sz w:val="32"/>
          <w:szCs w:val="32"/>
          <w:rtl/>
        </w:rPr>
        <w:t>ط</w:t>
      </w:r>
      <w:r w:rsidRPr="00143AA0">
        <w:rPr>
          <w:rFonts w:ascii="Arial" w:hAnsi="Arial" w:cs="Arial"/>
          <w:sz w:val="32"/>
          <w:szCs w:val="32"/>
          <w:rtl/>
        </w:rPr>
        <w:t xml:space="preserve"> الثاني عبد الحق قويسم قائد المنطقة </w:t>
      </w:r>
      <w:r>
        <w:rPr>
          <w:rFonts w:ascii="Arial" w:hAnsi="Arial" w:cs="Arial" w:hint="cs"/>
          <w:sz w:val="32"/>
          <w:szCs w:val="32"/>
          <w:rtl/>
        </w:rPr>
        <w:t>الرابعة،</w:t>
      </w:r>
      <w:r w:rsidRPr="00143AA0">
        <w:rPr>
          <w:rFonts w:ascii="Arial" w:hAnsi="Arial" w:cs="Arial" w:hint="cs"/>
          <w:sz w:val="32"/>
          <w:szCs w:val="32"/>
          <w:rtl/>
        </w:rPr>
        <w:t xml:space="preserve"> وزميل</w:t>
      </w:r>
      <w:r w:rsidRPr="00143AA0">
        <w:rPr>
          <w:rFonts w:ascii="Arial" w:hAnsi="Arial" w:cs="Arial" w:hint="eastAsia"/>
          <w:sz w:val="32"/>
          <w:szCs w:val="32"/>
          <w:rtl/>
        </w:rPr>
        <w:t>ه</w:t>
      </w:r>
      <w:r w:rsidRPr="00143AA0">
        <w:rPr>
          <w:rFonts w:ascii="Arial" w:hAnsi="Arial" w:cs="Arial"/>
          <w:sz w:val="32"/>
          <w:szCs w:val="32"/>
          <w:rtl/>
        </w:rPr>
        <w:t xml:space="preserve"> الضابط الأول عض</w:t>
      </w:r>
      <w:r>
        <w:rPr>
          <w:rFonts w:ascii="Arial" w:hAnsi="Arial" w:cs="Arial"/>
          <w:sz w:val="32"/>
          <w:szCs w:val="32"/>
          <w:rtl/>
        </w:rPr>
        <w:t>و نفس المنطقة محمد الصالح دهيلي</w:t>
      </w:r>
      <w:r>
        <w:rPr>
          <w:rFonts w:ascii="Arial" w:hAnsi="Arial" w:cs="Arial" w:hint="cs"/>
          <w:sz w:val="32"/>
          <w:szCs w:val="32"/>
          <w:rtl/>
        </w:rPr>
        <w:t xml:space="preserve">، </w:t>
      </w:r>
      <w:r w:rsidRPr="00143AA0">
        <w:rPr>
          <w:rFonts w:ascii="Arial" w:hAnsi="Arial" w:cs="Arial"/>
          <w:sz w:val="32"/>
          <w:szCs w:val="32"/>
          <w:rtl/>
        </w:rPr>
        <w:t>مع ثلاثة جنود أي قبل ثلاثة أيام</w:t>
      </w:r>
      <w:r>
        <w:rPr>
          <w:rFonts w:ascii="Arial" w:hAnsi="Arial" w:cs="Arial"/>
          <w:sz w:val="32"/>
          <w:szCs w:val="32"/>
          <w:rtl/>
        </w:rPr>
        <w:t xml:space="preserve"> فقط من</w:t>
      </w:r>
      <w:r>
        <w:rPr>
          <w:rFonts w:ascii="Arial" w:hAnsi="Arial" w:cs="Arial" w:hint="cs"/>
          <w:sz w:val="32"/>
          <w:szCs w:val="32"/>
          <w:rtl/>
        </w:rPr>
        <w:t xml:space="preserve"> </w:t>
      </w:r>
    </w:p>
    <w:p w:rsidR="00E8361A" w:rsidRDefault="00E8361A" w:rsidP="00E8361A">
      <w:pPr>
        <w:bidi/>
        <w:jc w:val="both"/>
        <w:rPr>
          <w:rFonts w:ascii="Arial" w:hAnsi="Arial" w:cs="Arial"/>
          <w:b/>
          <w:bCs/>
          <w:sz w:val="32"/>
          <w:szCs w:val="32"/>
          <w:rtl/>
          <w:lang w:val="en-US" w:bidi="ar-DZ"/>
        </w:rPr>
      </w:pPr>
    </w:p>
    <w:p w:rsidR="00E8361A" w:rsidRPr="009A460F" w:rsidRDefault="00421391" w:rsidP="00E8361A">
      <w:pPr>
        <w:bidi/>
        <w:jc w:val="both"/>
        <w:rPr>
          <w:rFonts w:ascii="Arial" w:hAnsi="Arial" w:cs="Arial"/>
          <w:sz w:val="36"/>
          <w:szCs w:val="36"/>
        </w:rPr>
      </w:pPr>
      <w:r>
        <w:rPr>
          <w:rFonts w:ascii="Arial" w:hAnsi="Arial" w:cs="Arial"/>
          <w:sz w:val="36"/>
          <w:szCs w:val="36"/>
        </w:rPr>
        <w:pict>
          <v:shape id="_x0000_s1112" type="#_x0000_t32" style="position:absolute;left:0;text-align:left;margin-left:-9.75pt;margin-top:25pt;width:495pt;height:0;flip:x;z-index:251671040"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الثاني:</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العمليات الفرنسية العسكرية في الثورة الجزائرية1954-1962</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w:t>
      </w:r>
      <w:r>
        <w:rPr>
          <w:rFonts w:ascii="Arial" w:hAnsi="Arial" w:cs="Arial" w:hint="cs"/>
          <w:sz w:val="32"/>
          <w:szCs w:val="32"/>
          <w:rtl/>
        </w:rPr>
        <w:t xml:space="preserve">  </w:t>
      </w:r>
      <w:r w:rsidRPr="00143AA0">
        <w:rPr>
          <w:rFonts w:ascii="Arial" w:hAnsi="Arial" w:cs="Arial"/>
          <w:sz w:val="32"/>
          <w:szCs w:val="32"/>
          <w:rtl/>
        </w:rPr>
        <w:t>توقيف القتال وهذا ما</w:t>
      </w:r>
      <w:r>
        <w:rPr>
          <w:rFonts w:ascii="Arial" w:hAnsi="Arial" w:cs="Arial" w:hint="cs"/>
          <w:sz w:val="32"/>
          <w:szCs w:val="32"/>
          <w:rtl/>
        </w:rPr>
        <w:t xml:space="preserve"> </w:t>
      </w:r>
      <w:r w:rsidRPr="00143AA0">
        <w:rPr>
          <w:rFonts w:ascii="Arial" w:hAnsi="Arial" w:cs="Arial"/>
          <w:sz w:val="32"/>
          <w:szCs w:val="32"/>
          <w:rtl/>
        </w:rPr>
        <w:t xml:space="preserve">يؤكد مواصلة القوات الفرنسية لعمليات تمشيطها لآخر لحظة من عمر الثورة بالرغم من وشك المفاوضات المتعلقة </w:t>
      </w:r>
      <w:r>
        <w:rPr>
          <w:rFonts w:ascii="Arial" w:hAnsi="Arial" w:cs="Arial"/>
          <w:sz w:val="32"/>
          <w:szCs w:val="32"/>
          <w:rtl/>
        </w:rPr>
        <w:t>باتفاقيات ايفيان على نهايتها</w:t>
      </w:r>
      <w:r>
        <w:rPr>
          <w:rStyle w:val="Appelnotedebasdep"/>
          <w:rFonts w:ascii="Arial" w:hAnsi="Arial" w:cs="Arial"/>
          <w:sz w:val="32"/>
          <w:szCs w:val="32"/>
        </w:rPr>
        <w:t>.</w:t>
      </w:r>
      <w:r>
        <w:rPr>
          <w:rStyle w:val="Appelnotedebasdep"/>
          <w:rFonts w:ascii="Arial" w:hAnsi="Arial" w:cs="Arial"/>
          <w:sz w:val="32"/>
          <w:szCs w:val="32"/>
        </w:rPr>
        <w:footnoteReference w:customMarkFollows="1" w:id="315"/>
        <w:t>(1)</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w:t>
      </w:r>
      <w:r>
        <w:rPr>
          <w:rFonts w:ascii="Arial" w:hAnsi="Arial" w:cs="Arial" w:hint="cs"/>
          <w:sz w:val="32"/>
          <w:szCs w:val="32"/>
          <w:rtl/>
        </w:rPr>
        <w:t xml:space="preserve"> </w:t>
      </w:r>
      <w:r w:rsidRPr="00143AA0">
        <w:rPr>
          <w:rFonts w:ascii="Arial" w:hAnsi="Arial" w:cs="Arial"/>
          <w:sz w:val="32"/>
          <w:szCs w:val="32"/>
          <w:rtl/>
        </w:rPr>
        <w:t xml:space="preserve">  وهذا ليس بالنسبة للولاية ال</w:t>
      </w:r>
      <w:r>
        <w:rPr>
          <w:rFonts w:ascii="Arial" w:hAnsi="Arial" w:cs="Arial"/>
          <w:sz w:val="32"/>
          <w:szCs w:val="32"/>
          <w:rtl/>
        </w:rPr>
        <w:t>ثانية وبعض المناطق المجاورة لها</w:t>
      </w:r>
      <w:r>
        <w:rPr>
          <w:rFonts w:ascii="Arial" w:hAnsi="Arial" w:cs="Arial" w:hint="cs"/>
          <w:sz w:val="32"/>
          <w:szCs w:val="32"/>
          <w:rtl/>
        </w:rPr>
        <w:t xml:space="preserve">، </w:t>
      </w:r>
      <w:r w:rsidRPr="00143AA0">
        <w:rPr>
          <w:rFonts w:ascii="Arial" w:hAnsi="Arial" w:cs="Arial"/>
          <w:sz w:val="32"/>
          <w:szCs w:val="32"/>
          <w:rtl/>
        </w:rPr>
        <w:t xml:space="preserve">بل على مستوى كل التراب الجزائري بما في ذلك الصحراء من اجل محاولة فصلها عن الشمال </w:t>
      </w:r>
      <w:r>
        <w:rPr>
          <w:rFonts w:ascii="Arial" w:hAnsi="Arial" w:cs="Arial"/>
          <w:sz w:val="32"/>
          <w:szCs w:val="32"/>
          <w:rtl/>
        </w:rPr>
        <w:t>.</w:t>
      </w:r>
      <w:r>
        <w:rPr>
          <w:rStyle w:val="Appelnotedebasdep"/>
          <w:rFonts w:ascii="Arial" w:hAnsi="Arial" w:cs="Arial"/>
          <w:sz w:val="32"/>
          <w:szCs w:val="32"/>
        </w:rPr>
        <w:footnoteReference w:customMarkFollows="1" w:id="316"/>
        <w:t>(2)</w:t>
      </w:r>
    </w:p>
    <w:p w:rsidR="00E8361A" w:rsidRPr="00143AA0" w:rsidRDefault="00E8361A" w:rsidP="00E8361A">
      <w:pPr>
        <w:bidi/>
        <w:jc w:val="both"/>
        <w:rPr>
          <w:rFonts w:ascii="Arial" w:hAnsi="Arial" w:cs="Arial"/>
          <w:sz w:val="32"/>
          <w:szCs w:val="32"/>
          <w:rtl/>
        </w:rPr>
      </w:pPr>
      <w:r>
        <w:rPr>
          <w:rFonts w:ascii="Arial" w:hAnsi="Arial" w:cs="Arial" w:hint="cs"/>
          <w:sz w:val="32"/>
          <w:szCs w:val="32"/>
          <w:rtl/>
        </w:rPr>
        <w:t xml:space="preserve">    </w:t>
      </w:r>
      <w:r w:rsidRPr="00143AA0">
        <w:rPr>
          <w:rFonts w:ascii="Arial" w:hAnsi="Arial" w:cs="Arial"/>
          <w:sz w:val="32"/>
          <w:szCs w:val="32"/>
          <w:rtl/>
        </w:rPr>
        <w:t>وعلى الرغم من تكتم القيادات الفرنسية حول الخسائر الفادحة التي تكبدتها جيوشها في عمليات الأحجار</w:t>
      </w:r>
      <w:r>
        <w:rPr>
          <w:rFonts w:ascii="Arial" w:hAnsi="Arial" w:cs="Arial" w:hint="cs"/>
          <w:sz w:val="32"/>
          <w:szCs w:val="32"/>
          <w:rtl/>
        </w:rPr>
        <w:t xml:space="preserve"> الكريمة،</w:t>
      </w:r>
      <w:r w:rsidRPr="00143AA0">
        <w:rPr>
          <w:rFonts w:ascii="Arial" w:hAnsi="Arial" w:cs="Arial" w:hint="cs"/>
          <w:sz w:val="32"/>
          <w:szCs w:val="32"/>
          <w:rtl/>
        </w:rPr>
        <w:t xml:space="preserve"> مكتفي</w:t>
      </w:r>
      <w:r w:rsidRPr="00143AA0">
        <w:rPr>
          <w:rFonts w:ascii="Arial" w:hAnsi="Arial" w:cs="Arial" w:hint="eastAsia"/>
          <w:sz w:val="32"/>
          <w:szCs w:val="32"/>
          <w:rtl/>
        </w:rPr>
        <w:t>ة</w:t>
      </w:r>
      <w:r w:rsidRPr="00143AA0">
        <w:rPr>
          <w:rFonts w:ascii="Arial" w:hAnsi="Arial" w:cs="Arial"/>
          <w:sz w:val="32"/>
          <w:szCs w:val="32"/>
          <w:rtl/>
        </w:rPr>
        <w:t xml:space="preserve"> بنشر أرقام</w:t>
      </w:r>
      <w:r>
        <w:rPr>
          <w:rFonts w:ascii="Arial" w:hAnsi="Arial" w:cs="Arial" w:hint="cs"/>
          <w:sz w:val="32"/>
          <w:szCs w:val="32"/>
          <w:rtl/>
        </w:rPr>
        <w:t xml:space="preserve"> </w:t>
      </w:r>
      <w:r w:rsidRPr="00143AA0">
        <w:rPr>
          <w:rFonts w:ascii="Arial" w:hAnsi="Arial" w:cs="Arial"/>
          <w:sz w:val="32"/>
          <w:szCs w:val="32"/>
          <w:rtl/>
        </w:rPr>
        <w:t>عن خسائر جيش ا</w:t>
      </w:r>
      <w:r>
        <w:rPr>
          <w:rFonts w:ascii="Arial" w:hAnsi="Arial" w:cs="Arial"/>
          <w:sz w:val="32"/>
          <w:szCs w:val="32"/>
          <w:rtl/>
        </w:rPr>
        <w:t>لتحرير التي تقاريرها تتراوح بين</w:t>
      </w:r>
      <w:r w:rsidRPr="00143AA0">
        <w:rPr>
          <w:rFonts w:ascii="Arial" w:hAnsi="Arial" w:cs="Arial"/>
          <w:sz w:val="32"/>
          <w:szCs w:val="32"/>
          <w:rtl/>
        </w:rPr>
        <w:t xml:space="preserve">40و50 بالمائة من العدد الإجمالي للمقاتلين </w:t>
      </w:r>
      <w:r>
        <w:rPr>
          <w:rFonts w:ascii="Arial" w:hAnsi="Arial" w:cs="Arial" w:hint="cs"/>
          <w:sz w:val="32"/>
          <w:szCs w:val="32"/>
          <w:rtl/>
        </w:rPr>
        <w:t>والأسلحة،</w:t>
      </w:r>
      <w:r w:rsidRPr="00143AA0">
        <w:rPr>
          <w:rFonts w:ascii="Arial" w:hAnsi="Arial" w:cs="Arial" w:hint="cs"/>
          <w:sz w:val="32"/>
          <w:szCs w:val="32"/>
          <w:rtl/>
        </w:rPr>
        <w:t xml:space="preserve"> مركز</w:t>
      </w:r>
      <w:r w:rsidRPr="00143AA0">
        <w:rPr>
          <w:rFonts w:ascii="Arial" w:hAnsi="Arial" w:cs="Arial" w:hint="eastAsia"/>
          <w:sz w:val="32"/>
          <w:szCs w:val="32"/>
          <w:rtl/>
        </w:rPr>
        <w:t>ة</w:t>
      </w:r>
      <w:r w:rsidRPr="00143AA0">
        <w:rPr>
          <w:rFonts w:ascii="Arial" w:hAnsi="Arial" w:cs="Arial"/>
          <w:sz w:val="32"/>
          <w:szCs w:val="32"/>
          <w:rtl/>
        </w:rPr>
        <w:t xml:space="preserve"> على انجاز إضافي حققته هذه العملية وهو تجميع 80.000 نسمة كانوا من قبل خارج سيطرتها منتشر</w:t>
      </w:r>
      <w:r>
        <w:rPr>
          <w:rFonts w:ascii="Arial" w:hAnsi="Arial" w:cs="Arial"/>
          <w:sz w:val="32"/>
          <w:szCs w:val="32"/>
          <w:rtl/>
        </w:rPr>
        <w:t>ين عبر الجبال والمناطق المحرمة.</w:t>
      </w:r>
      <w:r>
        <w:rPr>
          <w:rStyle w:val="Appelnotedebasdep"/>
          <w:rFonts w:ascii="Arial" w:hAnsi="Arial" w:cs="Arial"/>
          <w:sz w:val="32"/>
          <w:szCs w:val="32"/>
        </w:rPr>
        <w:footnoteReference w:customMarkFollows="1" w:id="317"/>
        <w:t>(3)</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rPr>
        <w:t xml:space="preserve">     حيث ورد في تقارير هيئة الأركان الفرنسية أن عملية الأحجارالكريمة وصفت بالأداء</w:t>
      </w:r>
      <w:r>
        <w:rPr>
          <w:rFonts w:ascii="Arial" w:hAnsi="Arial" w:cs="Arial"/>
          <w:sz w:val="32"/>
          <w:szCs w:val="32"/>
          <w:rtl/>
        </w:rPr>
        <w:t xml:space="preserve"> الضعيف بالمقارنة لما</w:t>
      </w:r>
      <w:r>
        <w:rPr>
          <w:rFonts w:ascii="Arial" w:hAnsi="Arial" w:cs="Arial" w:hint="cs"/>
          <w:sz w:val="32"/>
          <w:szCs w:val="32"/>
          <w:rtl/>
        </w:rPr>
        <w:t xml:space="preserve"> </w:t>
      </w:r>
      <w:r w:rsidRPr="00143AA0">
        <w:rPr>
          <w:rFonts w:ascii="Arial" w:hAnsi="Arial" w:cs="Arial"/>
          <w:sz w:val="32"/>
          <w:szCs w:val="32"/>
          <w:rtl/>
        </w:rPr>
        <w:t>تم توفيره من قوات وعدة</w:t>
      </w:r>
      <w:r>
        <w:rPr>
          <w:rFonts w:ascii="Arial" w:hAnsi="Arial" w:cs="Arial" w:hint="cs"/>
          <w:sz w:val="32"/>
          <w:szCs w:val="32"/>
          <w:rtl/>
        </w:rPr>
        <w:t>،</w:t>
      </w:r>
      <w:r w:rsidRPr="00143AA0">
        <w:rPr>
          <w:rFonts w:ascii="Arial" w:hAnsi="Arial" w:cs="Arial"/>
          <w:sz w:val="32"/>
          <w:szCs w:val="32"/>
          <w:rtl/>
        </w:rPr>
        <w:t xml:space="preserve"> لكنها خصت بالذكر أربع عمليات وصفتها بالمردود الجيد وهي:</w:t>
      </w:r>
    </w:p>
    <w:p w:rsidR="00E8361A" w:rsidRPr="00143AA0" w:rsidRDefault="00E8361A" w:rsidP="00BE1256">
      <w:pPr>
        <w:pStyle w:val="Paragraphedeliste"/>
        <w:numPr>
          <w:ilvl w:val="0"/>
          <w:numId w:val="27"/>
        </w:numPr>
        <w:bidi/>
        <w:jc w:val="both"/>
        <w:rPr>
          <w:rFonts w:ascii="Arial" w:hAnsi="Arial" w:cs="Arial"/>
          <w:b/>
          <w:bCs/>
          <w:sz w:val="32"/>
          <w:szCs w:val="32"/>
          <w:lang w:val="en-US"/>
        </w:rPr>
      </w:pPr>
      <w:r w:rsidRPr="00143AA0">
        <w:rPr>
          <w:rFonts w:ascii="Arial" w:hAnsi="Arial" w:cs="Arial"/>
          <w:b/>
          <w:bCs/>
          <w:sz w:val="32"/>
          <w:szCs w:val="32"/>
          <w:rtl/>
          <w:lang w:val="en-US"/>
        </w:rPr>
        <w:t xml:space="preserve">عملية الياقوت </w:t>
      </w:r>
      <w:r w:rsidRPr="00143AA0">
        <w:rPr>
          <w:rFonts w:ascii="Arial" w:hAnsi="Arial" w:cs="Arial" w:hint="cs"/>
          <w:b/>
          <w:bCs/>
          <w:sz w:val="32"/>
          <w:szCs w:val="32"/>
          <w:rtl/>
          <w:lang w:val="en-US"/>
        </w:rPr>
        <w:t>الأحمر:</w:t>
      </w:r>
      <w:r w:rsidRPr="00143AA0">
        <w:rPr>
          <w:rFonts w:ascii="Arial" w:hAnsi="Arial" w:cs="Arial" w:hint="cs"/>
          <w:sz w:val="32"/>
          <w:szCs w:val="32"/>
          <w:rtl/>
          <w:lang w:val="en-US"/>
        </w:rPr>
        <w:t xml:space="preserve"> والت</w:t>
      </w:r>
      <w:r w:rsidRPr="00143AA0">
        <w:rPr>
          <w:rFonts w:ascii="Arial" w:hAnsi="Arial" w:cs="Arial" w:hint="eastAsia"/>
          <w:sz w:val="32"/>
          <w:szCs w:val="32"/>
          <w:rtl/>
          <w:lang w:val="en-US"/>
        </w:rPr>
        <w:t>ي</w:t>
      </w:r>
      <w:r w:rsidRPr="00143AA0">
        <w:rPr>
          <w:rFonts w:ascii="Arial" w:hAnsi="Arial" w:cs="Arial"/>
          <w:sz w:val="32"/>
          <w:szCs w:val="32"/>
          <w:rtl/>
          <w:lang w:val="en-US"/>
        </w:rPr>
        <w:t xml:space="preserve"> حسب تقاريرها خلفت 313 قتيل في صفوف الشعب والقبض على 326 شخص.</w:t>
      </w:r>
    </w:p>
    <w:p w:rsidR="00E8361A" w:rsidRPr="00143AA0" w:rsidRDefault="00E8361A" w:rsidP="00BE1256">
      <w:pPr>
        <w:pStyle w:val="Paragraphedeliste"/>
        <w:numPr>
          <w:ilvl w:val="0"/>
          <w:numId w:val="27"/>
        </w:numPr>
        <w:bidi/>
        <w:jc w:val="both"/>
        <w:rPr>
          <w:rFonts w:ascii="Arial" w:hAnsi="Arial" w:cs="Arial"/>
          <w:b/>
          <w:bCs/>
          <w:sz w:val="32"/>
          <w:szCs w:val="32"/>
          <w:lang w:val="en-US"/>
        </w:rPr>
      </w:pPr>
      <w:r w:rsidRPr="00143AA0">
        <w:rPr>
          <w:rFonts w:ascii="Arial" w:hAnsi="Arial" w:cs="Arial"/>
          <w:b/>
          <w:bCs/>
          <w:sz w:val="32"/>
          <w:szCs w:val="32"/>
          <w:rtl/>
          <w:lang w:val="en-US"/>
        </w:rPr>
        <w:t xml:space="preserve">عملية الفيروز الأزرق: </w:t>
      </w:r>
      <w:r w:rsidRPr="00143AA0">
        <w:rPr>
          <w:rFonts w:ascii="Arial" w:hAnsi="Arial" w:cs="Arial"/>
          <w:sz w:val="32"/>
          <w:szCs w:val="32"/>
          <w:rtl/>
          <w:lang w:val="en-US"/>
        </w:rPr>
        <w:t>خلفت 1736 قتيلا في صفوف المتمردين وإلقاء القبض على 478 شخص.</w:t>
      </w:r>
    </w:p>
    <w:p w:rsidR="00E8361A" w:rsidRPr="00143AA0" w:rsidRDefault="00E8361A" w:rsidP="00BE1256">
      <w:pPr>
        <w:pStyle w:val="Paragraphedeliste"/>
        <w:numPr>
          <w:ilvl w:val="0"/>
          <w:numId w:val="27"/>
        </w:numPr>
        <w:bidi/>
        <w:jc w:val="both"/>
        <w:rPr>
          <w:rFonts w:ascii="Arial" w:hAnsi="Arial" w:cs="Arial"/>
          <w:b/>
          <w:bCs/>
          <w:sz w:val="32"/>
          <w:szCs w:val="32"/>
          <w:lang w:val="en-US"/>
        </w:rPr>
      </w:pPr>
      <w:r w:rsidRPr="00143AA0">
        <w:rPr>
          <w:rFonts w:ascii="Arial" w:hAnsi="Arial" w:cs="Arial"/>
          <w:b/>
          <w:bCs/>
          <w:sz w:val="32"/>
          <w:szCs w:val="32"/>
          <w:rtl/>
          <w:lang w:val="en-US"/>
        </w:rPr>
        <w:t>عملية الزيردج:</w:t>
      </w:r>
      <w:r w:rsidRPr="00143AA0">
        <w:rPr>
          <w:rFonts w:ascii="Arial" w:hAnsi="Arial" w:cs="Arial"/>
          <w:sz w:val="32"/>
          <w:szCs w:val="32"/>
          <w:rtl/>
          <w:lang w:val="en-US"/>
        </w:rPr>
        <w:t>خلفت 955 قتيل وإلقاء القبض على 368 شخص.</w:t>
      </w:r>
    </w:p>
    <w:p w:rsidR="00E8361A" w:rsidRPr="00143AA0" w:rsidRDefault="00E8361A" w:rsidP="00BE1256">
      <w:pPr>
        <w:pStyle w:val="Paragraphedeliste"/>
        <w:numPr>
          <w:ilvl w:val="0"/>
          <w:numId w:val="27"/>
        </w:numPr>
        <w:bidi/>
        <w:jc w:val="both"/>
        <w:rPr>
          <w:rFonts w:ascii="Arial" w:hAnsi="Arial" w:cs="Arial"/>
          <w:b/>
          <w:bCs/>
          <w:sz w:val="32"/>
          <w:szCs w:val="32"/>
          <w:lang w:val="en-US"/>
        </w:rPr>
      </w:pPr>
      <w:r w:rsidRPr="00143AA0">
        <w:rPr>
          <w:rFonts w:ascii="Arial" w:hAnsi="Arial" w:cs="Arial"/>
          <w:b/>
          <w:bCs/>
          <w:sz w:val="32"/>
          <w:szCs w:val="32"/>
          <w:rtl/>
          <w:lang w:val="en-US"/>
        </w:rPr>
        <w:t xml:space="preserve">عملية الياقوت الأزرق: </w:t>
      </w:r>
      <w:r w:rsidRPr="00143AA0">
        <w:rPr>
          <w:rFonts w:ascii="Arial" w:hAnsi="Arial" w:cs="Arial"/>
          <w:sz w:val="32"/>
          <w:szCs w:val="32"/>
          <w:rtl/>
          <w:lang w:val="en-US"/>
        </w:rPr>
        <w:t>أسفرت عن 22 قتيل في صفوف الشعب وإلقاء القبض على 12 شخص.</w:t>
      </w:r>
      <w:r>
        <w:rPr>
          <w:rStyle w:val="Appelnotedebasdep"/>
          <w:rFonts w:ascii="Arial" w:hAnsi="Arial" w:cs="Arial"/>
          <w:sz w:val="32"/>
          <w:szCs w:val="32"/>
          <w:lang w:val="en-US"/>
        </w:rPr>
        <w:footnoteReference w:customMarkFollows="1" w:id="318"/>
        <w:t>(4)</w:t>
      </w:r>
    </w:p>
    <w:p w:rsidR="00E8361A" w:rsidRPr="00143AA0" w:rsidRDefault="00E8361A" w:rsidP="00E8361A">
      <w:pPr>
        <w:bidi/>
        <w:ind w:left="360"/>
        <w:jc w:val="both"/>
        <w:rPr>
          <w:rFonts w:ascii="Arial" w:hAnsi="Arial" w:cs="Arial"/>
          <w:b/>
          <w:bCs/>
          <w:sz w:val="32"/>
          <w:szCs w:val="32"/>
          <w:rtl/>
          <w:lang w:val="en-US"/>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Pr="009A460F" w:rsidRDefault="00421391" w:rsidP="00E8361A">
      <w:pPr>
        <w:bidi/>
        <w:jc w:val="both"/>
        <w:rPr>
          <w:rFonts w:ascii="Arial" w:hAnsi="Arial" w:cs="Arial"/>
          <w:b/>
          <w:bCs/>
          <w:sz w:val="36"/>
          <w:szCs w:val="36"/>
          <w:rtl/>
          <w:lang w:val="en-US" w:bidi="ar-DZ"/>
        </w:rPr>
      </w:pPr>
      <w:r w:rsidRPr="00421391">
        <w:rPr>
          <w:rFonts w:ascii="Arial" w:hAnsi="Arial" w:cs="Arial"/>
          <w:noProof/>
          <w:sz w:val="36"/>
          <w:szCs w:val="36"/>
          <w:rtl/>
        </w:rPr>
        <w:pict>
          <v:shape id="_x0000_s1113" type="#_x0000_t32" style="position:absolute;left:0;text-align:left;margin-left:-16.2pt;margin-top:23.85pt;width:495pt;height:0;flip:x;z-index:251672064"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إن مخطط شال لقي في الشمال القسنطيني مقاومة اشد مما لقيه في باقي الولايات الأخرى</w:t>
      </w:r>
      <w:r>
        <w:rPr>
          <w:rFonts w:ascii="Arial" w:hAnsi="Arial" w:cs="Arial" w:hint="cs"/>
          <w:sz w:val="32"/>
          <w:szCs w:val="32"/>
          <w:rtl/>
          <w:lang w:val="en-US" w:bidi="ar-DZ"/>
        </w:rPr>
        <w:t xml:space="preserve">، </w:t>
      </w:r>
      <w:r w:rsidRPr="00143AA0">
        <w:rPr>
          <w:rFonts w:ascii="Arial" w:hAnsi="Arial" w:cs="Arial"/>
          <w:sz w:val="32"/>
          <w:szCs w:val="32"/>
          <w:rtl/>
          <w:lang w:val="en-US" w:bidi="ar-DZ"/>
        </w:rPr>
        <w:t>وهذا راجع لعدة عوامل من أهمها</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أن عنصر المفاجأة كان ضعيفا في الولاية الثانية التي كانت تترقب دورها في مخطط شال منذ </w:t>
      </w:r>
      <w:r w:rsidRPr="00143AA0">
        <w:rPr>
          <w:rFonts w:ascii="Arial" w:hAnsi="Arial" w:cs="Arial" w:hint="cs"/>
          <w:sz w:val="32"/>
          <w:szCs w:val="32"/>
          <w:rtl/>
          <w:lang w:val="en-US" w:bidi="ar-DZ"/>
        </w:rPr>
        <w:t>شهور</w:t>
      </w:r>
      <w:r>
        <w:rPr>
          <w:rFonts w:ascii="Arial" w:hAnsi="Arial" w:cs="Arial" w:hint="cs"/>
          <w:sz w:val="32"/>
          <w:szCs w:val="32"/>
          <w:rtl/>
          <w:lang w:val="en-US" w:bidi="ar-DZ"/>
        </w:rPr>
        <w:t>،</w:t>
      </w:r>
      <w:r w:rsidRPr="00143AA0">
        <w:rPr>
          <w:rFonts w:ascii="Arial" w:hAnsi="Arial" w:cs="Arial" w:hint="cs"/>
          <w:sz w:val="32"/>
          <w:szCs w:val="32"/>
          <w:rtl/>
          <w:lang w:val="en-US" w:bidi="ar-DZ"/>
        </w:rPr>
        <w:t xml:space="preserve"> وكان</w:t>
      </w:r>
      <w:r w:rsidRPr="00143AA0">
        <w:rPr>
          <w:rFonts w:ascii="Arial" w:hAnsi="Arial" w:cs="Arial" w:hint="eastAsia"/>
          <w:sz w:val="32"/>
          <w:szCs w:val="32"/>
          <w:rtl/>
          <w:lang w:val="en-US" w:bidi="ar-DZ"/>
        </w:rPr>
        <w:t>ت</w:t>
      </w:r>
      <w:r w:rsidRPr="00143AA0">
        <w:rPr>
          <w:rFonts w:ascii="Arial" w:hAnsi="Arial" w:cs="Arial"/>
          <w:sz w:val="32"/>
          <w:szCs w:val="32"/>
          <w:rtl/>
          <w:lang w:val="en-US" w:bidi="ar-DZ"/>
        </w:rPr>
        <w:t xml:space="preserve"> قد أصدرت</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الأوامر</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 كتائبها با</w:t>
      </w:r>
      <w:r>
        <w:rPr>
          <w:rFonts w:ascii="Arial" w:hAnsi="Arial" w:cs="Arial"/>
          <w:sz w:val="32"/>
          <w:szCs w:val="32"/>
          <w:rtl/>
          <w:lang w:val="en-US" w:bidi="ar-DZ"/>
        </w:rPr>
        <w:t>لتفكك والتفرق منذ افريل 1959.</w:t>
      </w:r>
      <w:r>
        <w:rPr>
          <w:rStyle w:val="Appelnotedebasdep"/>
          <w:rFonts w:ascii="Arial" w:hAnsi="Arial" w:cs="Arial"/>
          <w:sz w:val="32"/>
          <w:szCs w:val="32"/>
          <w:lang w:val="en-US" w:bidi="ar-DZ"/>
        </w:rPr>
        <w:footnoteReference w:customMarkFollows="1" w:id="319"/>
        <w:t>(1)</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على أية حال كانت النتائج رغم خطورتها ب</w:t>
      </w:r>
      <w:r>
        <w:rPr>
          <w:rFonts w:ascii="Arial" w:hAnsi="Arial" w:cs="Arial"/>
          <w:sz w:val="32"/>
          <w:szCs w:val="32"/>
          <w:rtl/>
          <w:lang w:val="en-US" w:bidi="ar-DZ"/>
        </w:rPr>
        <w:t>النسبة للولاية الثالثة على غرار</w:t>
      </w:r>
      <w:r>
        <w:rPr>
          <w:rFonts w:ascii="Arial" w:hAnsi="Arial" w:cs="Arial" w:hint="cs"/>
          <w:sz w:val="32"/>
          <w:szCs w:val="32"/>
          <w:rtl/>
          <w:lang w:val="en-US" w:bidi="ar-DZ"/>
        </w:rPr>
        <w:t xml:space="preserve"> </w:t>
      </w:r>
      <w:r w:rsidRPr="00143AA0">
        <w:rPr>
          <w:rFonts w:ascii="Arial" w:hAnsi="Arial" w:cs="Arial"/>
          <w:sz w:val="32"/>
          <w:szCs w:val="32"/>
          <w:rtl/>
          <w:lang w:val="en-US" w:bidi="ar-DZ"/>
        </w:rPr>
        <w:t>باقي الولايات الأخرى مخيبة لأمال مدبريها ومنفذيها على رأسهم</w:t>
      </w:r>
      <w:r>
        <w:rPr>
          <w:rFonts w:ascii="Arial" w:hAnsi="Arial" w:cs="Arial"/>
          <w:sz w:val="32"/>
          <w:szCs w:val="32"/>
          <w:rtl/>
          <w:lang w:val="en-US" w:bidi="ar-DZ"/>
        </w:rPr>
        <w:t xml:space="preserve"> الجنرال"شال"</w:t>
      </w:r>
      <w:r w:rsidRPr="00143AA0">
        <w:rPr>
          <w:rFonts w:ascii="Arial" w:hAnsi="Arial" w:cs="Arial"/>
          <w:sz w:val="32"/>
          <w:szCs w:val="32"/>
          <w:rtl/>
          <w:lang w:val="en-US" w:bidi="ar-DZ"/>
        </w:rPr>
        <w:t>الذين اعتبروها هزيلة مقارنة بالإمكانيات المسخرة ل</w:t>
      </w:r>
      <w:r>
        <w:rPr>
          <w:rFonts w:ascii="Arial" w:hAnsi="Arial" w:cs="Arial"/>
          <w:sz w:val="32"/>
          <w:szCs w:val="32"/>
          <w:rtl/>
          <w:lang w:val="en-US" w:bidi="ar-DZ"/>
        </w:rPr>
        <w:t>ها.</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لقد أرجعت السلطات أوالقيادة الفرنسية الأسباب التي أدت</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إلى ضعف النتائج المحققة في هذه </w:t>
      </w:r>
      <w:r>
        <w:rPr>
          <w:rFonts w:ascii="Arial" w:hAnsi="Arial" w:cs="Arial" w:hint="cs"/>
          <w:sz w:val="32"/>
          <w:szCs w:val="32"/>
          <w:rtl/>
          <w:lang w:val="en-US" w:bidi="ar-DZ"/>
        </w:rPr>
        <w:t>العملية،</w:t>
      </w:r>
      <w:r w:rsidRPr="00143AA0">
        <w:rPr>
          <w:rFonts w:ascii="Arial" w:hAnsi="Arial" w:cs="Arial" w:hint="cs"/>
          <w:sz w:val="32"/>
          <w:szCs w:val="32"/>
          <w:rtl/>
          <w:lang w:val="en-US" w:bidi="ar-DZ"/>
        </w:rPr>
        <w:t>ل</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إلى قوة المقاومة من قبل الثوار </w:t>
      </w:r>
      <w:r>
        <w:rPr>
          <w:rFonts w:ascii="Arial" w:hAnsi="Arial" w:cs="Arial" w:hint="cs"/>
          <w:sz w:val="32"/>
          <w:szCs w:val="32"/>
          <w:rtl/>
          <w:lang w:val="en-US" w:bidi="ar-DZ"/>
        </w:rPr>
        <w:t>والشعب،</w:t>
      </w:r>
      <w:r w:rsidRPr="00143AA0">
        <w:rPr>
          <w:rFonts w:ascii="Arial" w:hAnsi="Arial" w:cs="Arial" w:hint="cs"/>
          <w:sz w:val="32"/>
          <w:szCs w:val="32"/>
          <w:rtl/>
          <w:lang w:val="en-US" w:bidi="ar-DZ"/>
        </w:rPr>
        <w:t xml:space="preserve"> ب</w:t>
      </w:r>
      <w:r w:rsidRPr="00143AA0">
        <w:rPr>
          <w:rFonts w:ascii="Arial" w:hAnsi="Arial" w:cs="Arial" w:hint="eastAsia"/>
          <w:sz w:val="32"/>
          <w:szCs w:val="32"/>
          <w:rtl/>
          <w:lang w:val="en-US" w:bidi="ar-DZ"/>
        </w:rPr>
        <w:t>ل</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w:t>
      </w:r>
      <w:r>
        <w:rPr>
          <w:rFonts w:ascii="Arial" w:hAnsi="Arial" w:cs="Arial"/>
          <w:sz w:val="32"/>
          <w:szCs w:val="32"/>
          <w:rtl/>
          <w:lang w:val="en-US" w:bidi="ar-DZ"/>
        </w:rPr>
        <w:t xml:space="preserve"> عوامل جغرافية ومناخية</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لم تحقق عملية ايميرود نتائج في مستوى الإمكانيات المستخدمة بسبب التشتت الرائع </w:t>
      </w:r>
      <w:r>
        <w:rPr>
          <w:rFonts w:ascii="Arial" w:hAnsi="Arial" w:cs="Arial"/>
          <w:sz w:val="32"/>
          <w:szCs w:val="32"/>
          <w:rtl/>
          <w:lang w:val="en-US" w:bidi="ar-DZ"/>
        </w:rPr>
        <w:t>لقوات الفلاقة</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والتضاريس والغطاء النباتي وانعدام </w:t>
      </w:r>
      <w:r>
        <w:rPr>
          <w:rFonts w:ascii="Arial" w:hAnsi="Arial" w:cs="Arial" w:hint="cs"/>
          <w:sz w:val="32"/>
          <w:szCs w:val="32"/>
          <w:rtl/>
          <w:lang w:val="en-US" w:bidi="ar-DZ"/>
        </w:rPr>
        <w:t>المسالك،</w:t>
      </w:r>
      <w:r w:rsidRPr="00143AA0">
        <w:rPr>
          <w:rFonts w:ascii="Arial" w:hAnsi="Arial" w:cs="Arial" w:hint="cs"/>
          <w:sz w:val="32"/>
          <w:szCs w:val="32"/>
          <w:rtl/>
          <w:lang w:val="en-US" w:bidi="ar-DZ"/>
        </w:rPr>
        <w:t xml:space="preserve"> وبنو</w:t>
      </w:r>
      <w:r w:rsidRPr="00143AA0">
        <w:rPr>
          <w:rFonts w:ascii="Arial" w:hAnsi="Arial" w:cs="Arial" w:hint="eastAsia"/>
          <w:sz w:val="32"/>
          <w:szCs w:val="32"/>
          <w:rtl/>
          <w:lang w:val="en-US" w:bidi="ar-DZ"/>
        </w:rPr>
        <w:t>ع</w:t>
      </w:r>
      <w:r w:rsidRPr="00143AA0">
        <w:rPr>
          <w:rFonts w:ascii="Arial" w:hAnsi="Arial" w:cs="Arial"/>
          <w:sz w:val="32"/>
          <w:szCs w:val="32"/>
          <w:rtl/>
          <w:lang w:val="en-US" w:bidi="ar-DZ"/>
        </w:rPr>
        <w:t xml:space="preserve"> خاص سوء الأحوال</w:t>
      </w:r>
      <w:r>
        <w:rPr>
          <w:rFonts w:ascii="Arial" w:hAnsi="Arial" w:cs="Arial" w:hint="cs"/>
          <w:sz w:val="32"/>
          <w:szCs w:val="32"/>
          <w:rtl/>
          <w:lang w:val="en-US" w:bidi="ar-DZ"/>
        </w:rPr>
        <w:t xml:space="preserve"> الجوية</w:t>
      </w:r>
      <w:r w:rsidRPr="00143AA0">
        <w:rPr>
          <w:rFonts w:ascii="Arial" w:hAnsi="Arial" w:cs="Arial" w:hint="cs"/>
          <w:sz w:val="32"/>
          <w:szCs w:val="32"/>
          <w:rtl/>
          <w:lang w:val="en-US" w:bidi="ar-DZ"/>
        </w:rPr>
        <w:t xml:space="preserve"> فالجن</w:t>
      </w:r>
      <w:r w:rsidRPr="00143AA0">
        <w:rPr>
          <w:rFonts w:ascii="Arial" w:hAnsi="Arial" w:cs="Arial" w:hint="eastAsia"/>
          <w:sz w:val="32"/>
          <w:szCs w:val="32"/>
          <w:rtl/>
          <w:lang w:val="en-US" w:bidi="ar-DZ"/>
        </w:rPr>
        <w:t>د</w:t>
      </w:r>
      <w:r w:rsidRPr="00143AA0">
        <w:rPr>
          <w:rFonts w:ascii="Arial" w:hAnsi="Arial" w:cs="Arial"/>
          <w:sz w:val="32"/>
          <w:szCs w:val="32"/>
          <w:rtl/>
          <w:lang w:val="en-US" w:bidi="ar-DZ"/>
        </w:rPr>
        <w:t xml:space="preserve"> المبللون بالأمطار في ارض مغمورة بالمياه كانوا يسيرون على الفلاقة من دون أن</w:t>
      </w:r>
      <w:r>
        <w:rPr>
          <w:rFonts w:ascii="Arial" w:hAnsi="Arial" w:cs="Arial"/>
          <w:sz w:val="32"/>
          <w:szCs w:val="32"/>
          <w:rtl/>
          <w:lang w:val="en-US" w:bidi="ar-DZ"/>
        </w:rPr>
        <w:t xml:space="preserve"> يروهم</w:t>
      </w:r>
      <w:r>
        <w:rPr>
          <w:rFonts w:ascii="Arial" w:hAnsi="Arial" w:cs="Arial" w:hint="cs"/>
          <w:sz w:val="32"/>
          <w:szCs w:val="32"/>
          <w:rtl/>
          <w:lang w:val="en-US" w:bidi="ar-DZ"/>
        </w:rPr>
        <w:t>.</w:t>
      </w:r>
      <w:r>
        <w:rPr>
          <w:rStyle w:val="Appelnotedebasdep"/>
          <w:rFonts w:ascii="Arial" w:hAnsi="Arial" w:cs="Arial"/>
          <w:sz w:val="32"/>
          <w:szCs w:val="32"/>
          <w:lang w:val="en-US" w:bidi="ar-DZ"/>
        </w:rPr>
        <w:footnoteReference w:customMarkFollows="1" w:id="320"/>
        <w:t>(2)</w:t>
      </w:r>
    </w:p>
    <w:p w:rsidR="00E8361A" w:rsidRPr="00143AA0" w:rsidRDefault="00E8361A" w:rsidP="00E8361A">
      <w:pPr>
        <w:bidi/>
        <w:jc w:val="both"/>
        <w:rPr>
          <w:rFonts w:ascii="Arial" w:hAnsi="Arial" w:cs="Arial"/>
          <w:b/>
          <w:bCs/>
          <w:sz w:val="32"/>
          <w:szCs w:val="32"/>
          <w:rtl/>
          <w:lang w:bidi="ar-DZ"/>
        </w:rPr>
      </w:pPr>
      <w:r w:rsidRPr="00143AA0">
        <w:rPr>
          <w:rFonts w:ascii="Arial" w:hAnsi="Arial" w:cs="Arial"/>
          <w:b/>
          <w:bCs/>
          <w:sz w:val="32"/>
          <w:szCs w:val="32"/>
          <w:rtl/>
          <w:lang w:val="en-US" w:bidi="ar-DZ"/>
        </w:rPr>
        <w:t xml:space="preserve">  *عملية الشرارة:"</w:t>
      </w:r>
      <w:r w:rsidRPr="00143AA0">
        <w:rPr>
          <w:rFonts w:ascii="Arial" w:hAnsi="Arial" w:cs="Arial"/>
          <w:b/>
          <w:bCs/>
          <w:sz w:val="32"/>
          <w:szCs w:val="32"/>
          <w:lang w:bidi="ar-DZ"/>
        </w:rPr>
        <w:t>Etincelle </w:t>
      </w:r>
      <w:r w:rsidRPr="00143AA0">
        <w:rPr>
          <w:rFonts w:ascii="Arial" w:hAnsi="Arial" w:cs="Arial"/>
          <w:b/>
          <w:bCs/>
          <w:sz w:val="32"/>
          <w:szCs w:val="32"/>
          <w:rtl/>
          <w:lang w:bidi="ar-DZ"/>
        </w:rPr>
        <w:t xml:space="preserve"> "</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انطلقت</w:t>
      </w:r>
      <w:r>
        <w:rPr>
          <w:rFonts w:ascii="Arial" w:hAnsi="Arial" w:cs="Arial"/>
          <w:sz w:val="32"/>
          <w:szCs w:val="32"/>
          <w:rtl/>
          <w:lang w:val="en-US" w:bidi="ar-DZ"/>
        </w:rPr>
        <w:t xml:space="preserve"> عملية الشرارة في 9 جويلية 1959</w:t>
      </w:r>
      <w:r w:rsidRPr="00143AA0">
        <w:rPr>
          <w:rFonts w:ascii="Arial" w:hAnsi="Arial" w:cs="Arial"/>
          <w:sz w:val="32"/>
          <w:szCs w:val="32"/>
          <w:rtl/>
          <w:lang w:val="en-US" w:bidi="ar-DZ"/>
        </w:rPr>
        <w:t>على مساحة تقدر</w:t>
      </w:r>
      <w:r>
        <w:rPr>
          <w:rFonts w:ascii="Arial" w:hAnsi="Arial" w:cs="Arial"/>
          <w:sz w:val="32"/>
          <w:szCs w:val="32"/>
          <w:rtl/>
          <w:lang w:val="en-US" w:bidi="ar-DZ"/>
        </w:rPr>
        <w:t>:2400 كلم مربع</w:t>
      </w:r>
      <w:r>
        <w:rPr>
          <w:rFonts w:ascii="Arial" w:hAnsi="Arial" w:cs="Arial" w:hint="cs"/>
          <w:sz w:val="32"/>
          <w:szCs w:val="32"/>
          <w:rtl/>
          <w:lang w:val="en-US" w:bidi="ar-DZ"/>
        </w:rPr>
        <w:t xml:space="preserve">، </w:t>
      </w:r>
      <w:r w:rsidRPr="00143AA0">
        <w:rPr>
          <w:rFonts w:ascii="Arial" w:hAnsi="Arial" w:cs="Arial"/>
          <w:sz w:val="32"/>
          <w:szCs w:val="32"/>
          <w:rtl/>
          <w:lang w:val="en-US" w:bidi="ar-DZ"/>
        </w:rPr>
        <w:t>بقوة</w:t>
      </w:r>
      <w:r>
        <w:rPr>
          <w:rFonts w:ascii="Arial" w:hAnsi="Arial" w:cs="Arial" w:hint="cs"/>
          <w:sz w:val="32"/>
          <w:szCs w:val="32"/>
          <w:rtl/>
          <w:lang w:val="en-US" w:bidi="ar-DZ"/>
        </w:rPr>
        <w:t xml:space="preserve"> </w:t>
      </w:r>
      <w:r>
        <w:rPr>
          <w:rFonts w:ascii="Arial" w:hAnsi="Arial" w:cs="Arial"/>
          <w:sz w:val="32"/>
          <w:szCs w:val="32"/>
          <w:rtl/>
          <w:lang w:val="en-US" w:bidi="ar-DZ"/>
        </w:rPr>
        <w:t>تفوق 35.000</w:t>
      </w:r>
      <w:r>
        <w:rPr>
          <w:rFonts w:ascii="Arial" w:hAnsi="Arial" w:cs="Arial" w:hint="cs"/>
          <w:sz w:val="32"/>
          <w:szCs w:val="32"/>
          <w:rtl/>
          <w:lang w:val="en-US" w:bidi="ar-DZ"/>
        </w:rPr>
        <w:t>عسكري</w:t>
      </w:r>
      <w:r w:rsidRPr="00143AA0">
        <w:rPr>
          <w:rFonts w:ascii="Arial" w:hAnsi="Arial" w:cs="Arial" w:hint="cs"/>
          <w:sz w:val="32"/>
          <w:szCs w:val="32"/>
          <w:rtl/>
          <w:lang w:val="en-US" w:bidi="ar-DZ"/>
        </w:rPr>
        <w:t xml:space="preserve"> معز</w:t>
      </w:r>
      <w:r w:rsidRPr="00143AA0">
        <w:rPr>
          <w:rFonts w:ascii="Arial" w:hAnsi="Arial" w:cs="Arial" w:hint="eastAsia"/>
          <w:sz w:val="32"/>
          <w:szCs w:val="32"/>
          <w:rtl/>
          <w:lang w:val="en-US" w:bidi="ar-DZ"/>
        </w:rPr>
        <w:t>ز</w:t>
      </w:r>
      <w:r w:rsidRPr="00143AA0">
        <w:rPr>
          <w:rFonts w:ascii="Arial" w:hAnsi="Arial" w:cs="Arial"/>
          <w:sz w:val="32"/>
          <w:szCs w:val="32"/>
          <w:rtl/>
          <w:lang w:val="en-US" w:bidi="ar-DZ"/>
        </w:rPr>
        <w:t xml:space="preserve"> بالمروحيات المختلفة منها بانان </w:t>
      </w:r>
      <w:r w:rsidRPr="00143AA0">
        <w:rPr>
          <w:rFonts w:ascii="Arial" w:hAnsi="Arial" w:cs="Arial"/>
          <w:sz w:val="32"/>
          <w:szCs w:val="32"/>
          <w:lang w:bidi="ar-DZ"/>
        </w:rPr>
        <w:t>Banane</w:t>
      </w:r>
      <w:r>
        <w:rPr>
          <w:rFonts w:ascii="Arial" w:hAnsi="Arial" w:cs="Arial"/>
          <w:sz w:val="32"/>
          <w:szCs w:val="32"/>
          <w:rtl/>
          <w:lang w:val="en-US" w:bidi="ar-DZ"/>
        </w:rPr>
        <w:t xml:space="preserve"> لنقل فرق التدخل السريع.</w:t>
      </w:r>
      <w:r>
        <w:rPr>
          <w:rStyle w:val="Appelnotedebasdep"/>
          <w:rFonts w:ascii="Arial" w:hAnsi="Arial" w:cs="Arial"/>
          <w:sz w:val="32"/>
          <w:szCs w:val="32"/>
          <w:lang w:val="en-US" w:bidi="ar-DZ"/>
        </w:rPr>
        <w:footnoteReference w:customMarkFollows="1" w:id="321"/>
        <w:t>(3)</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وقبل الانطلاق في هذه العملية صرح الجنرال شال بأنه سينتقل إلى منطقة القبائل وكانت</w:t>
      </w:r>
      <w:r>
        <w:rPr>
          <w:rFonts w:ascii="Arial" w:hAnsi="Arial" w:cs="Arial" w:hint="cs"/>
          <w:sz w:val="32"/>
          <w:szCs w:val="32"/>
          <w:rtl/>
          <w:lang w:val="en-US" w:bidi="ar-DZ"/>
        </w:rPr>
        <w:t xml:space="preserve"> </w:t>
      </w:r>
      <w:r w:rsidRPr="00143AA0">
        <w:rPr>
          <w:rFonts w:ascii="Arial" w:hAnsi="Arial" w:cs="Arial"/>
          <w:sz w:val="32"/>
          <w:szCs w:val="32"/>
          <w:rtl/>
          <w:lang w:val="en-US" w:bidi="ar-DZ"/>
        </w:rPr>
        <w:t>المفاجأة حيث لم يعلم بوجهته إلا القليل من المقربين منه.</w:t>
      </w:r>
    </w:p>
    <w:p w:rsidR="00E8361A" w:rsidRPr="00143AA0" w:rsidRDefault="00E8361A" w:rsidP="00E8361A">
      <w:pPr>
        <w:bidi/>
        <w:jc w:val="both"/>
        <w:rPr>
          <w:rFonts w:ascii="Arial" w:hAnsi="Arial" w:cs="Arial"/>
          <w:sz w:val="32"/>
          <w:szCs w:val="32"/>
          <w:rtl/>
        </w:rPr>
      </w:pPr>
      <w:r w:rsidRPr="00143AA0">
        <w:rPr>
          <w:rFonts w:ascii="Arial" w:hAnsi="Arial" w:cs="Arial"/>
          <w:sz w:val="32"/>
          <w:szCs w:val="32"/>
          <w:rtl/>
          <w:lang w:bidi="ar-DZ"/>
        </w:rPr>
        <w:t xml:space="preserve">    استغرقت هذه العملية إحدى</w:t>
      </w:r>
      <w:r>
        <w:rPr>
          <w:rFonts w:ascii="Arial" w:hAnsi="Arial" w:cs="Arial"/>
          <w:sz w:val="32"/>
          <w:szCs w:val="32"/>
          <w:rtl/>
          <w:lang w:bidi="ar-DZ"/>
        </w:rPr>
        <w:t xml:space="preserve"> عشر يوما</w:t>
      </w:r>
      <w:r>
        <w:rPr>
          <w:rFonts w:ascii="Arial" w:hAnsi="Arial" w:cs="Arial" w:hint="cs"/>
          <w:sz w:val="32"/>
          <w:szCs w:val="32"/>
          <w:rtl/>
          <w:lang w:bidi="ar-DZ"/>
        </w:rPr>
        <w:t xml:space="preserve"> </w:t>
      </w:r>
      <w:r w:rsidRPr="00143AA0">
        <w:rPr>
          <w:rFonts w:ascii="Arial" w:hAnsi="Arial" w:cs="Arial"/>
          <w:sz w:val="32"/>
          <w:szCs w:val="32"/>
          <w:rtl/>
          <w:lang w:bidi="ar-DZ"/>
        </w:rPr>
        <w:t>بدءا من 9 إلى</w:t>
      </w:r>
      <w:r>
        <w:rPr>
          <w:rFonts w:ascii="Arial" w:hAnsi="Arial" w:cs="Arial"/>
          <w:sz w:val="32"/>
          <w:szCs w:val="32"/>
          <w:rtl/>
          <w:lang w:bidi="ar-DZ"/>
        </w:rPr>
        <w:t xml:space="preserve"> 20 جويلية 1959</w:t>
      </w:r>
      <w:r>
        <w:rPr>
          <w:rFonts w:ascii="Arial" w:hAnsi="Arial" w:cs="Arial" w:hint="cs"/>
          <w:sz w:val="32"/>
          <w:szCs w:val="32"/>
          <w:rtl/>
          <w:lang w:bidi="ar-DZ"/>
        </w:rPr>
        <w:t>،</w:t>
      </w:r>
      <w:r w:rsidRPr="00143AA0">
        <w:rPr>
          <w:rFonts w:ascii="Arial" w:hAnsi="Arial" w:cs="Arial"/>
          <w:sz w:val="32"/>
          <w:szCs w:val="32"/>
          <w:rtl/>
          <w:lang w:bidi="ar-DZ"/>
        </w:rPr>
        <w:t>وكان الهدف من هذه العملية قطع الاتصالات بين الولاية الأولى</w:t>
      </w:r>
      <w:r>
        <w:rPr>
          <w:rFonts w:ascii="Arial" w:hAnsi="Arial" w:cs="Arial" w:hint="cs"/>
          <w:sz w:val="32"/>
          <w:szCs w:val="32"/>
          <w:rtl/>
          <w:lang w:bidi="ar-DZ"/>
        </w:rPr>
        <w:t xml:space="preserve"> والثالثة،</w:t>
      </w:r>
      <w:r w:rsidRPr="00143AA0">
        <w:rPr>
          <w:rFonts w:ascii="Arial" w:hAnsi="Arial" w:cs="Arial" w:hint="cs"/>
          <w:sz w:val="32"/>
          <w:szCs w:val="32"/>
          <w:rtl/>
          <w:lang w:bidi="ar-DZ"/>
        </w:rPr>
        <w:t xml:space="preserve"> والرابع</w:t>
      </w:r>
      <w:r w:rsidRPr="00143AA0">
        <w:rPr>
          <w:rFonts w:ascii="Arial" w:hAnsi="Arial" w:cs="Arial" w:hint="eastAsia"/>
          <w:sz w:val="32"/>
          <w:szCs w:val="32"/>
          <w:rtl/>
          <w:lang w:bidi="ar-DZ"/>
        </w:rPr>
        <w:t>ة</w:t>
      </w:r>
      <w:r>
        <w:rPr>
          <w:rFonts w:ascii="Arial" w:hAnsi="Arial" w:cs="Arial" w:hint="cs"/>
          <w:sz w:val="32"/>
          <w:szCs w:val="32"/>
          <w:rtl/>
          <w:lang w:bidi="ar-DZ"/>
        </w:rPr>
        <w:t xml:space="preserve"> والسادسة،</w:t>
      </w:r>
      <w:r w:rsidRPr="00143AA0">
        <w:rPr>
          <w:rFonts w:ascii="Arial" w:hAnsi="Arial" w:cs="Arial" w:hint="cs"/>
          <w:sz w:val="32"/>
          <w:szCs w:val="32"/>
          <w:rtl/>
          <w:lang w:bidi="ar-DZ"/>
        </w:rPr>
        <w:t xml:space="preserve"> وتصفي</w:t>
      </w:r>
      <w:r w:rsidRPr="00143AA0">
        <w:rPr>
          <w:rFonts w:ascii="Arial" w:hAnsi="Arial" w:cs="Arial" w:hint="eastAsia"/>
          <w:sz w:val="32"/>
          <w:szCs w:val="32"/>
          <w:rtl/>
          <w:lang w:bidi="ar-DZ"/>
        </w:rPr>
        <w:t>ة</w:t>
      </w:r>
      <w:r w:rsidRPr="00143AA0">
        <w:rPr>
          <w:rFonts w:ascii="Arial" w:hAnsi="Arial" w:cs="Arial"/>
          <w:sz w:val="32"/>
          <w:szCs w:val="32"/>
          <w:rtl/>
          <w:lang w:bidi="ar-DZ"/>
        </w:rPr>
        <w:t xml:space="preserve"> المتمركزين بالحضنة</w:t>
      </w:r>
      <w:r>
        <w:rPr>
          <w:rFonts w:ascii="Arial" w:hAnsi="Arial" w:cs="Arial" w:hint="cs"/>
          <w:sz w:val="32"/>
          <w:szCs w:val="32"/>
          <w:rtl/>
          <w:lang w:bidi="ar-DZ"/>
        </w:rPr>
        <w:t xml:space="preserve"> </w:t>
      </w:r>
      <w:r w:rsidRPr="00143AA0">
        <w:rPr>
          <w:rFonts w:ascii="Arial" w:hAnsi="Arial" w:cs="Arial"/>
          <w:sz w:val="32"/>
          <w:szCs w:val="32"/>
          <w:rtl/>
          <w:lang w:bidi="ar-DZ"/>
        </w:rPr>
        <w:t>(الولاية الأولى)</w:t>
      </w:r>
      <w:r>
        <w:rPr>
          <w:rFonts w:ascii="Arial" w:hAnsi="Arial" w:cs="Arial" w:hint="cs"/>
          <w:sz w:val="32"/>
          <w:szCs w:val="32"/>
          <w:rtl/>
          <w:lang w:bidi="ar-DZ"/>
        </w:rPr>
        <w:t>،</w:t>
      </w:r>
      <w:r w:rsidRPr="00143AA0">
        <w:rPr>
          <w:rFonts w:ascii="Arial" w:hAnsi="Arial" w:cs="Arial"/>
          <w:sz w:val="32"/>
          <w:szCs w:val="32"/>
          <w:rtl/>
          <w:lang w:bidi="ar-DZ"/>
        </w:rPr>
        <w:t xml:space="preserve"> لكن صمود جيش التحرير الوطني في كل الولايات جعل المواجهة حتمية مع </w:t>
      </w:r>
      <w:r>
        <w:rPr>
          <w:rFonts w:ascii="Arial" w:hAnsi="Arial" w:cs="Arial" w:hint="cs"/>
          <w:sz w:val="32"/>
          <w:szCs w:val="32"/>
          <w:rtl/>
          <w:lang w:bidi="ar-DZ"/>
        </w:rPr>
        <w:t>العدو،</w:t>
      </w:r>
      <w:r w:rsidRPr="00143AA0">
        <w:rPr>
          <w:rFonts w:ascii="Arial" w:hAnsi="Arial" w:cs="Arial" w:hint="cs"/>
          <w:sz w:val="32"/>
          <w:szCs w:val="32"/>
          <w:rtl/>
          <w:lang w:bidi="ar-DZ"/>
        </w:rPr>
        <w:t xml:space="preserve"> ول</w:t>
      </w:r>
      <w:r w:rsidRPr="00143AA0">
        <w:rPr>
          <w:rFonts w:ascii="Arial" w:hAnsi="Arial" w:cs="Arial" w:hint="eastAsia"/>
          <w:sz w:val="32"/>
          <w:szCs w:val="32"/>
          <w:rtl/>
          <w:lang w:bidi="ar-DZ"/>
        </w:rPr>
        <w:t>م</w:t>
      </w:r>
      <w:r w:rsidRPr="00143AA0">
        <w:rPr>
          <w:rFonts w:ascii="Arial" w:hAnsi="Arial" w:cs="Arial"/>
          <w:sz w:val="32"/>
          <w:szCs w:val="32"/>
          <w:rtl/>
          <w:lang w:bidi="ar-DZ"/>
        </w:rPr>
        <w:t xml:space="preserve"> تتمكن من إطفاء نار الثورة </w:t>
      </w:r>
      <w:r>
        <w:rPr>
          <w:rFonts w:ascii="Arial" w:hAnsi="Arial" w:cs="Arial" w:hint="cs"/>
          <w:sz w:val="32"/>
          <w:szCs w:val="32"/>
          <w:rtl/>
          <w:lang w:bidi="ar-DZ"/>
        </w:rPr>
        <w:t xml:space="preserve">بالقبائل </w:t>
      </w:r>
      <w:r w:rsidRPr="00143AA0">
        <w:rPr>
          <w:rFonts w:ascii="Arial" w:hAnsi="Arial" w:cs="Arial" w:hint="cs"/>
          <w:sz w:val="32"/>
          <w:szCs w:val="32"/>
          <w:rtl/>
          <w:lang w:bidi="ar-DZ"/>
        </w:rPr>
        <w:t>أد</w:t>
      </w:r>
      <w:r w:rsidRPr="00143AA0">
        <w:rPr>
          <w:rFonts w:ascii="Arial" w:hAnsi="Arial" w:cs="Arial" w:hint="eastAsia"/>
          <w:sz w:val="32"/>
          <w:szCs w:val="32"/>
          <w:rtl/>
          <w:lang w:bidi="ar-DZ"/>
        </w:rPr>
        <w:t>ى</w:t>
      </w:r>
      <w:r w:rsidRPr="00143AA0">
        <w:rPr>
          <w:rFonts w:ascii="Arial" w:hAnsi="Arial" w:cs="Arial"/>
          <w:sz w:val="32"/>
          <w:szCs w:val="32"/>
          <w:rtl/>
          <w:lang w:bidi="ar-DZ"/>
        </w:rPr>
        <w:t xml:space="preserve"> ذلك إلى حدوث خسائر معتبرة في صفوف</w:t>
      </w:r>
      <w:r>
        <w:rPr>
          <w:rFonts w:ascii="Arial" w:hAnsi="Arial" w:cs="Arial"/>
          <w:sz w:val="32"/>
          <w:szCs w:val="32"/>
          <w:rtl/>
          <w:lang w:bidi="ar-DZ"/>
        </w:rPr>
        <w:t xml:space="preserve"> العدو وجبهة التحرير الوطني .</w:t>
      </w:r>
      <w:r>
        <w:rPr>
          <w:rStyle w:val="Appelnotedebasdep"/>
          <w:rFonts w:ascii="Arial" w:hAnsi="Arial" w:cs="Arial"/>
          <w:sz w:val="32"/>
          <w:szCs w:val="32"/>
          <w:lang w:bidi="ar-DZ"/>
        </w:rPr>
        <w:footnoteReference w:customMarkFollows="1" w:id="322"/>
        <w:t>(4)</w:t>
      </w:r>
    </w:p>
    <w:p w:rsidR="00E8361A" w:rsidRDefault="00E8361A" w:rsidP="00E8361A">
      <w:pPr>
        <w:bidi/>
        <w:jc w:val="both"/>
        <w:rPr>
          <w:rFonts w:ascii="Arial" w:hAnsi="Arial" w:cs="Arial"/>
          <w:b/>
          <w:bCs/>
          <w:sz w:val="32"/>
          <w:szCs w:val="32"/>
          <w:rtl/>
          <w:lang w:val="en-US" w:bidi="ar-DZ"/>
        </w:rPr>
      </w:pPr>
    </w:p>
    <w:p w:rsidR="00E8361A" w:rsidRPr="009A460F" w:rsidRDefault="00421391" w:rsidP="00E8361A">
      <w:pPr>
        <w:bidi/>
        <w:jc w:val="both"/>
        <w:rPr>
          <w:rFonts w:ascii="Arial" w:hAnsi="Arial" w:cs="Arial"/>
          <w:b/>
          <w:bCs/>
          <w:sz w:val="36"/>
          <w:szCs w:val="36"/>
          <w:rtl/>
          <w:lang w:val="en-US" w:bidi="ar-DZ"/>
        </w:rPr>
      </w:pPr>
      <w:r w:rsidRPr="00421391">
        <w:rPr>
          <w:rFonts w:ascii="Arial" w:hAnsi="Arial" w:cs="Arial"/>
          <w:noProof/>
          <w:sz w:val="36"/>
          <w:szCs w:val="36"/>
          <w:rtl/>
        </w:rPr>
        <w:pict>
          <v:shape id="_x0000_s1114" type="#_x0000_t32" style="position:absolute;left:0;text-align:left;margin-left:-16.2pt;margin-top:23.85pt;width:495pt;height:0;flip:x;z-index:251673088"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b/>
          <w:bCs/>
          <w:sz w:val="32"/>
          <w:szCs w:val="32"/>
          <w:rtl/>
          <w:lang w:bidi="ar-DZ"/>
        </w:rPr>
      </w:pPr>
      <w:r>
        <w:rPr>
          <w:rFonts w:ascii="Arial" w:hAnsi="Arial" w:cs="Arial"/>
          <w:b/>
          <w:bCs/>
          <w:sz w:val="32"/>
          <w:szCs w:val="32"/>
          <w:rtl/>
          <w:lang w:bidi="ar-DZ"/>
        </w:rPr>
        <w:t>2/العمليات العسكرية ل</w:t>
      </w:r>
      <w:r>
        <w:rPr>
          <w:rFonts w:ascii="Arial" w:hAnsi="Arial" w:cs="Arial" w:hint="cs"/>
          <w:b/>
          <w:bCs/>
          <w:sz w:val="32"/>
          <w:szCs w:val="32"/>
          <w:rtl/>
          <w:lang w:bidi="ar-DZ"/>
        </w:rPr>
        <w:t>سنة</w:t>
      </w:r>
      <w:r w:rsidRPr="00143AA0">
        <w:rPr>
          <w:rFonts w:ascii="Arial" w:hAnsi="Arial" w:cs="Arial"/>
          <w:b/>
          <w:bCs/>
          <w:sz w:val="32"/>
          <w:szCs w:val="32"/>
          <w:rtl/>
          <w:lang w:bidi="ar-DZ"/>
        </w:rPr>
        <w:t xml:space="preserve"> 1960:</w:t>
      </w:r>
    </w:p>
    <w:p w:rsidR="00E8361A" w:rsidRPr="00143AA0" w:rsidRDefault="00E8361A" w:rsidP="00E8361A">
      <w:pPr>
        <w:bidi/>
        <w:jc w:val="both"/>
        <w:rPr>
          <w:rFonts w:ascii="Arial" w:hAnsi="Arial" w:cs="Arial"/>
          <w:b/>
          <w:bCs/>
          <w:sz w:val="32"/>
          <w:szCs w:val="32"/>
          <w:rtl/>
          <w:lang w:bidi="ar-DZ"/>
        </w:rPr>
      </w:pPr>
      <w:r w:rsidRPr="00143AA0">
        <w:rPr>
          <w:rFonts w:ascii="Arial" w:hAnsi="Arial" w:cs="Arial"/>
          <w:b/>
          <w:bCs/>
          <w:sz w:val="32"/>
          <w:szCs w:val="32"/>
          <w:rtl/>
          <w:lang w:bidi="ar-DZ"/>
        </w:rPr>
        <w:t>*عملية الماراثون1960:</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sidRPr="00143AA0">
        <w:rPr>
          <w:rFonts w:ascii="Arial" w:hAnsi="Arial" w:cs="Arial"/>
          <w:sz w:val="32"/>
          <w:szCs w:val="32"/>
          <w:rtl/>
          <w:lang w:bidi="ar-DZ"/>
        </w:rPr>
        <w:t xml:space="preserve">شنتها القيادة العسكرية الفرنسية على منطقة الحدود </w:t>
      </w:r>
      <w:r>
        <w:rPr>
          <w:rFonts w:ascii="Arial" w:hAnsi="Arial" w:cs="Arial" w:hint="cs"/>
          <w:sz w:val="32"/>
          <w:szCs w:val="32"/>
          <w:rtl/>
          <w:lang w:bidi="ar-DZ"/>
        </w:rPr>
        <w:t xml:space="preserve">الشرقية </w:t>
      </w:r>
      <w:r w:rsidRPr="00143AA0">
        <w:rPr>
          <w:rFonts w:ascii="Arial" w:hAnsi="Arial" w:cs="Arial" w:hint="cs"/>
          <w:sz w:val="32"/>
          <w:szCs w:val="32"/>
          <w:rtl/>
          <w:lang w:bidi="ar-DZ"/>
        </w:rPr>
        <w:t>حي</w:t>
      </w:r>
      <w:r w:rsidRPr="00143AA0">
        <w:rPr>
          <w:rFonts w:ascii="Arial" w:hAnsi="Arial" w:cs="Arial" w:hint="eastAsia"/>
          <w:sz w:val="32"/>
          <w:szCs w:val="32"/>
          <w:rtl/>
          <w:lang w:bidi="ar-DZ"/>
        </w:rPr>
        <w:t>ث</w:t>
      </w:r>
      <w:r w:rsidRPr="00143AA0">
        <w:rPr>
          <w:rFonts w:ascii="Arial" w:hAnsi="Arial" w:cs="Arial"/>
          <w:sz w:val="32"/>
          <w:szCs w:val="32"/>
          <w:rtl/>
          <w:lang w:bidi="ar-DZ"/>
        </w:rPr>
        <w:t xml:space="preserve"> يتمركز جيش التحرير </w:t>
      </w:r>
      <w:r>
        <w:rPr>
          <w:rFonts w:ascii="Arial" w:hAnsi="Arial" w:cs="Arial" w:hint="cs"/>
          <w:sz w:val="32"/>
          <w:szCs w:val="32"/>
          <w:rtl/>
          <w:lang w:bidi="ar-DZ"/>
        </w:rPr>
        <w:t>الوطني،</w:t>
      </w:r>
      <w:r w:rsidRPr="00143AA0">
        <w:rPr>
          <w:rFonts w:ascii="Arial" w:hAnsi="Arial" w:cs="Arial" w:hint="cs"/>
          <w:sz w:val="32"/>
          <w:szCs w:val="32"/>
          <w:rtl/>
          <w:lang w:bidi="ar-DZ"/>
        </w:rPr>
        <w:t xml:space="preserve"> وحش</w:t>
      </w:r>
      <w:r w:rsidRPr="00143AA0">
        <w:rPr>
          <w:rFonts w:ascii="Arial" w:hAnsi="Arial" w:cs="Arial" w:hint="eastAsia"/>
          <w:sz w:val="32"/>
          <w:szCs w:val="32"/>
          <w:rtl/>
          <w:lang w:bidi="ar-DZ"/>
        </w:rPr>
        <w:t>د</w:t>
      </w:r>
      <w:r w:rsidRPr="00143AA0">
        <w:rPr>
          <w:rFonts w:ascii="Arial" w:hAnsi="Arial" w:cs="Arial"/>
          <w:sz w:val="32"/>
          <w:szCs w:val="32"/>
          <w:rtl/>
          <w:lang w:bidi="ar-DZ"/>
        </w:rPr>
        <w:t xml:space="preserve"> لها قوات كبيرة جلبتها من عدة جهات وأطلقت عليها اسم الماراثون*</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23"/>
        <w:t>(1)</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sidRPr="00143AA0">
        <w:rPr>
          <w:rFonts w:ascii="Arial" w:hAnsi="Arial" w:cs="Arial"/>
          <w:sz w:val="32"/>
          <w:szCs w:val="32"/>
          <w:rtl/>
          <w:lang w:bidi="ar-DZ"/>
        </w:rPr>
        <w:t>وقبل</w:t>
      </w:r>
      <w:r>
        <w:rPr>
          <w:rFonts w:ascii="Arial" w:hAnsi="Arial" w:cs="Arial" w:hint="cs"/>
          <w:sz w:val="32"/>
          <w:szCs w:val="32"/>
          <w:rtl/>
          <w:lang w:bidi="ar-DZ"/>
        </w:rPr>
        <w:t xml:space="preserve"> </w:t>
      </w:r>
      <w:r w:rsidRPr="00143AA0">
        <w:rPr>
          <w:rFonts w:ascii="Arial" w:hAnsi="Arial" w:cs="Arial"/>
          <w:sz w:val="32"/>
          <w:szCs w:val="32"/>
          <w:rtl/>
          <w:lang w:bidi="ar-DZ"/>
        </w:rPr>
        <w:t>أن تشرع القيادة الفرنسية في تنفيذ وتطبيق هذه العملية</w:t>
      </w:r>
      <w:r>
        <w:rPr>
          <w:rFonts w:ascii="Arial" w:hAnsi="Arial" w:cs="Arial" w:hint="cs"/>
          <w:sz w:val="32"/>
          <w:szCs w:val="32"/>
          <w:rtl/>
          <w:lang w:bidi="ar-DZ"/>
        </w:rPr>
        <w:t>،</w:t>
      </w:r>
      <w:r w:rsidRPr="00143AA0">
        <w:rPr>
          <w:rFonts w:ascii="Arial" w:hAnsi="Arial" w:cs="Arial"/>
          <w:sz w:val="32"/>
          <w:szCs w:val="32"/>
          <w:rtl/>
          <w:lang w:bidi="ar-DZ"/>
        </w:rPr>
        <w:t xml:space="preserve"> أمرت الصحافة وأجهزة</w:t>
      </w:r>
      <w:r>
        <w:rPr>
          <w:rFonts w:ascii="Arial" w:hAnsi="Arial" w:cs="Arial" w:hint="cs"/>
          <w:sz w:val="32"/>
          <w:szCs w:val="32"/>
          <w:rtl/>
          <w:lang w:bidi="ar-DZ"/>
        </w:rPr>
        <w:t xml:space="preserve"> </w:t>
      </w:r>
      <w:r w:rsidRPr="00143AA0">
        <w:rPr>
          <w:rFonts w:ascii="Arial" w:hAnsi="Arial" w:cs="Arial"/>
          <w:sz w:val="32"/>
          <w:szCs w:val="32"/>
          <w:rtl/>
          <w:lang w:bidi="ar-DZ"/>
        </w:rPr>
        <w:t>الإعلام والدعاية الفرنسية لتقوم بالدعاية اللازمة لها على الأسس التالية:</w:t>
      </w:r>
    </w:p>
    <w:p w:rsidR="00E8361A" w:rsidRPr="00143AA0" w:rsidRDefault="00E8361A" w:rsidP="00E8361A">
      <w:pPr>
        <w:bidi/>
        <w:jc w:val="both"/>
        <w:rPr>
          <w:rFonts w:ascii="Arial" w:hAnsi="Arial" w:cs="Arial"/>
          <w:sz w:val="32"/>
          <w:szCs w:val="32"/>
          <w:rtl/>
          <w:lang w:bidi="ar-DZ"/>
        </w:rPr>
      </w:pPr>
      <w:r>
        <w:rPr>
          <w:rFonts w:ascii="Arial" w:hAnsi="Arial" w:cs="Arial" w:hint="cs"/>
          <w:sz w:val="32"/>
          <w:szCs w:val="32"/>
          <w:rtl/>
          <w:lang w:bidi="ar-DZ"/>
        </w:rPr>
        <w:t>1</w:t>
      </w:r>
      <w:r w:rsidRPr="00143AA0">
        <w:rPr>
          <w:rFonts w:ascii="Arial" w:hAnsi="Arial" w:cs="Arial"/>
          <w:sz w:val="32"/>
          <w:szCs w:val="32"/>
          <w:rtl/>
          <w:lang w:bidi="ar-DZ"/>
        </w:rPr>
        <w:t>-  إن ال</w:t>
      </w:r>
      <w:r>
        <w:rPr>
          <w:rFonts w:ascii="Arial" w:hAnsi="Arial" w:cs="Arial"/>
          <w:sz w:val="32"/>
          <w:szCs w:val="32"/>
          <w:rtl/>
          <w:lang w:bidi="ar-DZ"/>
        </w:rPr>
        <w:t>ثورة في داخل الجزائر ضعفت تماما</w:t>
      </w:r>
      <w:r>
        <w:rPr>
          <w:rFonts w:ascii="Arial" w:hAnsi="Arial" w:cs="Arial" w:hint="cs"/>
          <w:sz w:val="32"/>
          <w:szCs w:val="32"/>
          <w:rtl/>
          <w:lang w:bidi="ar-DZ"/>
        </w:rPr>
        <w:t xml:space="preserve"> </w:t>
      </w:r>
      <w:r w:rsidRPr="00143AA0">
        <w:rPr>
          <w:rFonts w:ascii="Arial" w:hAnsi="Arial" w:cs="Arial"/>
          <w:sz w:val="32"/>
          <w:szCs w:val="32"/>
          <w:rtl/>
          <w:lang w:bidi="ar-DZ"/>
        </w:rPr>
        <w:t xml:space="preserve">وان جيش التحرير لم تبق له أية قدرة على شن </w:t>
      </w:r>
      <w:r>
        <w:rPr>
          <w:rFonts w:ascii="Arial" w:hAnsi="Arial" w:cs="Arial" w:hint="cs"/>
          <w:sz w:val="32"/>
          <w:szCs w:val="32"/>
          <w:rtl/>
          <w:lang w:bidi="ar-DZ"/>
        </w:rPr>
        <w:t>الهجومات،</w:t>
      </w:r>
      <w:r w:rsidRPr="00143AA0">
        <w:rPr>
          <w:rFonts w:ascii="Arial" w:hAnsi="Arial" w:cs="Arial" w:hint="cs"/>
          <w:sz w:val="32"/>
          <w:szCs w:val="32"/>
          <w:rtl/>
          <w:lang w:bidi="ar-DZ"/>
        </w:rPr>
        <w:t xml:space="preserve"> نظر</w:t>
      </w:r>
      <w:r w:rsidRPr="00143AA0">
        <w:rPr>
          <w:rFonts w:ascii="Arial" w:hAnsi="Arial" w:cs="Arial" w:hint="eastAsia"/>
          <w:sz w:val="32"/>
          <w:szCs w:val="32"/>
          <w:rtl/>
          <w:lang w:bidi="ar-DZ"/>
        </w:rPr>
        <w:t>ا</w:t>
      </w:r>
      <w:r w:rsidRPr="00143AA0">
        <w:rPr>
          <w:rFonts w:ascii="Arial" w:hAnsi="Arial" w:cs="Arial"/>
          <w:sz w:val="32"/>
          <w:szCs w:val="32"/>
          <w:rtl/>
          <w:lang w:bidi="ar-DZ"/>
        </w:rPr>
        <w:t xml:space="preserve"> لفقدانه للسلاح </w:t>
      </w:r>
      <w:r>
        <w:rPr>
          <w:rFonts w:ascii="Arial" w:hAnsi="Arial" w:cs="Arial" w:hint="cs"/>
          <w:sz w:val="32"/>
          <w:szCs w:val="32"/>
          <w:rtl/>
          <w:lang w:bidi="ar-DZ"/>
        </w:rPr>
        <w:t>والذخيرة</w:t>
      </w:r>
      <w:r w:rsidRPr="00143AA0">
        <w:rPr>
          <w:rFonts w:ascii="Arial" w:hAnsi="Arial" w:cs="Arial" w:hint="cs"/>
          <w:sz w:val="32"/>
          <w:szCs w:val="32"/>
          <w:rtl/>
          <w:lang w:bidi="ar-DZ"/>
        </w:rPr>
        <w:t xml:space="preserve"> وتجزئ</w:t>
      </w:r>
      <w:r>
        <w:rPr>
          <w:rFonts w:ascii="Arial" w:hAnsi="Arial" w:cs="Arial" w:hint="cs"/>
          <w:sz w:val="32"/>
          <w:szCs w:val="32"/>
          <w:rtl/>
          <w:lang w:bidi="ar-DZ"/>
        </w:rPr>
        <w:t>ت</w:t>
      </w:r>
      <w:r w:rsidRPr="00143AA0">
        <w:rPr>
          <w:rFonts w:ascii="Arial" w:hAnsi="Arial" w:cs="Arial" w:hint="eastAsia"/>
          <w:sz w:val="32"/>
          <w:szCs w:val="32"/>
          <w:rtl/>
          <w:lang w:bidi="ar-DZ"/>
        </w:rPr>
        <w:t>ه</w:t>
      </w:r>
      <w:r>
        <w:rPr>
          <w:rFonts w:ascii="Arial" w:hAnsi="Arial" w:cs="Arial" w:hint="cs"/>
          <w:sz w:val="32"/>
          <w:szCs w:val="32"/>
          <w:rtl/>
          <w:lang w:bidi="ar-DZ"/>
        </w:rPr>
        <w:t xml:space="preserve"> </w:t>
      </w:r>
      <w:r w:rsidRPr="00143AA0">
        <w:rPr>
          <w:rFonts w:ascii="Arial" w:hAnsi="Arial" w:cs="Arial"/>
          <w:sz w:val="32"/>
          <w:szCs w:val="32"/>
          <w:rtl/>
          <w:lang w:bidi="ar-DZ"/>
        </w:rPr>
        <w:t xml:space="preserve">إلى وحدات صغيرة </w:t>
      </w:r>
      <w:r>
        <w:rPr>
          <w:rFonts w:ascii="Arial" w:hAnsi="Arial" w:cs="Arial" w:hint="cs"/>
          <w:sz w:val="32"/>
          <w:szCs w:val="32"/>
          <w:rtl/>
          <w:lang w:bidi="ar-DZ"/>
        </w:rPr>
        <w:t>جدا</w:t>
      </w:r>
      <w:r w:rsidRPr="00143AA0">
        <w:rPr>
          <w:rFonts w:ascii="Arial" w:hAnsi="Arial" w:cs="Arial" w:hint="cs"/>
          <w:sz w:val="32"/>
          <w:szCs w:val="32"/>
          <w:rtl/>
          <w:lang w:bidi="ar-DZ"/>
        </w:rPr>
        <w:t xml:space="preserve"> وضعيف</w:t>
      </w:r>
      <w:r w:rsidRPr="00143AA0">
        <w:rPr>
          <w:rFonts w:ascii="Arial" w:hAnsi="Arial" w:cs="Arial" w:hint="eastAsia"/>
          <w:sz w:val="32"/>
          <w:szCs w:val="32"/>
          <w:rtl/>
          <w:lang w:bidi="ar-DZ"/>
        </w:rPr>
        <w:t>ة</w:t>
      </w:r>
      <w:r w:rsidRPr="00143AA0">
        <w:rPr>
          <w:rFonts w:ascii="Arial" w:hAnsi="Arial" w:cs="Arial"/>
          <w:sz w:val="32"/>
          <w:szCs w:val="32"/>
          <w:rtl/>
          <w:lang w:bidi="ar-DZ"/>
        </w:rPr>
        <w:t xml:space="preserve"> بسبب ضغط و تأثير </w:t>
      </w:r>
      <w:r>
        <w:rPr>
          <w:rFonts w:ascii="Arial" w:hAnsi="Arial" w:cs="Arial" w:hint="cs"/>
          <w:sz w:val="32"/>
          <w:szCs w:val="32"/>
          <w:rtl/>
          <w:lang w:bidi="ar-DZ"/>
        </w:rPr>
        <w:t>ال</w:t>
      </w:r>
      <w:r w:rsidRPr="00143AA0">
        <w:rPr>
          <w:rFonts w:ascii="Arial" w:hAnsi="Arial" w:cs="Arial"/>
          <w:sz w:val="32"/>
          <w:szCs w:val="32"/>
          <w:rtl/>
          <w:lang w:bidi="ar-DZ"/>
        </w:rPr>
        <w:t>برنامج حسبما تدعي.</w:t>
      </w:r>
    </w:p>
    <w:p w:rsidR="00E8361A" w:rsidRPr="006D4D23"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2- </w:t>
      </w:r>
      <w:r w:rsidRPr="006D4D23">
        <w:rPr>
          <w:rFonts w:ascii="Arial" w:hAnsi="Arial" w:cs="Arial"/>
          <w:sz w:val="32"/>
          <w:szCs w:val="32"/>
          <w:rtl/>
          <w:lang w:bidi="ar-DZ"/>
        </w:rPr>
        <w:t>يؤكد</w:t>
      </w:r>
      <w:r>
        <w:rPr>
          <w:rFonts w:ascii="Arial" w:hAnsi="Arial" w:cs="Arial" w:hint="cs"/>
          <w:sz w:val="32"/>
          <w:szCs w:val="32"/>
          <w:rtl/>
          <w:lang w:bidi="ar-DZ"/>
        </w:rPr>
        <w:t xml:space="preserve"> </w:t>
      </w:r>
      <w:r w:rsidRPr="006D4D23">
        <w:rPr>
          <w:rFonts w:ascii="Arial" w:hAnsi="Arial" w:cs="Arial"/>
          <w:sz w:val="32"/>
          <w:szCs w:val="32"/>
          <w:rtl/>
          <w:lang w:bidi="ar-DZ"/>
        </w:rPr>
        <w:t>وزير الدفاع الفرنسي في تصريح له أمام لجنة الدفاع الوطني ل</w:t>
      </w:r>
      <w:r>
        <w:rPr>
          <w:rFonts w:ascii="Arial" w:hAnsi="Arial" w:cs="Arial"/>
          <w:sz w:val="32"/>
          <w:szCs w:val="32"/>
          <w:rtl/>
          <w:lang w:bidi="ar-DZ"/>
        </w:rPr>
        <w:t>مجلس الشيوخ الفرنسي يوم 6 افريل</w:t>
      </w:r>
      <w:r>
        <w:rPr>
          <w:rFonts w:ascii="Arial" w:hAnsi="Arial" w:cs="Arial" w:hint="cs"/>
          <w:sz w:val="32"/>
          <w:szCs w:val="32"/>
          <w:rtl/>
          <w:lang w:bidi="ar-DZ"/>
        </w:rPr>
        <w:t>،</w:t>
      </w:r>
      <w:r w:rsidRPr="006D4D23">
        <w:rPr>
          <w:rFonts w:ascii="Arial" w:hAnsi="Arial" w:cs="Arial"/>
          <w:sz w:val="32"/>
          <w:szCs w:val="32"/>
          <w:rtl/>
          <w:lang w:bidi="ar-DZ"/>
        </w:rPr>
        <w:t>بان جيش التحرير داخل الجزائر لا يملك إلا</w:t>
      </w:r>
      <w:r>
        <w:rPr>
          <w:rFonts w:ascii="Arial" w:hAnsi="Arial" w:cs="Arial" w:hint="cs"/>
          <w:sz w:val="32"/>
          <w:szCs w:val="32"/>
          <w:rtl/>
          <w:lang w:bidi="ar-DZ"/>
        </w:rPr>
        <w:t xml:space="preserve"> </w:t>
      </w:r>
      <w:r w:rsidRPr="006D4D23">
        <w:rPr>
          <w:rFonts w:ascii="Arial" w:hAnsi="Arial" w:cs="Arial"/>
          <w:sz w:val="32"/>
          <w:szCs w:val="32"/>
          <w:rtl/>
          <w:lang w:bidi="ar-DZ"/>
        </w:rPr>
        <w:t>أسلحة</w:t>
      </w:r>
      <w:r>
        <w:rPr>
          <w:rFonts w:ascii="Arial" w:hAnsi="Arial" w:cs="Arial" w:hint="cs"/>
          <w:sz w:val="32"/>
          <w:szCs w:val="32"/>
          <w:rtl/>
          <w:lang w:bidi="ar-DZ"/>
        </w:rPr>
        <w:t xml:space="preserve"> </w:t>
      </w:r>
      <w:r w:rsidRPr="006D4D23">
        <w:rPr>
          <w:rFonts w:ascii="Arial" w:hAnsi="Arial" w:cs="Arial" w:hint="cs"/>
          <w:sz w:val="32"/>
          <w:szCs w:val="32"/>
          <w:rtl/>
          <w:lang w:bidi="ar-DZ"/>
        </w:rPr>
        <w:t>خفيفة</w:t>
      </w:r>
      <w:r>
        <w:rPr>
          <w:rFonts w:ascii="Arial" w:hAnsi="Arial" w:cs="Arial" w:hint="cs"/>
          <w:sz w:val="32"/>
          <w:szCs w:val="32"/>
          <w:rtl/>
          <w:lang w:bidi="ar-DZ"/>
        </w:rPr>
        <w:t>،</w:t>
      </w:r>
      <w:r w:rsidRPr="006D4D23">
        <w:rPr>
          <w:rFonts w:ascii="Arial" w:hAnsi="Arial" w:cs="Arial" w:hint="cs"/>
          <w:sz w:val="32"/>
          <w:szCs w:val="32"/>
          <w:rtl/>
          <w:lang w:bidi="ar-DZ"/>
        </w:rPr>
        <w:t xml:space="preserve"> ولكن</w:t>
      </w:r>
      <w:r w:rsidRPr="006D4D23">
        <w:rPr>
          <w:rFonts w:ascii="Arial" w:hAnsi="Arial" w:cs="Arial" w:hint="eastAsia"/>
          <w:sz w:val="32"/>
          <w:szCs w:val="32"/>
          <w:rtl/>
          <w:lang w:bidi="ar-DZ"/>
        </w:rPr>
        <w:t>ه</w:t>
      </w:r>
      <w:r w:rsidRPr="006D4D23">
        <w:rPr>
          <w:rFonts w:ascii="Arial" w:hAnsi="Arial" w:cs="Arial"/>
          <w:sz w:val="32"/>
          <w:szCs w:val="32"/>
          <w:rtl/>
          <w:lang w:bidi="ar-DZ"/>
        </w:rPr>
        <w:t xml:space="preserve"> يملك في قواعده بتونس أسلحة</w:t>
      </w:r>
      <w:r>
        <w:rPr>
          <w:rFonts w:ascii="Arial" w:hAnsi="Arial" w:cs="Arial"/>
          <w:sz w:val="32"/>
          <w:szCs w:val="32"/>
          <w:rtl/>
          <w:lang w:bidi="ar-DZ"/>
        </w:rPr>
        <w:t xml:space="preserve"> قوية وعتادا كبيرا</w:t>
      </w:r>
      <w:r>
        <w:rPr>
          <w:rFonts w:ascii="Arial" w:hAnsi="Arial" w:cs="Arial" w:hint="cs"/>
          <w:sz w:val="32"/>
          <w:szCs w:val="32"/>
          <w:rtl/>
          <w:lang w:bidi="ar-DZ"/>
        </w:rPr>
        <w:t>،</w:t>
      </w:r>
      <w:r w:rsidRPr="006D4D23">
        <w:rPr>
          <w:rFonts w:ascii="Arial" w:hAnsi="Arial" w:cs="Arial"/>
          <w:sz w:val="32"/>
          <w:szCs w:val="32"/>
          <w:rtl/>
          <w:lang w:bidi="ar-DZ"/>
        </w:rPr>
        <w:t>وذلك</w:t>
      </w:r>
      <w:r>
        <w:rPr>
          <w:rFonts w:ascii="Arial" w:hAnsi="Arial" w:cs="Arial"/>
          <w:sz w:val="32"/>
          <w:szCs w:val="32"/>
          <w:rtl/>
          <w:lang w:bidi="ar-DZ"/>
        </w:rPr>
        <w:t xml:space="preserve"> خطرا على سلامة التراب الجزائري</w:t>
      </w:r>
      <w:r>
        <w:rPr>
          <w:rFonts w:ascii="Arial" w:hAnsi="Arial" w:cs="Arial" w:hint="cs"/>
          <w:sz w:val="32"/>
          <w:szCs w:val="32"/>
          <w:rtl/>
          <w:lang w:bidi="ar-DZ"/>
        </w:rPr>
        <w:t xml:space="preserve"> </w:t>
      </w:r>
      <w:r w:rsidRPr="006D4D23">
        <w:rPr>
          <w:rFonts w:ascii="Arial" w:hAnsi="Arial" w:cs="Arial"/>
          <w:sz w:val="32"/>
          <w:szCs w:val="32"/>
          <w:rtl/>
          <w:lang w:bidi="ar-DZ"/>
        </w:rPr>
        <w:t>وعلى الجيش الفرنسي وجهوده التي يبذلها منذ أمد بعيد.</w:t>
      </w:r>
    </w:p>
    <w:p w:rsidR="00E8361A" w:rsidRPr="006D4D23"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3- </w:t>
      </w:r>
      <w:r w:rsidRPr="006D4D23">
        <w:rPr>
          <w:rFonts w:ascii="Arial" w:hAnsi="Arial" w:cs="Arial"/>
          <w:sz w:val="32"/>
          <w:szCs w:val="32"/>
          <w:rtl/>
          <w:lang w:bidi="ar-DZ"/>
        </w:rPr>
        <w:t>وتأكيد</w:t>
      </w:r>
      <w:r>
        <w:rPr>
          <w:rFonts w:ascii="Arial" w:hAnsi="Arial" w:cs="Arial" w:hint="cs"/>
          <w:sz w:val="32"/>
          <w:szCs w:val="32"/>
          <w:rtl/>
          <w:lang w:bidi="ar-DZ"/>
        </w:rPr>
        <w:t xml:space="preserve">ا </w:t>
      </w:r>
      <w:r w:rsidRPr="006D4D23">
        <w:rPr>
          <w:rFonts w:ascii="Arial" w:hAnsi="Arial" w:cs="Arial"/>
          <w:sz w:val="32"/>
          <w:szCs w:val="32"/>
          <w:rtl/>
          <w:lang w:bidi="ar-DZ"/>
        </w:rPr>
        <w:t xml:space="preserve">لأقوال الوزير الفرنسي نشرت القيادة الفرنسية عدة بلاغات </w:t>
      </w:r>
      <w:r>
        <w:rPr>
          <w:rFonts w:ascii="Arial" w:hAnsi="Arial" w:cs="Arial" w:hint="cs"/>
          <w:sz w:val="32"/>
          <w:szCs w:val="32"/>
          <w:rtl/>
          <w:lang w:bidi="ar-DZ"/>
        </w:rPr>
        <w:t>عسكرية،</w:t>
      </w:r>
      <w:r w:rsidRPr="006D4D23">
        <w:rPr>
          <w:rFonts w:ascii="Arial" w:hAnsi="Arial" w:cs="Arial" w:hint="cs"/>
          <w:sz w:val="32"/>
          <w:szCs w:val="32"/>
          <w:rtl/>
          <w:lang w:bidi="ar-DZ"/>
        </w:rPr>
        <w:t xml:space="preserve"> تزع</w:t>
      </w:r>
      <w:r w:rsidRPr="006D4D23">
        <w:rPr>
          <w:rFonts w:ascii="Arial" w:hAnsi="Arial" w:cs="Arial" w:hint="eastAsia"/>
          <w:sz w:val="32"/>
          <w:szCs w:val="32"/>
          <w:rtl/>
          <w:lang w:bidi="ar-DZ"/>
        </w:rPr>
        <w:t>م</w:t>
      </w:r>
      <w:r w:rsidRPr="006D4D23">
        <w:rPr>
          <w:rFonts w:ascii="Arial" w:hAnsi="Arial" w:cs="Arial"/>
          <w:sz w:val="32"/>
          <w:szCs w:val="32"/>
          <w:rtl/>
          <w:lang w:bidi="ar-DZ"/>
        </w:rPr>
        <w:t xml:space="preserve"> فيها أن جيش التحرير الوطني يستعمل مدافع كبيرة وقوية متمركزة داخل التراب الوطني </w:t>
      </w:r>
      <w:r>
        <w:rPr>
          <w:rFonts w:ascii="Arial" w:hAnsi="Arial" w:cs="Arial" w:hint="cs"/>
          <w:sz w:val="32"/>
          <w:szCs w:val="32"/>
          <w:rtl/>
          <w:lang w:bidi="ar-DZ"/>
        </w:rPr>
        <w:t xml:space="preserve">التونسي </w:t>
      </w:r>
      <w:r w:rsidRPr="006D4D23">
        <w:rPr>
          <w:rFonts w:ascii="Arial" w:hAnsi="Arial" w:cs="Arial" w:hint="cs"/>
          <w:sz w:val="32"/>
          <w:szCs w:val="32"/>
          <w:rtl/>
          <w:lang w:bidi="ar-DZ"/>
        </w:rPr>
        <w:t>ف</w:t>
      </w:r>
      <w:r w:rsidRPr="006D4D23">
        <w:rPr>
          <w:rFonts w:ascii="Arial" w:hAnsi="Arial" w:cs="Arial" w:hint="eastAsia"/>
          <w:sz w:val="32"/>
          <w:szCs w:val="32"/>
          <w:rtl/>
          <w:lang w:bidi="ar-DZ"/>
        </w:rPr>
        <w:t>ي</w:t>
      </w:r>
      <w:r w:rsidRPr="006D4D23">
        <w:rPr>
          <w:rFonts w:ascii="Arial" w:hAnsi="Arial" w:cs="Arial"/>
          <w:sz w:val="32"/>
          <w:szCs w:val="32"/>
          <w:rtl/>
          <w:lang w:bidi="ar-DZ"/>
        </w:rPr>
        <w:t xml:space="preserve"> هجماته وعملياته ضد مراكز الجيش الفرنسي حول الأسلاك</w:t>
      </w:r>
      <w:r>
        <w:rPr>
          <w:rFonts w:ascii="Arial" w:hAnsi="Arial" w:cs="Arial" w:hint="cs"/>
          <w:sz w:val="32"/>
          <w:szCs w:val="32"/>
          <w:rtl/>
          <w:lang w:bidi="ar-DZ"/>
        </w:rPr>
        <w:t xml:space="preserve"> الشائكة،</w:t>
      </w:r>
      <w:r w:rsidRPr="006D4D23">
        <w:rPr>
          <w:rFonts w:ascii="Arial" w:hAnsi="Arial" w:cs="Arial" w:hint="cs"/>
          <w:sz w:val="32"/>
          <w:szCs w:val="32"/>
          <w:rtl/>
          <w:lang w:bidi="ar-DZ"/>
        </w:rPr>
        <w:t xml:space="preserve"> وهذ</w:t>
      </w:r>
      <w:r w:rsidRPr="006D4D23">
        <w:rPr>
          <w:rFonts w:ascii="Arial" w:hAnsi="Arial" w:cs="Arial" w:hint="eastAsia"/>
          <w:sz w:val="32"/>
          <w:szCs w:val="32"/>
          <w:rtl/>
          <w:lang w:bidi="ar-DZ"/>
        </w:rPr>
        <w:t>ا</w:t>
      </w:r>
      <w:r w:rsidRPr="006D4D23">
        <w:rPr>
          <w:rFonts w:ascii="Arial" w:hAnsi="Arial" w:cs="Arial"/>
          <w:sz w:val="32"/>
          <w:szCs w:val="32"/>
          <w:rtl/>
          <w:lang w:bidi="ar-DZ"/>
        </w:rPr>
        <w:t xml:space="preserve"> يؤكد زعمها طب</w:t>
      </w:r>
      <w:r>
        <w:rPr>
          <w:rFonts w:ascii="Arial" w:hAnsi="Arial" w:cs="Arial"/>
          <w:sz w:val="32"/>
          <w:szCs w:val="32"/>
          <w:rtl/>
          <w:lang w:bidi="ar-DZ"/>
        </w:rPr>
        <w:t>عا</w:t>
      </w:r>
      <w:r>
        <w:rPr>
          <w:rFonts w:ascii="Arial" w:hAnsi="Arial" w:cs="Arial" w:hint="cs"/>
          <w:sz w:val="32"/>
          <w:szCs w:val="32"/>
          <w:rtl/>
          <w:lang w:bidi="ar-DZ"/>
        </w:rPr>
        <w:t xml:space="preserve"> </w:t>
      </w:r>
      <w:r w:rsidRPr="006D4D23">
        <w:rPr>
          <w:rFonts w:ascii="Arial" w:hAnsi="Arial" w:cs="Arial"/>
          <w:sz w:val="32"/>
          <w:szCs w:val="32"/>
          <w:rtl/>
          <w:lang w:bidi="ar-DZ"/>
        </w:rPr>
        <w:t>أن جيش التحرير لما عجز في داخل الجزائر أصبح يفكر في شن هجمات واسعة على الخط المكهرب تنطلق من التراب التونسي.</w:t>
      </w:r>
    </w:p>
    <w:p w:rsidR="00E8361A" w:rsidRPr="006D4D23"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4- </w:t>
      </w:r>
      <w:r w:rsidRPr="006D4D23">
        <w:rPr>
          <w:rFonts w:ascii="Arial" w:hAnsi="Arial" w:cs="Arial"/>
          <w:sz w:val="32"/>
          <w:szCs w:val="32"/>
          <w:rtl/>
          <w:lang w:bidi="ar-DZ"/>
        </w:rPr>
        <w:t xml:space="preserve">وهكذا فان الخطر الكبير على الجيش الفرنسي في هذه </w:t>
      </w:r>
      <w:r>
        <w:rPr>
          <w:rFonts w:ascii="Arial" w:hAnsi="Arial" w:cs="Arial" w:hint="cs"/>
          <w:sz w:val="32"/>
          <w:szCs w:val="32"/>
          <w:rtl/>
          <w:lang w:bidi="ar-DZ"/>
        </w:rPr>
        <w:t xml:space="preserve">المرحلة، </w:t>
      </w:r>
      <w:r w:rsidRPr="006D4D23">
        <w:rPr>
          <w:rFonts w:ascii="Arial" w:hAnsi="Arial" w:cs="Arial" w:hint="cs"/>
          <w:sz w:val="32"/>
          <w:szCs w:val="32"/>
          <w:rtl/>
          <w:lang w:bidi="ar-DZ"/>
        </w:rPr>
        <w:t>يكم</w:t>
      </w:r>
      <w:r w:rsidRPr="006D4D23">
        <w:rPr>
          <w:rFonts w:ascii="Arial" w:hAnsi="Arial" w:cs="Arial" w:hint="eastAsia"/>
          <w:sz w:val="32"/>
          <w:szCs w:val="32"/>
          <w:rtl/>
          <w:lang w:bidi="ar-DZ"/>
        </w:rPr>
        <w:t>ن</w:t>
      </w:r>
      <w:r w:rsidRPr="006D4D23">
        <w:rPr>
          <w:rFonts w:ascii="Arial" w:hAnsi="Arial" w:cs="Arial"/>
          <w:sz w:val="32"/>
          <w:szCs w:val="32"/>
          <w:rtl/>
          <w:lang w:bidi="ar-DZ"/>
        </w:rPr>
        <w:t xml:space="preserve"> في وجود مراكز كثيرة ومهمة لجيش التحرير الوطني داخل التراب </w:t>
      </w:r>
      <w:r>
        <w:rPr>
          <w:rFonts w:ascii="Arial" w:hAnsi="Arial" w:cs="Arial" w:hint="cs"/>
          <w:sz w:val="32"/>
          <w:szCs w:val="32"/>
          <w:rtl/>
          <w:lang w:bidi="ar-DZ"/>
        </w:rPr>
        <w:t>التونسي</w:t>
      </w:r>
      <w:r w:rsidRPr="006D4D23">
        <w:rPr>
          <w:rFonts w:ascii="Arial" w:hAnsi="Arial" w:cs="Arial" w:hint="cs"/>
          <w:sz w:val="32"/>
          <w:szCs w:val="32"/>
          <w:rtl/>
          <w:lang w:bidi="ar-DZ"/>
        </w:rPr>
        <w:t xml:space="preserve"> تهد</w:t>
      </w:r>
      <w:r w:rsidRPr="006D4D23">
        <w:rPr>
          <w:rFonts w:ascii="Arial" w:hAnsi="Arial" w:cs="Arial" w:hint="eastAsia"/>
          <w:sz w:val="32"/>
          <w:szCs w:val="32"/>
          <w:rtl/>
          <w:lang w:bidi="ar-DZ"/>
        </w:rPr>
        <w:t>د</w:t>
      </w:r>
      <w:r w:rsidRPr="006D4D23">
        <w:rPr>
          <w:rFonts w:ascii="Arial" w:hAnsi="Arial" w:cs="Arial"/>
          <w:sz w:val="32"/>
          <w:szCs w:val="32"/>
          <w:rtl/>
          <w:lang w:bidi="ar-DZ"/>
        </w:rPr>
        <w:t xml:space="preserve"> باستمرار امن الق</w:t>
      </w:r>
      <w:r>
        <w:rPr>
          <w:rFonts w:ascii="Arial" w:hAnsi="Arial" w:cs="Arial"/>
          <w:sz w:val="32"/>
          <w:szCs w:val="32"/>
          <w:rtl/>
          <w:lang w:bidi="ar-DZ"/>
        </w:rPr>
        <w:t>وات الفرنسية في منطقة الحدود.</w:t>
      </w:r>
      <w:r>
        <w:rPr>
          <w:rStyle w:val="Appelnotedebasdep"/>
          <w:rFonts w:ascii="Arial" w:hAnsi="Arial" w:cs="Arial"/>
          <w:sz w:val="32"/>
          <w:szCs w:val="32"/>
          <w:lang w:bidi="ar-DZ"/>
        </w:rPr>
        <w:footnoteReference w:customMarkFollows="1" w:id="324"/>
        <w:t>(2)</w:t>
      </w:r>
    </w:p>
    <w:p w:rsidR="00E8361A" w:rsidRPr="00143AA0" w:rsidRDefault="00E8361A" w:rsidP="00E8361A">
      <w:pPr>
        <w:bidi/>
        <w:ind w:left="567"/>
        <w:jc w:val="both"/>
        <w:rPr>
          <w:rFonts w:ascii="Arial" w:hAnsi="Arial" w:cs="Arial"/>
          <w:sz w:val="32"/>
          <w:szCs w:val="32"/>
          <w:rtl/>
          <w:lang w:bidi="ar-DZ"/>
        </w:rPr>
      </w:pPr>
    </w:p>
    <w:p w:rsidR="00E8361A" w:rsidRPr="00143AA0" w:rsidRDefault="00E8361A" w:rsidP="00E8361A">
      <w:pPr>
        <w:bidi/>
        <w:ind w:left="567"/>
        <w:jc w:val="both"/>
        <w:rPr>
          <w:rFonts w:ascii="Arial" w:hAnsi="Arial" w:cs="Arial"/>
          <w:sz w:val="32"/>
          <w:szCs w:val="32"/>
          <w:rtl/>
          <w:lang w:bidi="ar-DZ"/>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lang w:val="en-US" w:bidi="ar-DZ"/>
        </w:rPr>
      </w:pPr>
    </w:p>
    <w:p w:rsidR="00E8361A" w:rsidRDefault="00421391" w:rsidP="00E8361A">
      <w:pPr>
        <w:bidi/>
        <w:jc w:val="both"/>
        <w:rPr>
          <w:rFonts w:ascii="Arial" w:hAnsi="Arial" w:cs="Arial"/>
          <w:sz w:val="32"/>
          <w:szCs w:val="32"/>
          <w:rtl/>
          <w:lang w:val="en-US" w:bidi="ar-DZ"/>
        </w:rPr>
      </w:pPr>
      <w:r w:rsidRPr="00421391">
        <w:rPr>
          <w:rFonts w:ascii="Arial" w:hAnsi="Arial" w:cs="Arial"/>
          <w:noProof/>
          <w:sz w:val="36"/>
          <w:szCs w:val="36"/>
          <w:rtl/>
        </w:rPr>
        <w:pict>
          <v:shape id="_x0000_s1115" type="#_x0000_t32" style="position:absolute;left:0;text-align:left;margin-left:-16.2pt;margin-top:23.85pt;width:495pt;height:0;flip:x;z-index:251674112"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الثاني:</w:t>
      </w:r>
      <w:r w:rsidR="00E8361A" w:rsidRPr="009A460F">
        <w:rPr>
          <w:rFonts w:ascii="Arial" w:hAnsi="Arial" w:cs="Arial"/>
          <w:b/>
          <w:bCs/>
          <w:sz w:val="36"/>
          <w:szCs w:val="36"/>
          <w:lang w:val="en-US" w:bidi="ar-DZ"/>
        </w:rPr>
        <w:t xml:space="preserve"> </w:t>
      </w:r>
      <w:r w:rsidR="00E8361A" w:rsidRPr="009A460F">
        <w:rPr>
          <w:rFonts w:ascii="Arial" w:hAnsi="Arial" w:cs="Arial"/>
          <w:b/>
          <w:bCs/>
          <w:sz w:val="36"/>
          <w:szCs w:val="36"/>
          <w:rtl/>
          <w:lang w:val="en-US" w:bidi="ar-DZ"/>
        </w:rPr>
        <w:t>العمليات الفرنسية العسكرية في الثورة الجزائرية1954-1962</w:t>
      </w:r>
      <w:r w:rsidR="00E8361A" w:rsidRPr="00143AA0">
        <w:rPr>
          <w:rFonts w:ascii="Arial" w:hAnsi="Arial" w:cs="Arial"/>
          <w:sz w:val="32"/>
          <w:szCs w:val="32"/>
          <w:rtl/>
          <w:lang w:val="en-US" w:bidi="ar-DZ"/>
        </w:rPr>
        <w:t xml:space="preserve">    </w:t>
      </w:r>
      <w:r w:rsidR="00E8361A">
        <w:rPr>
          <w:rFonts w:ascii="Arial" w:hAnsi="Arial" w:cs="Arial" w:hint="cs"/>
          <w:sz w:val="32"/>
          <w:szCs w:val="32"/>
          <w:rtl/>
          <w:lang w:val="en-US" w:bidi="ar-DZ"/>
        </w:rPr>
        <w:t xml:space="preserve"> </w:t>
      </w:r>
    </w:p>
    <w:p w:rsidR="00E8361A" w:rsidRPr="00D34896" w:rsidRDefault="00E8361A" w:rsidP="00E8361A">
      <w:pPr>
        <w:bidi/>
        <w:jc w:val="both"/>
        <w:rPr>
          <w:rFonts w:ascii="Arial" w:hAnsi="Arial" w:cs="Arial"/>
          <w:b/>
          <w:bCs/>
          <w:sz w:val="36"/>
          <w:szCs w:val="36"/>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وعلى هذا الأساس شرعت القوات الفرنسية في شن سلسلة من</w:t>
      </w:r>
      <w:r>
        <w:rPr>
          <w:rFonts w:ascii="Arial" w:hAnsi="Arial" w:cs="Arial"/>
          <w:sz w:val="32"/>
          <w:szCs w:val="32"/>
          <w:rtl/>
          <w:lang w:val="en-US" w:bidi="ar-DZ"/>
        </w:rPr>
        <w:t xml:space="preserve"> الاعتداءات على التراب التونسي</w:t>
      </w:r>
      <w:r>
        <w:rPr>
          <w:rFonts w:ascii="Arial" w:hAnsi="Arial" w:cs="Arial" w:hint="cs"/>
          <w:sz w:val="32"/>
          <w:szCs w:val="32"/>
          <w:rtl/>
          <w:lang w:val="en-US" w:bidi="ar-DZ"/>
        </w:rPr>
        <w:t xml:space="preserve">، </w:t>
      </w:r>
      <w:r w:rsidRPr="00143AA0">
        <w:rPr>
          <w:rFonts w:ascii="Arial" w:hAnsi="Arial" w:cs="Arial"/>
          <w:sz w:val="32"/>
          <w:szCs w:val="32"/>
          <w:rtl/>
          <w:lang w:val="en-US" w:bidi="ar-DZ"/>
        </w:rPr>
        <w:t>حسب خطة ماراثون الواسعة بدعوى حماية خط موريس المكهرب وإبهام</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الرأي العام العالمي بان الثورة الج</w:t>
      </w:r>
      <w:r>
        <w:rPr>
          <w:rFonts w:ascii="Arial" w:hAnsi="Arial" w:cs="Arial"/>
          <w:sz w:val="32"/>
          <w:szCs w:val="32"/>
          <w:rtl/>
          <w:lang w:val="en-US" w:bidi="ar-DZ"/>
        </w:rPr>
        <w:t>زائرية قد انتهت في داخل الجزائر</w:t>
      </w:r>
      <w:r>
        <w:rPr>
          <w:rFonts w:ascii="Arial" w:hAnsi="Arial" w:cs="Arial" w:hint="cs"/>
          <w:sz w:val="32"/>
          <w:szCs w:val="32"/>
          <w:rtl/>
          <w:lang w:val="en-US" w:bidi="ar-DZ"/>
        </w:rPr>
        <w:t xml:space="preserve">، </w:t>
      </w:r>
      <w:r w:rsidRPr="00143AA0">
        <w:rPr>
          <w:rFonts w:ascii="Arial" w:hAnsi="Arial" w:cs="Arial"/>
          <w:sz w:val="32"/>
          <w:szCs w:val="32"/>
          <w:rtl/>
          <w:lang w:val="en-US" w:bidi="ar-DZ"/>
        </w:rPr>
        <w:t>وان ما بقي من قوات جيش التحرير الوطني تمركز خلف هذا الخط بالتراب التونسي .</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  وقد تسببت هذه الحوادث في مشاكل حادة عقدت العلاقات بين تونس وفرنسا ووترتها </w:t>
      </w:r>
      <w:r>
        <w:rPr>
          <w:rFonts w:ascii="Arial" w:hAnsi="Arial" w:cs="Arial" w:hint="cs"/>
          <w:sz w:val="32"/>
          <w:szCs w:val="32"/>
          <w:rtl/>
          <w:lang w:val="en-US" w:bidi="ar-DZ"/>
        </w:rPr>
        <w:t>كثيرا،</w:t>
      </w:r>
      <w:r w:rsidRPr="00143AA0">
        <w:rPr>
          <w:rFonts w:ascii="Arial" w:hAnsi="Arial" w:cs="Arial" w:hint="cs"/>
          <w:sz w:val="32"/>
          <w:szCs w:val="32"/>
          <w:rtl/>
          <w:lang w:val="en-US" w:bidi="ar-DZ"/>
        </w:rPr>
        <w:t xml:space="preserve"> أم</w:t>
      </w:r>
      <w:r w:rsidRPr="00143AA0">
        <w:rPr>
          <w:rFonts w:ascii="Arial" w:hAnsi="Arial" w:cs="Arial" w:hint="eastAsia"/>
          <w:sz w:val="32"/>
          <w:szCs w:val="32"/>
          <w:rtl/>
          <w:lang w:val="en-US" w:bidi="ar-DZ"/>
        </w:rPr>
        <w:t>ا</w:t>
      </w:r>
      <w:r w:rsidRPr="00143AA0">
        <w:rPr>
          <w:rFonts w:ascii="Arial" w:hAnsi="Arial" w:cs="Arial"/>
          <w:sz w:val="32"/>
          <w:szCs w:val="32"/>
          <w:rtl/>
          <w:lang w:val="en-US" w:bidi="ar-DZ"/>
        </w:rPr>
        <w:t xml:space="preserve"> جيش التحرير لم تنل منه شيئا ولم تؤثر في جهاده ونشاطه </w:t>
      </w:r>
      <w:r>
        <w:rPr>
          <w:rFonts w:ascii="Arial" w:hAnsi="Arial" w:cs="Arial" w:hint="cs"/>
          <w:sz w:val="32"/>
          <w:szCs w:val="32"/>
          <w:rtl/>
          <w:lang w:val="en-US" w:bidi="ar-DZ"/>
        </w:rPr>
        <w:t>التحريري،</w:t>
      </w:r>
      <w:r w:rsidRPr="00143AA0">
        <w:rPr>
          <w:rFonts w:ascii="Arial" w:hAnsi="Arial" w:cs="Arial" w:hint="cs"/>
          <w:sz w:val="32"/>
          <w:szCs w:val="32"/>
          <w:rtl/>
          <w:lang w:val="en-US" w:bidi="ar-DZ"/>
        </w:rPr>
        <w:t xml:space="preserve"> ب</w:t>
      </w:r>
      <w:r w:rsidRPr="00143AA0">
        <w:rPr>
          <w:rFonts w:ascii="Arial" w:hAnsi="Arial" w:cs="Arial" w:hint="eastAsia"/>
          <w:sz w:val="32"/>
          <w:szCs w:val="32"/>
          <w:rtl/>
          <w:lang w:val="en-US" w:bidi="ar-DZ"/>
        </w:rPr>
        <w:t>ل</w:t>
      </w:r>
      <w:r w:rsidRPr="00143AA0">
        <w:rPr>
          <w:rFonts w:ascii="Arial" w:hAnsi="Arial" w:cs="Arial"/>
          <w:sz w:val="32"/>
          <w:szCs w:val="32"/>
          <w:rtl/>
          <w:lang w:val="en-US" w:bidi="ar-DZ"/>
        </w:rPr>
        <w:t xml:space="preserve"> زادته تصميما على </w:t>
      </w:r>
      <w:r>
        <w:rPr>
          <w:rFonts w:ascii="Arial" w:hAnsi="Arial" w:cs="Arial" w:hint="cs"/>
          <w:sz w:val="32"/>
          <w:szCs w:val="32"/>
          <w:rtl/>
          <w:lang w:val="en-US" w:bidi="ar-DZ"/>
        </w:rPr>
        <w:t>الكفاح،</w:t>
      </w:r>
      <w:r w:rsidRPr="00143AA0">
        <w:rPr>
          <w:rFonts w:ascii="Arial" w:hAnsi="Arial" w:cs="Arial" w:hint="cs"/>
          <w:sz w:val="32"/>
          <w:szCs w:val="32"/>
          <w:rtl/>
          <w:lang w:val="en-US" w:bidi="ar-DZ"/>
        </w:rPr>
        <w:t xml:space="preserve"> ودفعت</w:t>
      </w:r>
      <w:r w:rsidRPr="00143AA0">
        <w:rPr>
          <w:rFonts w:ascii="Arial" w:hAnsi="Arial" w:cs="Arial" w:hint="eastAsia"/>
          <w:sz w:val="32"/>
          <w:szCs w:val="32"/>
          <w:rtl/>
          <w:lang w:val="en-US" w:bidi="ar-DZ"/>
        </w:rPr>
        <w:t>ه</w:t>
      </w:r>
      <w:r>
        <w:rPr>
          <w:rFonts w:ascii="Arial" w:hAnsi="Arial" w:cs="Arial" w:hint="cs"/>
          <w:sz w:val="32"/>
          <w:szCs w:val="32"/>
          <w:rtl/>
          <w:lang w:val="en-US" w:bidi="ar-DZ"/>
        </w:rPr>
        <w:t xml:space="preserve"> </w:t>
      </w:r>
      <w:r w:rsidRPr="00143AA0">
        <w:rPr>
          <w:rFonts w:ascii="Arial" w:hAnsi="Arial" w:cs="Arial"/>
          <w:sz w:val="32"/>
          <w:szCs w:val="32"/>
          <w:rtl/>
          <w:lang w:val="en-US" w:bidi="ar-DZ"/>
        </w:rPr>
        <w:t>أيضا</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 تطوير خططه وأساليبه</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25"/>
        <w:t>(1)</w:t>
      </w:r>
    </w:p>
    <w:p w:rsidR="00E8361A" w:rsidRPr="00143AA0" w:rsidRDefault="00E8361A" w:rsidP="00E8361A">
      <w:pPr>
        <w:bidi/>
        <w:ind w:left="567"/>
        <w:jc w:val="both"/>
        <w:rPr>
          <w:rFonts w:ascii="Arial" w:hAnsi="Arial" w:cs="Arial"/>
          <w:b/>
          <w:bCs/>
          <w:sz w:val="32"/>
          <w:szCs w:val="32"/>
          <w:rtl/>
          <w:lang w:val="en-US" w:bidi="ar-DZ"/>
        </w:rPr>
      </w:pPr>
      <w:r w:rsidRPr="00143AA0">
        <w:rPr>
          <w:rFonts w:ascii="Arial" w:hAnsi="Arial" w:cs="Arial"/>
          <w:b/>
          <w:bCs/>
          <w:sz w:val="32"/>
          <w:szCs w:val="32"/>
          <w:rtl/>
          <w:lang w:val="en-US" w:bidi="ar-DZ"/>
        </w:rPr>
        <w:t>*عملية تانتاكول 1960:</w:t>
      </w:r>
    </w:p>
    <w:p w:rsidR="00E8361A" w:rsidRPr="00143AA0" w:rsidRDefault="00E8361A" w:rsidP="00E8361A">
      <w:pPr>
        <w:bidi/>
        <w:ind w:left="567"/>
        <w:jc w:val="both"/>
        <w:rPr>
          <w:rFonts w:ascii="Arial" w:hAnsi="Arial" w:cs="Arial"/>
          <w:sz w:val="32"/>
          <w:szCs w:val="32"/>
          <w:rtl/>
          <w:lang w:val="en-US" w:bidi="ar-DZ"/>
        </w:rPr>
      </w:pPr>
      <w:r w:rsidRPr="00143AA0">
        <w:rPr>
          <w:rFonts w:ascii="Arial" w:hAnsi="Arial" w:cs="Arial"/>
          <w:sz w:val="32"/>
          <w:szCs w:val="32"/>
          <w:rtl/>
          <w:lang w:val="en-US" w:bidi="ar-DZ"/>
        </w:rPr>
        <w:t xml:space="preserve"> </w:t>
      </w:r>
      <w:r>
        <w:rPr>
          <w:rFonts w:ascii="Arial" w:hAnsi="Arial" w:cs="Arial" w:hint="cs"/>
          <w:sz w:val="32"/>
          <w:szCs w:val="32"/>
          <w:rtl/>
          <w:lang w:val="en-US" w:bidi="ar-DZ"/>
        </w:rPr>
        <w:t xml:space="preserve">   </w:t>
      </w:r>
      <w:r w:rsidRPr="00143AA0">
        <w:rPr>
          <w:rFonts w:ascii="Arial" w:hAnsi="Arial" w:cs="Arial"/>
          <w:sz w:val="32"/>
          <w:szCs w:val="32"/>
          <w:rtl/>
          <w:lang w:val="en-US" w:bidi="ar-DZ"/>
        </w:rPr>
        <w:t>شنها جيش الاحتلال</w:t>
      </w:r>
      <w:r>
        <w:rPr>
          <w:rFonts w:ascii="Arial" w:hAnsi="Arial" w:cs="Arial"/>
          <w:sz w:val="32"/>
          <w:szCs w:val="32"/>
          <w:rtl/>
          <w:lang w:val="en-US" w:bidi="ar-DZ"/>
        </w:rPr>
        <w:t xml:space="preserve"> في الفترة من 15</w:t>
      </w:r>
      <w:r w:rsidRPr="00143AA0">
        <w:rPr>
          <w:rFonts w:ascii="Arial" w:hAnsi="Arial" w:cs="Arial"/>
          <w:sz w:val="32"/>
          <w:szCs w:val="32"/>
          <w:rtl/>
          <w:lang w:val="en-US" w:bidi="ar-DZ"/>
        </w:rPr>
        <w:t>افريل</w:t>
      </w:r>
      <w:r>
        <w:rPr>
          <w:rFonts w:ascii="Arial" w:hAnsi="Arial" w:cs="Arial" w:hint="cs"/>
          <w:sz w:val="32"/>
          <w:szCs w:val="32"/>
          <w:rtl/>
          <w:lang w:val="en-US" w:bidi="ar-DZ"/>
        </w:rPr>
        <w:t xml:space="preserve"> </w:t>
      </w:r>
      <w:r w:rsidRPr="00143AA0">
        <w:rPr>
          <w:rFonts w:ascii="Arial" w:hAnsi="Arial" w:cs="Arial"/>
          <w:sz w:val="32"/>
          <w:szCs w:val="32"/>
          <w:rtl/>
          <w:lang w:val="en-US" w:bidi="ar-DZ"/>
        </w:rPr>
        <w:t>إلى</w:t>
      </w:r>
      <w:r>
        <w:rPr>
          <w:rFonts w:ascii="Arial" w:hAnsi="Arial" w:cs="Arial"/>
          <w:sz w:val="32"/>
          <w:szCs w:val="32"/>
          <w:rtl/>
          <w:lang w:val="en-US" w:bidi="ar-DZ"/>
        </w:rPr>
        <w:t xml:space="preserve"> 15ماي196</w:t>
      </w:r>
      <w:r>
        <w:rPr>
          <w:rFonts w:ascii="Arial" w:hAnsi="Arial" w:cs="Arial" w:hint="cs"/>
          <w:sz w:val="32"/>
          <w:szCs w:val="32"/>
          <w:rtl/>
          <w:lang w:val="en-US" w:bidi="ar-DZ"/>
        </w:rPr>
        <w:t xml:space="preserve">0 </w:t>
      </w:r>
      <w:r>
        <w:rPr>
          <w:rFonts w:ascii="Arial" w:hAnsi="Arial" w:cs="Arial"/>
          <w:sz w:val="32"/>
          <w:szCs w:val="32"/>
          <w:rtl/>
          <w:lang w:val="en-US" w:bidi="ar-DZ"/>
        </w:rPr>
        <w:t>ضد فرق جيش التحرير</w:t>
      </w:r>
      <w:r>
        <w:rPr>
          <w:rFonts w:ascii="Arial" w:hAnsi="Arial" w:cs="Arial" w:hint="cs"/>
          <w:sz w:val="32"/>
          <w:szCs w:val="32"/>
          <w:rtl/>
          <w:lang w:val="en-US" w:bidi="ar-DZ"/>
        </w:rPr>
        <w:t xml:space="preserve">، </w:t>
      </w:r>
      <w:r>
        <w:rPr>
          <w:rFonts w:ascii="Arial" w:hAnsi="Arial" w:cs="Arial"/>
          <w:sz w:val="32"/>
          <w:szCs w:val="32"/>
          <w:rtl/>
          <w:lang w:val="en-US" w:bidi="ar-DZ"/>
        </w:rPr>
        <w:t xml:space="preserve">التي ظهرت من جديد في </w:t>
      </w:r>
      <w:r w:rsidRPr="00143AA0">
        <w:rPr>
          <w:rFonts w:ascii="Arial" w:hAnsi="Arial" w:cs="Arial"/>
          <w:sz w:val="32"/>
          <w:szCs w:val="32"/>
          <w:rtl/>
          <w:lang w:val="en-US" w:bidi="ar-DZ"/>
        </w:rPr>
        <w:t>جبال الضاية بالناحية الغ</w:t>
      </w:r>
      <w:r>
        <w:rPr>
          <w:rFonts w:ascii="Arial" w:hAnsi="Arial" w:cs="Arial"/>
          <w:sz w:val="32"/>
          <w:szCs w:val="32"/>
          <w:rtl/>
          <w:lang w:val="en-US" w:bidi="ar-DZ"/>
        </w:rPr>
        <w:t>ربية</w:t>
      </w:r>
      <w:r>
        <w:rPr>
          <w:rFonts w:ascii="Arial" w:hAnsi="Arial" w:cs="Arial" w:hint="cs"/>
          <w:sz w:val="32"/>
          <w:szCs w:val="32"/>
          <w:rtl/>
          <w:lang w:val="en-US" w:bidi="ar-DZ"/>
        </w:rPr>
        <w:t>،</w:t>
      </w:r>
      <w:r w:rsidRPr="00143AA0">
        <w:rPr>
          <w:rFonts w:ascii="Arial" w:hAnsi="Arial" w:cs="Arial"/>
          <w:sz w:val="32"/>
          <w:szCs w:val="32"/>
          <w:rtl/>
          <w:lang w:val="en-US" w:bidi="ar-DZ"/>
        </w:rPr>
        <w:t xml:space="preserve"> وشاركت فيها ستة فيالق عسكرية إلى جانب سلاح المدفعية والطيران </w:t>
      </w:r>
      <w:r>
        <w:rPr>
          <w:rFonts w:ascii="Arial" w:hAnsi="Arial" w:cs="Arial" w:hint="cs"/>
          <w:sz w:val="32"/>
          <w:szCs w:val="32"/>
          <w:rtl/>
          <w:lang w:val="en-US" w:bidi="ar-DZ"/>
        </w:rPr>
        <w:t>والقيادات،</w:t>
      </w:r>
      <w:r w:rsidRPr="00143AA0">
        <w:rPr>
          <w:rFonts w:ascii="Arial" w:hAnsi="Arial" w:cs="Arial" w:hint="cs"/>
          <w:sz w:val="32"/>
          <w:szCs w:val="32"/>
          <w:rtl/>
          <w:lang w:val="en-US" w:bidi="ar-DZ"/>
        </w:rPr>
        <w:t xml:space="preserve"> ول</w:t>
      </w:r>
      <w:r w:rsidRPr="00143AA0">
        <w:rPr>
          <w:rFonts w:ascii="Arial" w:hAnsi="Arial" w:cs="Arial" w:hint="eastAsia"/>
          <w:sz w:val="32"/>
          <w:szCs w:val="32"/>
          <w:rtl/>
          <w:lang w:val="en-US" w:bidi="ar-DZ"/>
        </w:rPr>
        <w:t>م</w:t>
      </w:r>
      <w:r w:rsidRPr="00143AA0">
        <w:rPr>
          <w:rFonts w:ascii="Arial" w:hAnsi="Arial" w:cs="Arial"/>
          <w:sz w:val="32"/>
          <w:szCs w:val="32"/>
          <w:rtl/>
          <w:lang w:val="en-US" w:bidi="ar-DZ"/>
        </w:rPr>
        <w:t xml:space="preserve"> تنته إلى</w:t>
      </w:r>
      <w:r>
        <w:rPr>
          <w:rFonts w:ascii="Arial" w:hAnsi="Arial" w:cs="Arial" w:hint="cs"/>
          <w:sz w:val="32"/>
          <w:szCs w:val="32"/>
          <w:rtl/>
          <w:lang w:val="en-US" w:bidi="ar-DZ"/>
        </w:rPr>
        <w:t xml:space="preserve"> </w:t>
      </w:r>
      <w:r w:rsidRPr="00143AA0">
        <w:rPr>
          <w:rFonts w:ascii="Arial" w:hAnsi="Arial" w:cs="Arial"/>
          <w:sz w:val="32"/>
          <w:szCs w:val="32"/>
          <w:rtl/>
          <w:lang w:val="en-US" w:bidi="ar-DZ"/>
        </w:rPr>
        <w:t>أية نتيجة سوى المزيد م</w:t>
      </w:r>
      <w:r>
        <w:rPr>
          <w:rFonts w:ascii="Arial" w:hAnsi="Arial" w:cs="Arial"/>
          <w:sz w:val="32"/>
          <w:szCs w:val="32"/>
          <w:rtl/>
          <w:lang w:val="en-US" w:bidi="ar-DZ"/>
        </w:rPr>
        <w:t>ن الضحايا المدنيين العزل.</w:t>
      </w:r>
    </w:p>
    <w:p w:rsidR="00E8361A" w:rsidRPr="00143AA0" w:rsidRDefault="00E8361A" w:rsidP="00E8361A">
      <w:pPr>
        <w:bidi/>
        <w:ind w:left="567"/>
        <w:jc w:val="both"/>
        <w:rPr>
          <w:rFonts w:ascii="Arial" w:hAnsi="Arial" w:cs="Arial"/>
          <w:b/>
          <w:bCs/>
          <w:sz w:val="32"/>
          <w:szCs w:val="32"/>
          <w:rtl/>
          <w:lang w:val="en-US" w:bidi="ar-DZ"/>
        </w:rPr>
      </w:pPr>
      <w:r w:rsidRPr="00143AA0">
        <w:rPr>
          <w:rFonts w:ascii="Arial" w:hAnsi="Arial" w:cs="Arial"/>
          <w:b/>
          <w:bCs/>
          <w:sz w:val="32"/>
          <w:szCs w:val="32"/>
          <w:rtl/>
          <w:lang w:val="en-US" w:bidi="ar-DZ"/>
        </w:rPr>
        <w:t>*عملية الصرصور 1960:</w:t>
      </w:r>
    </w:p>
    <w:p w:rsidR="00E8361A" w:rsidRPr="00143AA0" w:rsidRDefault="00E8361A" w:rsidP="00E8361A">
      <w:pPr>
        <w:bidi/>
        <w:ind w:left="567"/>
        <w:jc w:val="both"/>
        <w:rPr>
          <w:rFonts w:ascii="Arial" w:hAnsi="Arial" w:cs="Arial"/>
          <w:sz w:val="32"/>
          <w:szCs w:val="32"/>
          <w:rtl/>
          <w:lang w:val="en-US" w:bidi="ar-DZ"/>
        </w:rPr>
      </w:pPr>
      <w:r w:rsidRPr="00143AA0">
        <w:rPr>
          <w:rFonts w:ascii="Arial" w:hAnsi="Arial" w:cs="Arial"/>
          <w:sz w:val="32"/>
          <w:szCs w:val="32"/>
          <w:rtl/>
          <w:lang w:val="en-US" w:bidi="ar-DZ"/>
        </w:rPr>
        <w:t>شنها جيش التحرير على ج</w:t>
      </w:r>
      <w:r>
        <w:rPr>
          <w:rFonts w:ascii="Arial" w:hAnsi="Arial" w:cs="Arial"/>
          <w:sz w:val="32"/>
          <w:szCs w:val="32"/>
          <w:rtl/>
          <w:lang w:val="en-US" w:bidi="ar-DZ"/>
        </w:rPr>
        <w:t>بال الونشريس يوم 23 جويلية 1960</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ضد فرق جيش التحرير الوطني وشارك في هذه العملية الفيلق العاشر من جنود المظلات والفيلق السابع عشر من جنود </w:t>
      </w:r>
      <w:r>
        <w:rPr>
          <w:rFonts w:ascii="Arial" w:hAnsi="Arial" w:cs="Arial" w:hint="cs"/>
          <w:sz w:val="32"/>
          <w:szCs w:val="32"/>
          <w:rtl/>
          <w:lang w:val="en-US" w:bidi="ar-DZ"/>
        </w:rPr>
        <w:t>الرماة،</w:t>
      </w:r>
      <w:r w:rsidRPr="00143AA0">
        <w:rPr>
          <w:rFonts w:ascii="Arial" w:hAnsi="Arial" w:cs="Arial" w:hint="cs"/>
          <w:sz w:val="32"/>
          <w:szCs w:val="32"/>
          <w:rtl/>
          <w:lang w:val="en-US" w:bidi="ar-DZ"/>
        </w:rPr>
        <w:t xml:space="preserve"> واشر</w:t>
      </w:r>
      <w:r w:rsidRPr="00143AA0">
        <w:rPr>
          <w:rFonts w:ascii="Arial" w:hAnsi="Arial" w:cs="Arial" w:hint="eastAsia"/>
          <w:sz w:val="32"/>
          <w:szCs w:val="32"/>
          <w:rtl/>
          <w:lang w:val="en-US" w:bidi="ar-DZ"/>
        </w:rPr>
        <w:t>ف</w:t>
      </w:r>
      <w:r w:rsidRPr="00143AA0">
        <w:rPr>
          <w:rFonts w:ascii="Arial" w:hAnsi="Arial" w:cs="Arial"/>
          <w:sz w:val="32"/>
          <w:szCs w:val="32"/>
          <w:rtl/>
          <w:lang w:val="en-US" w:bidi="ar-DZ"/>
        </w:rPr>
        <w:t xml:space="preserve"> عليها الجنرال كازناف الذي بدل أقصى جهده بغية الحصول على انتصار ولو </w:t>
      </w:r>
      <w:r>
        <w:rPr>
          <w:rFonts w:ascii="Arial" w:hAnsi="Arial" w:cs="Arial" w:hint="cs"/>
          <w:sz w:val="32"/>
          <w:szCs w:val="32"/>
          <w:rtl/>
          <w:lang w:val="en-US" w:bidi="ar-DZ"/>
        </w:rPr>
        <w:t>جزئي،</w:t>
      </w:r>
      <w:r w:rsidRPr="00143AA0">
        <w:rPr>
          <w:rFonts w:ascii="Arial" w:hAnsi="Arial" w:cs="Arial" w:hint="cs"/>
          <w:sz w:val="32"/>
          <w:szCs w:val="32"/>
          <w:rtl/>
          <w:lang w:val="en-US" w:bidi="ar-DZ"/>
        </w:rPr>
        <w:t xml:space="preserve"> ولكن</w:t>
      </w:r>
      <w:r w:rsidRPr="00143AA0">
        <w:rPr>
          <w:rFonts w:ascii="Arial" w:hAnsi="Arial" w:cs="Arial" w:hint="eastAsia"/>
          <w:sz w:val="32"/>
          <w:szCs w:val="32"/>
          <w:rtl/>
          <w:lang w:val="en-US" w:bidi="ar-DZ"/>
        </w:rPr>
        <w:t>ه</w:t>
      </w:r>
      <w:r w:rsidRPr="00143AA0">
        <w:rPr>
          <w:rFonts w:ascii="Arial" w:hAnsi="Arial" w:cs="Arial"/>
          <w:sz w:val="32"/>
          <w:szCs w:val="32"/>
          <w:rtl/>
          <w:lang w:val="en-US" w:bidi="ar-DZ"/>
        </w:rPr>
        <w:t xml:space="preserve"> خاب وفشل وأفلس واضطر في النهاية إلى</w:t>
      </w:r>
      <w:r>
        <w:rPr>
          <w:rFonts w:ascii="Arial" w:hAnsi="Arial" w:cs="Arial" w:hint="cs"/>
          <w:sz w:val="32"/>
          <w:szCs w:val="32"/>
          <w:rtl/>
          <w:lang w:val="en-US" w:bidi="ar-DZ"/>
        </w:rPr>
        <w:t xml:space="preserve"> </w:t>
      </w:r>
      <w:r w:rsidRPr="00143AA0">
        <w:rPr>
          <w:rFonts w:ascii="Arial" w:hAnsi="Arial" w:cs="Arial"/>
          <w:sz w:val="32"/>
          <w:szCs w:val="32"/>
          <w:rtl/>
          <w:lang w:val="en-US" w:bidi="ar-DZ"/>
        </w:rPr>
        <w:t>إيقاف العملية بعد أسبوع</w:t>
      </w:r>
      <w:r>
        <w:rPr>
          <w:rFonts w:ascii="Arial" w:hAnsi="Arial" w:cs="Arial"/>
          <w:sz w:val="32"/>
          <w:szCs w:val="32"/>
          <w:rtl/>
          <w:lang w:val="en-US" w:bidi="ar-DZ"/>
        </w:rPr>
        <w:t xml:space="preserve"> من الشروع فيها.</w:t>
      </w:r>
      <w:r>
        <w:rPr>
          <w:rStyle w:val="Appelnotedebasdep"/>
          <w:rFonts w:ascii="Arial" w:hAnsi="Arial" w:cs="Arial"/>
          <w:sz w:val="32"/>
          <w:szCs w:val="32"/>
          <w:lang w:val="en-US" w:bidi="ar-DZ"/>
        </w:rPr>
        <w:footnoteReference w:customMarkFollows="1" w:id="326"/>
        <w:t>(2)</w:t>
      </w:r>
    </w:p>
    <w:p w:rsidR="00E8361A" w:rsidRPr="00143AA0" w:rsidRDefault="00E8361A" w:rsidP="00E8361A">
      <w:pPr>
        <w:bidi/>
        <w:ind w:left="567"/>
        <w:jc w:val="both"/>
        <w:rPr>
          <w:rFonts w:ascii="Arial" w:hAnsi="Arial" w:cs="Arial"/>
          <w:sz w:val="32"/>
          <w:szCs w:val="32"/>
          <w:rtl/>
          <w:lang w:val="en-US" w:bidi="ar-DZ"/>
        </w:rPr>
      </w:pPr>
    </w:p>
    <w:p w:rsidR="00E8361A" w:rsidRPr="00143AA0" w:rsidRDefault="00E8361A" w:rsidP="00E8361A">
      <w:pPr>
        <w:bidi/>
        <w:ind w:left="567"/>
        <w:jc w:val="both"/>
        <w:rPr>
          <w:rFonts w:ascii="Arial" w:hAnsi="Arial" w:cs="Arial"/>
          <w:sz w:val="32"/>
          <w:szCs w:val="32"/>
          <w:lang w:val="en-US" w:bidi="ar-DZ"/>
        </w:rPr>
      </w:pPr>
    </w:p>
    <w:p w:rsidR="00E8361A" w:rsidRPr="00143AA0" w:rsidRDefault="00E8361A" w:rsidP="00E8361A">
      <w:pPr>
        <w:bidi/>
        <w:jc w:val="both"/>
        <w:rPr>
          <w:rFonts w:ascii="Arial" w:hAnsi="Arial" w:cs="Arial"/>
          <w:sz w:val="32"/>
          <w:szCs w:val="32"/>
          <w:rtl/>
        </w:rPr>
      </w:pPr>
    </w:p>
    <w:p w:rsidR="00E8361A" w:rsidRPr="00143AA0"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b/>
          <w:bCs/>
          <w:sz w:val="36"/>
          <w:szCs w:val="36"/>
          <w:rtl/>
          <w:lang w:val="en-US" w:bidi="ar-DZ"/>
        </w:rPr>
      </w:pPr>
    </w:p>
    <w:p w:rsidR="00E8361A" w:rsidRDefault="00E8361A" w:rsidP="00E8361A">
      <w:pPr>
        <w:bidi/>
        <w:jc w:val="both"/>
        <w:rPr>
          <w:rFonts w:ascii="Arial" w:hAnsi="Arial" w:cs="Arial"/>
          <w:b/>
          <w:bCs/>
          <w:sz w:val="36"/>
          <w:szCs w:val="36"/>
          <w:rtl/>
          <w:lang w:val="en-US" w:bidi="ar-DZ"/>
        </w:rPr>
      </w:pPr>
    </w:p>
    <w:p w:rsidR="00E8361A" w:rsidRPr="009A460F" w:rsidRDefault="00421391" w:rsidP="00E8361A">
      <w:pPr>
        <w:bidi/>
        <w:jc w:val="both"/>
        <w:rPr>
          <w:rFonts w:ascii="Arial" w:hAnsi="Arial" w:cs="Arial"/>
          <w:b/>
          <w:bCs/>
          <w:sz w:val="36"/>
          <w:szCs w:val="36"/>
          <w:rtl/>
          <w:lang w:val="en-US" w:bidi="ar-DZ"/>
        </w:rPr>
      </w:pPr>
      <w:r w:rsidRPr="00421391">
        <w:rPr>
          <w:rFonts w:ascii="Arial" w:hAnsi="Arial" w:cs="Arial"/>
          <w:noProof/>
          <w:sz w:val="36"/>
          <w:szCs w:val="36"/>
          <w:rtl/>
        </w:rPr>
        <w:pict>
          <v:shape id="_x0000_s1116" type="#_x0000_t32" style="position:absolute;left:0;text-align:left;margin-left:-16.2pt;margin-top:23.85pt;width:495pt;height:0;flip:x;z-index:251675136" o:connectortype="straight" strokecolor="black [3200]" strokeweight="2.5pt">
            <v:shadow color="#868686"/>
          </v:shape>
        </w:pict>
      </w:r>
      <w:r w:rsidR="00E8361A" w:rsidRPr="009A460F">
        <w:rPr>
          <w:rFonts w:ascii="Arial" w:hAnsi="Arial" w:cs="Arial"/>
          <w:b/>
          <w:bCs/>
          <w:sz w:val="36"/>
          <w:szCs w:val="36"/>
          <w:rtl/>
          <w:lang w:val="en-US" w:bidi="ar-DZ"/>
        </w:rPr>
        <w:t>الفصل</w:t>
      </w:r>
      <w:r w:rsidR="00E8361A" w:rsidRPr="009A460F">
        <w:rPr>
          <w:rFonts w:ascii="Arial" w:hAnsi="Arial" w:cs="Arial"/>
          <w:b/>
          <w:bCs/>
          <w:sz w:val="36"/>
          <w:szCs w:val="36"/>
          <w:lang w:val="en-US" w:bidi="ar-DZ"/>
        </w:rPr>
        <w:t xml:space="preserve"> </w:t>
      </w:r>
      <w:r w:rsidR="00E8361A" w:rsidRPr="009A460F">
        <w:rPr>
          <w:rFonts w:ascii="Arial" w:hAnsi="Arial" w:cs="Arial" w:hint="cs"/>
          <w:b/>
          <w:bCs/>
          <w:sz w:val="36"/>
          <w:szCs w:val="36"/>
          <w:rtl/>
          <w:lang w:val="en-US" w:bidi="ar-DZ"/>
        </w:rPr>
        <w:t>الثاني: العمليا</w:t>
      </w:r>
      <w:r w:rsidR="00E8361A" w:rsidRPr="009A460F">
        <w:rPr>
          <w:rFonts w:ascii="Arial" w:hAnsi="Arial" w:cs="Arial" w:hint="eastAsia"/>
          <w:b/>
          <w:bCs/>
          <w:sz w:val="36"/>
          <w:szCs w:val="36"/>
          <w:rtl/>
          <w:lang w:val="en-US" w:bidi="ar-DZ"/>
        </w:rPr>
        <w:t>ت</w:t>
      </w:r>
      <w:r w:rsidR="00E8361A" w:rsidRPr="009A460F">
        <w:rPr>
          <w:rFonts w:ascii="Arial" w:hAnsi="Arial" w:cs="Arial"/>
          <w:b/>
          <w:bCs/>
          <w:sz w:val="36"/>
          <w:szCs w:val="36"/>
          <w:rtl/>
          <w:lang w:val="en-US" w:bidi="ar-DZ"/>
        </w:rPr>
        <w:t xml:space="preserve"> الفرنسية العسكرية في الثورة الجزائرية1954-1962</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bidi="ar-DZ"/>
        </w:rPr>
        <w:t>*عملية تريدان 1960:  "</w:t>
      </w:r>
      <w:r w:rsidRPr="00143AA0">
        <w:rPr>
          <w:rFonts w:ascii="Arial" w:hAnsi="Arial" w:cs="Arial"/>
          <w:b/>
          <w:bCs/>
          <w:sz w:val="32"/>
          <w:szCs w:val="32"/>
          <w:lang w:bidi="ar-DZ"/>
        </w:rPr>
        <w:t>Trident </w:t>
      </w:r>
      <w:r w:rsidRPr="00143AA0">
        <w:rPr>
          <w:rFonts w:ascii="Arial" w:hAnsi="Arial" w:cs="Arial"/>
          <w:b/>
          <w:bCs/>
          <w:sz w:val="32"/>
          <w:szCs w:val="32"/>
          <w:rtl/>
          <w:lang w:val="en-US" w:bidi="ar-DZ"/>
        </w:rPr>
        <w:t>"</w:t>
      </w:r>
    </w:p>
    <w:p w:rsidR="00E8361A" w:rsidRPr="00143AA0" w:rsidRDefault="00E8361A" w:rsidP="00E8361A">
      <w:pPr>
        <w:bidi/>
        <w:jc w:val="both"/>
        <w:rPr>
          <w:rFonts w:ascii="Arial" w:hAnsi="Arial" w:cs="Arial"/>
          <w:sz w:val="32"/>
          <w:szCs w:val="32"/>
          <w:rtl/>
          <w:lang w:val="en-US" w:bidi="ar-DZ"/>
        </w:rPr>
      </w:pPr>
      <w:r w:rsidRPr="00143AA0">
        <w:rPr>
          <w:rFonts w:ascii="Arial" w:hAnsi="Arial" w:cs="Arial"/>
          <w:sz w:val="32"/>
          <w:szCs w:val="32"/>
          <w:rtl/>
          <w:lang w:val="en-US" w:bidi="ar-DZ"/>
        </w:rPr>
        <w:t xml:space="preserve">     نفذ شال عمليته الكبيرة والواسعة بالولاية الأولى</w:t>
      </w:r>
      <w:r>
        <w:rPr>
          <w:rFonts w:ascii="Arial" w:hAnsi="Arial" w:cs="Arial" w:hint="cs"/>
          <w:sz w:val="32"/>
          <w:szCs w:val="32"/>
          <w:rtl/>
          <w:lang w:val="en-US" w:bidi="ar-DZ"/>
        </w:rPr>
        <w:t xml:space="preserve"> </w:t>
      </w:r>
      <w:r w:rsidRPr="00143AA0">
        <w:rPr>
          <w:rFonts w:ascii="Arial" w:hAnsi="Arial" w:cs="Arial"/>
          <w:sz w:val="32"/>
          <w:szCs w:val="32"/>
          <w:rtl/>
          <w:lang w:val="en-US" w:bidi="ar-DZ"/>
        </w:rPr>
        <w:t>(الاور</w:t>
      </w:r>
      <w:r>
        <w:rPr>
          <w:rFonts w:ascii="Arial" w:hAnsi="Arial" w:cs="Arial"/>
          <w:sz w:val="32"/>
          <w:szCs w:val="32"/>
          <w:rtl/>
          <w:lang w:val="en-US" w:bidi="ar-DZ"/>
        </w:rPr>
        <w:t>اس والنمامشة) يوم 16 افريل 1960</w:t>
      </w:r>
      <w:r w:rsidRPr="00143AA0">
        <w:rPr>
          <w:rFonts w:ascii="Arial" w:hAnsi="Arial" w:cs="Arial"/>
          <w:sz w:val="32"/>
          <w:szCs w:val="32"/>
          <w:rtl/>
          <w:lang w:val="en-US" w:bidi="ar-DZ"/>
        </w:rPr>
        <w:t>وأطلق عليها تسمية تريدان*</w:t>
      </w:r>
      <w:r>
        <w:rPr>
          <w:rStyle w:val="Appelnotedebasdep"/>
          <w:rFonts w:ascii="Arial" w:hAnsi="Arial" w:cs="Arial"/>
          <w:sz w:val="32"/>
          <w:szCs w:val="32"/>
          <w:lang w:val="en-US" w:bidi="ar-DZ"/>
        </w:rPr>
        <w:footnoteReference w:customMarkFollows="1" w:id="327"/>
        <w:t>(1)</w:t>
      </w:r>
      <w:r>
        <w:rPr>
          <w:rFonts w:ascii="Arial" w:hAnsi="Arial" w:cs="Arial" w:hint="cs"/>
          <w:sz w:val="32"/>
          <w:szCs w:val="32"/>
          <w:rtl/>
          <w:lang w:val="en-US" w:bidi="ar-DZ"/>
        </w:rPr>
        <w:t xml:space="preserve">، </w:t>
      </w:r>
      <w:r w:rsidRPr="00143AA0">
        <w:rPr>
          <w:rFonts w:ascii="Arial" w:hAnsi="Arial" w:cs="Arial"/>
          <w:sz w:val="32"/>
          <w:szCs w:val="32"/>
          <w:rtl/>
          <w:lang w:val="en-US" w:bidi="ar-DZ"/>
        </w:rPr>
        <w:t xml:space="preserve">وهو يدرك تماما انه لا يمكن القضاء على جيش التحرير الوطني في هذه الولاية </w:t>
      </w:r>
      <w:r>
        <w:rPr>
          <w:rFonts w:ascii="Arial" w:hAnsi="Arial" w:cs="Arial" w:hint="cs"/>
          <w:sz w:val="32"/>
          <w:szCs w:val="32"/>
          <w:rtl/>
          <w:lang w:val="en-US" w:bidi="ar-DZ"/>
        </w:rPr>
        <w:t>الصعبة</w:t>
      </w:r>
      <w:r w:rsidRPr="00143AA0">
        <w:rPr>
          <w:rFonts w:ascii="Arial" w:hAnsi="Arial" w:cs="Arial" w:hint="cs"/>
          <w:sz w:val="32"/>
          <w:szCs w:val="32"/>
          <w:rtl/>
          <w:lang w:val="en-US" w:bidi="ar-DZ"/>
        </w:rPr>
        <w:t xml:space="preserve"> واشر</w:t>
      </w:r>
      <w:r w:rsidRPr="00143AA0">
        <w:rPr>
          <w:rFonts w:ascii="Arial" w:hAnsi="Arial" w:cs="Arial" w:hint="eastAsia"/>
          <w:sz w:val="32"/>
          <w:szCs w:val="32"/>
          <w:rtl/>
          <w:lang w:val="en-US" w:bidi="ar-DZ"/>
        </w:rPr>
        <w:t>ف</w:t>
      </w:r>
      <w:r w:rsidRPr="00143AA0">
        <w:rPr>
          <w:rFonts w:ascii="Arial" w:hAnsi="Arial" w:cs="Arial"/>
          <w:sz w:val="32"/>
          <w:szCs w:val="32"/>
          <w:rtl/>
          <w:lang w:val="en-US" w:bidi="ar-DZ"/>
        </w:rPr>
        <w:t xml:space="preserve"> على هذه العملية </w:t>
      </w:r>
      <w:r>
        <w:rPr>
          <w:rFonts w:ascii="Arial" w:hAnsi="Arial" w:cs="Arial" w:hint="cs"/>
          <w:sz w:val="32"/>
          <w:szCs w:val="32"/>
          <w:rtl/>
          <w:lang w:val="en-US" w:bidi="ar-DZ"/>
        </w:rPr>
        <w:t>بنفسه،</w:t>
      </w:r>
      <w:r w:rsidRPr="00143AA0">
        <w:rPr>
          <w:rFonts w:ascii="Arial" w:hAnsi="Arial" w:cs="Arial" w:hint="cs"/>
          <w:sz w:val="32"/>
          <w:szCs w:val="32"/>
          <w:rtl/>
          <w:lang w:val="en-US" w:bidi="ar-DZ"/>
        </w:rPr>
        <w:t xml:space="preserve"> لك</w:t>
      </w:r>
      <w:r w:rsidRPr="00143AA0">
        <w:rPr>
          <w:rFonts w:ascii="Arial" w:hAnsi="Arial" w:cs="Arial" w:hint="eastAsia"/>
          <w:sz w:val="32"/>
          <w:szCs w:val="32"/>
          <w:rtl/>
          <w:lang w:val="en-US" w:bidi="ar-DZ"/>
        </w:rPr>
        <w:t>ن</w:t>
      </w:r>
      <w:r w:rsidRPr="00143AA0">
        <w:rPr>
          <w:rFonts w:ascii="Arial" w:hAnsi="Arial" w:cs="Arial"/>
          <w:sz w:val="32"/>
          <w:szCs w:val="32"/>
          <w:rtl/>
          <w:lang w:val="en-US" w:bidi="ar-DZ"/>
        </w:rPr>
        <w:t xml:space="preserve"> لم يحقق الأهداف المرجوة أي كسر شوكة كتائب جيش التحرير</w:t>
      </w:r>
      <w:r>
        <w:rPr>
          <w:rFonts w:ascii="Arial" w:hAnsi="Arial" w:cs="Arial"/>
          <w:sz w:val="32"/>
          <w:szCs w:val="32"/>
          <w:rtl/>
          <w:lang w:val="en-US" w:bidi="ar-DZ"/>
        </w:rPr>
        <w:t xml:space="preserve"> الوطني في الاوراس وفشلت عمليته</w:t>
      </w:r>
      <w:r>
        <w:rPr>
          <w:rFonts w:ascii="Arial" w:hAnsi="Arial" w:cs="Arial" w:hint="cs"/>
          <w:sz w:val="32"/>
          <w:szCs w:val="32"/>
          <w:rtl/>
          <w:lang w:val="en-US" w:bidi="ar-DZ"/>
        </w:rPr>
        <w:t xml:space="preserve">، </w:t>
      </w:r>
      <w:r w:rsidRPr="00143AA0">
        <w:rPr>
          <w:rFonts w:ascii="Arial" w:hAnsi="Arial" w:cs="Arial"/>
          <w:sz w:val="32"/>
          <w:szCs w:val="32"/>
          <w:rtl/>
          <w:lang w:val="en-US" w:bidi="ar-DZ"/>
        </w:rPr>
        <w:t>ويوم 23 افريل 1960 كانت النهاية لمه</w:t>
      </w:r>
      <w:r>
        <w:rPr>
          <w:rFonts w:ascii="Arial" w:hAnsi="Arial" w:cs="Arial"/>
          <w:sz w:val="32"/>
          <w:szCs w:val="32"/>
          <w:rtl/>
          <w:lang w:val="en-US" w:bidi="ar-DZ"/>
        </w:rPr>
        <w:t>مته وعين مكانه الجنرال كريب.</w:t>
      </w:r>
      <w:r>
        <w:rPr>
          <w:rStyle w:val="Appelnotedebasdep"/>
          <w:rFonts w:ascii="Arial" w:hAnsi="Arial" w:cs="Arial"/>
          <w:sz w:val="32"/>
          <w:szCs w:val="32"/>
          <w:lang w:val="en-US" w:bidi="ar-DZ"/>
        </w:rPr>
        <w:footnoteReference w:customMarkFollows="1" w:id="328"/>
        <w:t>(2)</w:t>
      </w:r>
      <w:r w:rsidRPr="00143AA0">
        <w:rPr>
          <w:rFonts w:ascii="Arial" w:hAnsi="Arial" w:cs="Arial"/>
          <w:sz w:val="32"/>
          <w:szCs w:val="32"/>
          <w:rtl/>
          <w:lang w:val="en-US" w:bidi="ar-DZ"/>
        </w:rPr>
        <w:t xml:space="preserve"> </w:t>
      </w:r>
    </w:p>
    <w:p w:rsidR="00E8361A" w:rsidRPr="00143AA0" w:rsidRDefault="00E8361A" w:rsidP="00E8361A">
      <w:pPr>
        <w:bidi/>
        <w:jc w:val="both"/>
        <w:rPr>
          <w:rFonts w:ascii="Arial" w:hAnsi="Arial" w:cs="Arial"/>
          <w:b/>
          <w:bCs/>
          <w:sz w:val="32"/>
          <w:szCs w:val="32"/>
          <w:rtl/>
          <w:lang w:val="en-US" w:bidi="ar-DZ"/>
        </w:rPr>
      </w:pPr>
      <w:r w:rsidRPr="00143AA0">
        <w:rPr>
          <w:rFonts w:ascii="Arial" w:hAnsi="Arial" w:cs="Arial"/>
          <w:b/>
          <w:bCs/>
          <w:sz w:val="32"/>
          <w:szCs w:val="32"/>
          <w:rtl/>
          <w:lang w:val="en-US" w:bidi="ar-DZ"/>
        </w:rPr>
        <w:t>*عملية اورياج:"</w:t>
      </w:r>
      <w:r w:rsidRPr="00143AA0">
        <w:rPr>
          <w:rFonts w:ascii="Arial" w:hAnsi="Arial" w:cs="Arial"/>
          <w:b/>
          <w:bCs/>
          <w:sz w:val="32"/>
          <w:szCs w:val="32"/>
          <w:lang w:bidi="ar-DZ"/>
        </w:rPr>
        <w:t>Ariège</w:t>
      </w:r>
      <w:r w:rsidRPr="00143AA0">
        <w:rPr>
          <w:rFonts w:ascii="Arial" w:hAnsi="Arial" w:cs="Arial"/>
          <w:b/>
          <w:bCs/>
          <w:sz w:val="32"/>
          <w:szCs w:val="32"/>
          <w:rtl/>
          <w:lang w:val="en-US" w:bidi="ar-DZ"/>
        </w:rPr>
        <w:t>"</w:t>
      </w:r>
    </w:p>
    <w:p w:rsidR="00E8361A" w:rsidRPr="00143AA0" w:rsidRDefault="00E8361A" w:rsidP="00E8361A">
      <w:pPr>
        <w:bidi/>
        <w:jc w:val="both"/>
        <w:rPr>
          <w:rFonts w:ascii="Arial" w:hAnsi="Arial" w:cs="Arial"/>
          <w:sz w:val="32"/>
          <w:szCs w:val="32"/>
          <w:rtl/>
          <w:lang w:val="en-US" w:bidi="ar-DZ"/>
        </w:rPr>
      </w:pPr>
      <w:r>
        <w:rPr>
          <w:rFonts w:ascii="Arial" w:hAnsi="Arial" w:cs="Arial" w:hint="cs"/>
          <w:sz w:val="32"/>
          <w:szCs w:val="32"/>
          <w:rtl/>
          <w:lang w:val="en-US" w:bidi="ar-DZ"/>
        </w:rPr>
        <w:t xml:space="preserve">    </w:t>
      </w:r>
      <w:r w:rsidRPr="00143AA0">
        <w:rPr>
          <w:rFonts w:ascii="Arial" w:hAnsi="Arial" w:cs="Arial"/>
          <w:sz w:val="32"/>
          <w:szCs w:val="32"/>
          <w:rtl/>
          <w:lang w:val="en-US" w:bidi="ar-DZ"/>
        </w:rPr>
        <w:t>واصل الجنرال كريب تنفيذ مخطط</w:t>
      </w:r>
      <w:r>
        <w:rPr>
          <w:rFonts w:ascii="Arial" w:hAnsi="Arial" w:cs="Arial"/>
          <w:sz w:val="32"/>
          <w:szCs w:val="32"/>
          <w:rtl/>
          <w:lang w:val="en-US" w:bidi="ar-DZ"/>
        </w:rPr>
        <w:t xml:space="preserve"> شال للعمليات الكبرى في الاوراس</w:t>
      </w:r>
      <w:r>
        <w:rPr>
          <w:rFonts w:ascii="Arial" w:hAnsi="Arial" w:cs="Arial" w:hint="cs"/>
          <w:sz w:val="32"/>
          <w:szCs w:val="32"/>
          <w:rtl/>
          <w:lang w:val="en-US" w:bidi="ar-DZ"/>
        </w:rPr>
        <w:t xml:space="preserve">، </w:t>
      </w:r>
      <w:r w:rsidRPr="00143AA0">
        <w:rPr>
          <w:rFonts w:ascii="Arial" w:hAnsi="Arial" w:cs="Arial"/>
          <w:sz w:val="32"/>
          <w:szCs w:val="32"/>
          <w:rtl/>
          <w:lang w:val="en-US" w:bidi="ar-DZ"/>
        </w:rPr>
        <w:t>فجاءت عملية أخرى سميت "ارياج" داركا هذا الجنرال انه سيهاجم ولاية من أصعب</w:t>
      </w:r>
      <w:r>
        <w:rPr>
          <w:rFonts w:ascii="Arial" w:hAnsi="Arial" w:cs="Arial" w:hint="cs"/>
          <w:sz w:val="32"/>
          <w:szCs w:val="32"/>
          <w:rtl/>
          <w:lang w:val="en-US" w:bidi="ar-DZ"/>
        </w:rPr>
        <w:t xml:space="preserve"> الولايات،</w:t>
      </w:r>
      <w:r w:rsidRPr="00143AA0">
        <w:rPr>
          <w:rFonts w:ascii="Arial" w:hAnsi="Arial" w:cs="Arial" w:hint="cs"/>
          <w:sz w:val="32"/>
          <w:szCs w:val="32"/>
          <w:rtl/>
          <w:lang w:val="en-US" w:bidi="ar-DZ"/>
        </w:rPr>
        <w:t xml:space="preserve"> وكان</w:t>
      </w:r>
      <w:r w:rsidRPr="00143AA0">
        <w:rPr>
          <w:rFonts w:ascii="Arial" w:hAnsi="Arial" w:cs="Arial" w:hint="eastAsia"/>
          <w:sz w:val="32"/>
          <w:szCs w:val="32"/>
          <w:rtl/>
          <w:lang w:val="en-US" w:bidi="ar-DZ"/>
        </w:rPr>
        <w:t>ت</w:t>
      </w:r>
      <w:r w:rsidRPr="00143AA0">
        <w:rPr>
          <w:rFonts w:ascii="Arial" w:hAnsi="Arial" w:cs="Arial"/>
          <w:sz w:val="32"/>
          <w:szCs w:val="32"/>
          <w:rtl/>
          <w:lang w:val="en-US" w:bidi="ar-DZ"/>
        </w:rPr>
        <w:t xml:space="preserve"> الوحيدة التي بقيت كتائبها بتعدادها وتنظيمها*</w:t>
      </w:r>
      <w:r>
        <w:rPr>
          <w:rStyle w:val="Appelnotedebasdep"/>
          <w:rFonts w:ascii="Arial" w:hAnsi="Arial" w:cs="Arial"/>
          <w:sz w:val="32"/>
          <w:szCs w:val="32"/>
          <w:lang w:val="en-US" w:bidi="ar-DZ"/>
        </w:rPr>
        <w:footnoteReference w:customMarkFollows="1" w:id="329"/>
        <w:t>(3)</w:t>
      </w:r>
      <w:r>
        <w:rPr>
          <w:rFonts w:ascii="Arial" w:hAnsi="Arial" w:cs="Arial" w:hint="cs"/>
          <w:sz w:val="32"/>
          <w:szCs w:val="32"/>
          <w:rtl/>
          <w:lang w:val="en-US" w:bidi="ar-DZ"/>
        </w:rPr>
        <w:t xml:space="preserve">، </w:t>
      </w:r>
      <w:r w:rsidRPr="00143AA0">
        <w:rPr>
          <w:rFonts w:ascii="Arial" w:hAnsi="Arial" w:cs="Arial"/>
          <w:sz w:val="32"/>
          <w:szCs w:val="32"/>
          <w:rtl/>
          <w:lang w:val="en-US" w:bidi="ar-DZ"/>
        </w:rPr>
        <w:t>رغم العمليات العسكرية التي خا</w:t>
      </w:r>
      <w:r>
        <w:rPr>
          <w:rFonts w:ascii="Arial" w:hAnsi="Arial" w:cs="Arial"/>
          <w:sz w:val="32"/>
          <w:szCs w:val="32"/>
          <w:rtl/>
          <w:lang w:val="en-US" w:bidi="ar-DZ"/>
        </w:rPr>
        <w:t>ضتها منذ 1954 ضد وحدات العدو</w:t>
      </w:r>
      <w:r>
        <w:rPr>
          <w:rFonts w:ascii="Arial" w:hAnsi="Arial" w:cs="Arial" w:hint="cs"/>
          <w:sz w:val="32"/>
          <w:szCs w:val="32"/>
          <w:rtl/>
          <w:lang w:val="en-US" w:bidi="ar-DZ"/>
        </w:rPr>
        <w:t>.</w:t>
      </w:r>
      <w:r>
        <w:rPr>
          <w:rStyle w:val="Appelnotedebasdep"/>
          <w:rFonts w:ascii="Arial" w:hAnsi="Arial" w:cs="Arial"/>
          <w:sz w:val="32"/>
          <w:szCs w:val="32"/>
          <w:lang w:val="en-US" w:bidi="ar-DZ"/>
        </w:rPr>
        <w:footnoteReference w:customMarkFollows="1" w:id="330"/>
        <w:t>(4)</w:t>
      </w:r>
    </w:p>
    <w:p w:rsidR="00E8361A" w:rsidRPr="00C53667" w:rsidRDefault="00E8361A" w:rsidP="00E8361A">
      <w:pPr>
        <w:bidi/>
        <w:rPr>
          <w:rFonts w:ascii="Arial" w:hAnsi="Arial" w:cs="Arial"/>
          <w:sz w:val="32"/>
          <w:szCs w:val="32"/>
          <w:rtl/>
          <w:lang w:val="en-US" w:bidi="ar-DZ"/>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8361A" w:rsidRDefault="00E8361A" w:rsidP="00E8361A">
      <w:pPr>
        <w:bidi/>
        <w:jc w:val="center"/>
        <w:rPr>
          <w:rFonts w:ascii="Arial" w:hAnsi="Arial" w:cs="Arial"/>
          <w:b/>
          <w:bCs/>
          <w:sz w:val="36"/>
          <w:szCs w:val="36"/>
          <w:rtl/>
        </w:rPr>
      </w:pPr>
    </w:p>
    <w:p w:rsidR="00E8361A" w:rsidRDefault="00E8361A" w:rsidP="00E8361A">
      <w:pPr>
        <w:bidi/>
        <w:jc w:val="center"/>
        <w:rPr>
          <w:rFonts w:ascii="Arial" w:hAnsi="Arial" w:cs="Arial"/>
          <w:b/>
          <w:bCs/>
          <w:sz w:val="36"/>
          <w:szCs w:val="36"/>
          <w:rtl/>
        </w:rPr>
      </w:pPr>
    </w:p>
    <w:p w:rsidR="00E8361A" w:rsidRDefault="00E8361A" w:rsidP="00E8361A">
      <w:pPr>
        <w:bidi/>
        <w:jc w:val="center"/>
        <w:rPr>
          <w:rFonts w:ascii="Arial" w:hAnsi="Arial" w:cs="Arial"/>
          <w:b/>
          <w:bCs/>
          <w:sz w:val="36"/>
          <w:szCs w:val="36"/>
          <w:rtl/>
        </w:rPr>
      </w:pPr>
    </w:p>
    <w:p w:rsidR="00E8361A" w:rsidRDefault="00E8361A" w:rsidP="00E8361A">
      <w:pPr>
        <w:bidi/>
        <w:jc w:val="center"/>
        <w:rPr>
          <w:rFonts w:ascii="Arial" w:hAnsi="Arial" w:cs="Arial"/>
          <w:b/>
          <w:bCs/>
          <w:sz w:val="36"/>
          <w:szCs w:val="36"/>
          <w:rtl/>
        </w:rPr>
      </w:pPr>
      <w:r w:rsidRPr="00357435">
        <w:rPr>
          <w:rFonts w:ascii="Arial" w:hAnsi="Arial" w:cs="Arial" w:hint="cs"/>
          <w:b/>
          <w:bCs/>
          <w:sz w:val="36"/>
          <w:szCs w:val="36"/>
          <w:rtl/>
        </w:rPr>
        <w:t>الفصل الثالث: انتصار الثورة الجزائرية.</w:t>
      </w:r>
    </w:p>
    <w:p w:rsidR="00E8361A" w:rsidRDefault="00E8361A" w:rsidP="00E8361A">
      <w:pPr>
        <w:bidi/>
        <w:rPr>
          <w:rFonts w:ascii="Arial" w:hAnsi="Arial" w:cs="Arial"/>
          <w:b/>
          <w:bCs/>
          <w:i/>
          <w:iCs/>
          <w:sz w:val="32"/>
          <w:szCs w:val="32"/>
          <w:rtl/>
        </w:rPr>
      </w:pPr>
      <w:r>
        <w:rPr>
          <w:rFonts w:ascii="Arial" w:hAnsi="Arial" w:cs="Arial" w:hint="cs"/>
          <w:b/>
          <w:bCs/>
          <w:sz w:val="36"/>
          <w:szCs w:val="36"/>
          <w:rtl/>
        </w:rPr>
        <w:t xml:space="preserve">                  </w:t>
      </w:r>
      <w:r>
        <w:rPr>
          <w:rFonts w:ascii="Arial" w:hAnsi="Arial" w:cs="Arial" w:hint="cs"/>
          <w:b/>
          <w:bCs/>
          <w:i/>
          <w:iCs/>
          <w:sz w:val="32"/>
          <w:szCs w:val="32"/>
          <w:rtl/>
        </w:rPr>
        <w:t>أولا: تأسيس الحكومة المؤقتة للجمهورية الجزائرية.</w:t>
      </w:r>
    </w:p>
    <w:p w:rsidR="00E8361A" w:rsidRPr="00357435" w:rsidRDefault="00E8361A" w:rsidP="00BE1256">
      <w:pPr>
        <w:pStyle w:val="Paragraphedeliste"/>
        <w:numPr>
          <w:ilvl w:val="0"/>
          <w:numId w:val="28"/>
        </w:numPr>
        <w:bidi/>
        <w:rPr>
          <w:rFonts w:ascii="Arial" w:hAnsi="Arial" w:cs="Arial"/>
          <w:b/>
          <w:bCs/>
          <w:sz w:val="32"/>
          <w:szCs w:val="32"/>
        </w:rPr>
      </w:pPr>
      <w:r>
        <w:rPr>
          <w:rFonts w:ascii="Arial" w:hAnsi="Arial" w:cs="Arial" w:hint="cs"/>
          <w:sz w:val="32"/>
          <w:szCs w:val="32"/>
          <w:rtl/>
        </w:rPr>
        <w:t xml:space="preserve"> ظروف تأسيس الحكومة المؤقتة للجمهورية الجزائرية.</w:t>
      </w:r>
    </w:p>
    <w:p w:rsidR="00E8361A" w:rsidRPr="00357435" w:rsidRDefault="00E8361A" w:rsidP="00BE1256">
      <w:pPr>
        <w:pStyle w:val="Paragraphedeliste"/>
        <w:numPr>
          <w:ilvl w:val="0"/>
          <w:numId w:val="28"/>
        </w:numPr>
        <w:bidi/>
        <w:rPr>
          <w:rFonts w:ascii="Arial" w:hAnsi="Arial" w:cs="Arial"/>
          <w:b/>
          <w:bCs/>
          <w:sz w:val="32"/>
          <w:szCs w:val="32"/>
        </w:rPr>
      </w:pPr>
      <w:r>
        <w:rPr>
          <w:rFonts w:ascii="Arial" w:hAnsi="Arial" w:cs="Arial" w:hint="cs"/>
          <w:sz w:val="32"/>
          <w:szCs w:val="32"/>
          <w:rtl/>
        </w:rPr>
        <w:t xml:space="preserve"> أهداف الحكومة المؤقتة للجمهورية الجزائرية.</w:t>
      </w:r>
    </w:p>
    <w:p w:rsidR="00E8361A" w:rsidRPr="00357435" w:rsidRDefault="00E8361A" w:rsidP="00BE1256">
      <w:pPr>
        <w:pStyle w:val="Paragraphedeliste"/>
        <w:numPr>
          <w:ilvl w:val="0"/>
          <w:numId w:val="28"/>
        </w:numPr>
        <w:bidi/>
        <w:rPr>
          <w:rFonts w:ascii="Arial" w:hAnsi="Arial" w:cs="Arial"/>
          <w:b/>
          <w:bCs/>
          <w:sz w:val="32"/>
          <w:szCs w:val="32"/>
        </w:rPr>
      </w:pPr>
      <w:r>
        <w:rPr>
          <w:rFonts w:ascii="Arial" w:hAnsi="Arial" w:cs="Arial" w:hint="cs"/>
          <w:sz w:val="32"/>
          <w:szCs w:val="32"/>
          <w:rtl/>
        </w:rPr>
        <w:t xml:space="preserve"> المواقف الداخلية والخارجية من تأسيس الحكومة المؤقتة.</w:t>
      </w:r>
    </w:p>
    <w:p w:rsidR="00E8361A" w:rsidRPr="00357435" w:rsidRDefault="00E8361A" w:rsidP="00E8361A">
      <w:pPr>
        <w:bidi/>
        <w:rPr>
          <w:rFonts w:ascii="Arial" w:hAnsi="Arial" w:cs="Arial"/>
          <w:b/>
          <w:bCs/>
          <w:i/>
          <w:iCs/>
          <w:sz w:val="32"/>
          <w:szCs w:val="32"/>
          <w:rtl/>
        </w:rPr>
      </w:pPr>
      <w:r w:rsidRPr="00357435">
        <w:rPr>
          <w:rFonts w:ascii="Arial" w:hAnsi="Arial" w:cs="Arial" w:hint="cs"/>
          <w:b/>
          <w:bCs/>
          <w:i/>
          <w:iCs/>
          <w:sz w:val="32"/>
          <w:szCs w:val="32"/>
          <w:rtl/>
        </w:rPr>
        <w:t xml:space="preserve">               </w:t>
      </w:r>
      <w:r>
        <w:rPr>
          <w:rFonts w:ascii="Arial" w:hAnsi="Arial" w:cs="Arial" w:hint="cs"/>
          <w:b/>
          <w:bCs/>
          <w:i/>
          <w:iCs/>
          <w:sz w:val="32"/>
          <w:szCs w:val="32"/>
          <w:rtl/>
        </w:rPr>
        <w:t xml:space="preserve">    </w:t>
      </w:r>
      <w:r w:rsidRPr="00357435">
        <w:rPr>
          <w:rFonts w:ascii="Arial" w:hAnsi="Arial" w:cs="Arial" w:hint="cs"/>
          <w:b/>
          <w:bCs/>
          <w:i/>
          <w:iCs/>
          <w:sz w:val="32"/>
          <w:szCs w:val="32"/>
          <w:rtl/>
        </w:rPr>
        <w:t xml:space="preserve">  ثانيا: المظاهرات والاتفاقيات 1960- 1962.</w:t>
      </w:r>
    </w:p>
    <w:p w:rsidR="00E8361A" w:rsidRPr="0083089A" w:rsidRDefault="00E8361A" w:rsidP="00BE1256">
      <w:pPr>
        <w:pStyle w:val="Paragraphedeliste"/>
        <w:numPr>
          <w:ilvl w:val="0"/>
          <w:numId w:val="29"/>
        </w:numPr>
        <w:bidi/>
        <w:rPr>
          <w:rFonts w:ascii="Arial" w:hAnsi="Arial" w:cs="Arial"/>
          <w:sz w:val="32"/>
          <w:szCs w:val="32"/>
        </w:rPr>
      </w:pPr>
      <w:r w:rsidRPr="0083089A">
        <w:rPr>
          <w:rFonts w:ascii="Arial" w:hAnsi="Arial" w:cs="Arial" w:hint="cs"/>
          <w:sz w:val="32"/>
          <w:szCs w:val="32"/>
          <w:rtl/>
        </w:rPr>
        <w:t xml:space="preserve"> مظاهرات 11 ديسمبر 1960.</w:t>
      </w:r>
    </w:p>
    <w:p w:rsidR="00E8361A" w:rsidRPr="0083089A" w:rsidRDefault="00E8361A" w:rsidP="00BE1256">
      <w:pPr>
        <w:pStyle w:val="Paragraphedeliste"/>
        <w:numPr>
          <w:ilvl w:val="0"/>
          <w:numId w:val="29"/>
        </w:numPr>
        <w:bidi/>
        <w:rPr>
          <w:rFonts w:ascii="Arial" w:hAnsi="Arial" w:cs="Arial"/>
          <w:sz w:val="32"/>
          <w:szCs w:val="32"/>
        </w:rPr>
      </w:pPr>
      <w:r w:rsidRPr="0083089A">
        <w:rPr>
          <w:rFonts w:ascii="Arial" w:hAnsi="Arial" w:cs="Arial" w:hint="cs"/>
          <w:sz w:val="32"/>
          <w:szCs w:val="32"/>
          <w:rtl/>
        </w:rPr>
        <w:t xml:space="preserve"> مظاهرات 17 أكتوبر 1961.</w:t>
      </w:r>
    </w:p>
    <w:p w:rsidR="00E8361A" w:rsidRPr="0083089A" w:rsidRDefault="00E8361A" w:rsidP="00BE1256">
      <w:pPr>
        <w:pStyle w:val="Paragraphedeliste"/>
        <w:numPr>
          <w:ilvl w:val="0"/>
          <w:numId w:val="29"/>
        </w:numPr>
        <w:bidi/>
        <w:rPr>
          <w:rFonts w:ascii="Arial" w:hAnsi="Arial" w:cs="Arial"/>
          <w:b/>
          <w:bCs/>
          <w:i/>
          <w:iCs/>
          <w:sz w:val="32"/>
          <w:szCs w:val="32"/>
          <w:rtl/>
        </w:rPr>
      </w:pPr>
      <w:r w:rsidRPr="0083089A">
        <w:rPr>
          <w:rFonts w:ascii="Arial" w:hAnsi="Arial" w:cs="Arial" w:hint="cs"/>
          <w:sz w:val="32"/>
          <w:szCs w:val="32"/>
          <w:rtl/>
        </w:rPr>
        <w:t xml:space="preserve"> الاتفاقيات السرية والرسمية</w:t>
      </w:r>
      <w:r>
        <w:rPr>
          <w:rFonts w:ascii="Arial" w:hAnsi="Arial" w:cs="Arial" w:hint="cs"/>
          <w:sz w:val="32"/>
          <w:szCs w:val="32"/>
          <w:rtl/>
        </w:rPr>
        <w:t xml:space="preserve">                                            </w:t>
      </w:r>
      <w:r w:rsidRPr="0083089A">
        <w:rPr>
          <w:rFonts w:ascii="Arial" w:hAnsi="Arial" w:cs="Arial" w:hint="cs"/>
          <w:b/>
          <w:bCs/>
          <w:i/>
          <w:iCs/>
          <w:sz w:val="32"/>
          <w:szCs w:val="32"/>
          <w:rtl/>
        </w:rPr>
        <w:t>ثالثا: استفتاء تقرير المصير والاستقلال.</w:t>
      </w:r>
    </w:p>
    <w:p w:rsidR="00E8361A" w:rsidRPr="00357435" w:rsidRDefault="00E8361A" w:rsidP="00BE1256">
      <w:pPr>
        <w:pStyle w:val="Paragraphedeliste"/>
        <w:numPr>
          <w:ilvl w:val="0"/>
          <w:numId w:val="30"/>
        </w:numPr>
        <w:bidi/>
        <w:rPr>
          <w:rFonts w:ascii="Arial" w:hAnsi="Arial" w:cs="Arial"/>
          <w:sz w:val="32"/>
          <w:szCs w:val="32"/>
        </w:rPr>
      </w:pPr>
      <w:r>
        <w:rPr>
          <w:rFonts w:ascii="Arial" w:hAnsi="Arial" w:cs="Arial" w:hint="cs"/>
          <w:b/>
          <w:bCs/>
          <w:sz w:val="32"/>
          <w:szCs w:val="32"/>
          <w:rtl/>
        </w:rPr>
        <w:t xml:space="preserve"> </w:t>
      </w:r>
      <w:r w:rsidRPr="00357435">
        <w:rPr>
          <w:rFonts w:ascii="Arial" w:hAnsi="Arial" w:cs="Arial" w:hint="cs"/>
          <w:sz w:val="32"/>
          <w:szCs w:val="32"/>
          <w:rtl/>
        </w:rPr>
        <w:t>استفتاء تقرير المصير.</w:t>
      </w:r>
    </w:p>
    <w:p w:rsidR="00E8361A" w:rsidRPr="00357435" w:rsidRDefault="00E8361A" w:rsidP="00BE1256">
      <w:pPr>
        <w:pStyle w:val="Paragraphedeliste"/>
        <w:numPr>
          <w:ilvl w:val="0"/>
          <w:numId w:val="30"/>
        </w:numPr>
        <w:bidi/>
        <w:rPr>
          <w:rFonts w:ascii="Arial" w:hAnsi="Arial" w:cs="Arial"/>
          <w:sz w:val="32"/>
          <w:szCs w:val="32"/>
        </w:rPr>
      </w:pPr>
      <w:r w:rsidRPr="00357435">
        <w:rPr>
          <w:rFonts w:ascii="Arial" w:hAnsi="Arial" w:cs="Arial" w:hint="cs"/>
          <w:sz w:val="32"/>
          <w:szCs w:val="32"/>
          <w:rtl/>
        </w:rPr>
        <w:t xml:space="preserve"> الاستقلال.</w:t>
      </w: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8361A" w:rsidRPr="00406679" w:rsidRDefault="00421391" w:rsidP="00E8361A">
      <w:pPr>
        <w:bidi/>
        <w:jc w:val="center"/>
        <w:rPr>
          <w:b/>
          <w:bCs/>
          <w:sz w:val="32"/>
          <w:szCs w:val="32"/>
          <w:rtl/>
        </w:rPr>
      </w:pPr>
      <w:r>
        <w:rPr>
          <w:b/>
          <w:bCs/>
          <w:noProof/>
          <w:sz w:val="32"/>
          <w:szCs w:val="32"/>
          <w:rtl/>
          <w:lang w:eastAsia="fr-FR"/>
        </w:rPr>
        <w:pict>
          <v:shape id="_x0000_s1119" type="#_x0000_t32" style="position:absolute;left:0;text-align:left;margin-left:-26.8pt;margin-top:26.65pt;width:515.25pt;height:.95pt;flip:x;z-index:251678208" o:connectortype="straight" strokecolor="black [3200]" strokeweight="5pt">
            <v:shadow color="#868686"/>
          </v:shape>
        </w:pict>
      </w:r>
      <w:r w:rsidR="00E8361A" w:rsidRPr="00406679">
        <w:rPr>
          <w:rFonts w:hint="cs"/>
          <w:b/>
          <w:bCs/>
          <w:sz w:val="36"/>
          <w:szCs w:val="36"/>
          <w:rtl/>
        </w:rPr>
        <w:t>الفصل</w:t>
      </w:r>
      <w:r w:rsidR="00E8361A">
        <w:rPr>
          <w:b/>
          <w:bCs/>
          <w:sz w:val="36"/>
          <w:szCs w:val="36"/>
        </w:rPr>
        <w:t xml:space="preserve"> </w:t>
      </w:r>
      <w:r w:rsidR="00E8361A">
        <w:rPr>
          <w:rFonts w:hint="cs"/>
          <w:b/>
          <w:bCs/>
          <w:sz w:val="36"/>
          <w:szCs w:val="36"/>
          <w:rtl/>
        </w:rPr>
        <w:t>ا</w:t>
      </w:r>
      <w:r w:rsidR="00E8361A" w:rsidRPr="00406679">
        <w:rPr>
          <w:rFonts w:hint="cs"/>
          <w:b/>
          <w:bCs/>
          <w:sz w:val="36"/>
          <w:szCs w:val="36"/>
          <w:rtl/>
        </w:rPr>
        <w:t>لثالث:</w:t>
      </w:r>
      <w:r w:rsidR="00E8361A">
        <w:rPr>
          <w:b/>
          <w:bCs/>
          <w:sz w:val="36"/>
          <w:szCs w:val="36"/>
        </w:rPr>
        <w:t xml:space="preserve">                                                        </w:t>
      </w:r>
      <w:r w:rsidR="00E8361A">
        <w:rPr>
          <w:rFonts w:hint="cs"/>
          <w:b/>
          <w:bCs/>
          <w:sz w:val="36"/>
          <w:szCs w:val="36"/>
          <w:rtl/>
        </w:rPr>
        <w:t xml:space="preserve"> انتصار الثورة الجزائرية</w:t>
      </w:r>
    </w:p>
    <w:p w:rsidR="00E8361A" w:rsidRPr="006E7A4B" w:rsidRDefault="00E8361A" w:rsidP="00E8361A">
      <w:pPr>
        <w:bidi/>
        <w:jc w:val="both"/>
        <w:rPr>
          <w:rFonts w:ascii="Arial" w:hAnsi="Arial" w:cs="Arial"/>
          <w:b/>
          <w:bCs/>
          <w:sz w:val="32"/>
          <w:szCs w:val="32"/>
          <w:rtl/>
          <w:lang w:val="en-US" w:bidi="ar-DZ"/>
        </w:rPr>
      </w:pPr>
      <w:r w:rsidRPr="00473DCB">
        <w:rPr>
          <w:rFonts w:ascii="Arial" w:hAnsi="Arial" w:cs="Arial" w:hint="cs"/>
          <w:b/>
          <w:bCs/>
          <w:sz w:val="32"/>
          <w:szCs w:val="32"/>
          <w:rtl/>
        </w:rPr>
        <w:t>أولا</w:t>
      </w:r>
      <w:r w:rsidRPr="00473DCB">
        <w:rPr>
          <w:rFonts w:ascii="Arial" w:hAnsi="Arial" w:cs="Arial"/>
          <w:b/>
          <w:bCs/>
          <w:sz w:val="32"/>
          <w:szCs w:val="32"/>
          <w:rtl/>
        </w:rPr>
        <w:t> </w:t>
      </w:r>
      <w:r>
        <w:rPr>
          <w:rFonts w:ascii="Arial" w:hAnsi="Arial" w:cs="Arial" w:hint="cs"/>
          <w:b/>
          <w:bCs/>
          <w:sz w:val="32"/>
          <w:szCs w:val="32"/>
          <w:rtl/>
          <w:lang w:val="en-US" w:bidi="ar-DZ"/>
        </w:rPr>
        <w:t>: تأسيس الحكومة المؤقتة للجمهورية الجزائرية:</w:t>
      </w:r>
    </w:p>
    <w:p w:rsidR="00E8361A" w:rsidRPr="00484CDA" w:rsidRDefault="00E8361A" w:rsidP="00E8361A">
      <w:pPr>
        <w:bidi/>
        <w:jc w:val="both"/>
        <w:rPr>
          <w:rFonts w:ascii="Arial" w:hAnsi="Arial" w:cs="Arial"/>
          <w:sz w:val="24"/>
          <w:szCs w:val="24"/>
          <w:rtl/>
          <w:lang w:val="en-US"/>
        </w:rPr>
      </w:pPr>
      <w:r w:rsidRPr="00406679">
        <w:rPr>
          <w:rFonts w:hint="cs"/>
          <w:sz w:val="32"/>
          <w:szCs w:val="32"/>
          <w:rtl/>
        </w:rPr>
        <w:t xml:space="preserve">  </w:t>
      </w:r>
      <w:r>
        <w:rPr>
          <w:rFonts w:hint="cs"/>
          <w:sz w:val="32"/>
          <w:szCs w:val="32"/>
          <w:rtl/>
        </w:rPr>
        <w:t xml:space="preserve">  </w:t>
      </w:r>
      <w:r w:rsidRPr="00406679">
        <w:rPr>
          <w:rFonts w:hint="cs"/>
          <w:sz w:val="32"/>
          <w:szCs w:val="32"/>
          <w:rtl/>
        </w:rPr>
        <w:t xml:space="preserve">شهدت الثورة الجزائرية </w:t>
      </w:r>
      <w:r>
        <w:rPr>
          <w:rFonts w:hint="cs"/>
          <w:sz w:val="32"/>
          <w:szCs w:val="32"/>
          <w:rtl/>
        </w:rPr>
        <w:t>منذ اندلاعها ليلة الفاتح من نوفمبر1954 والى غاية استرجاع السيادة الوطنية في جويلية 1962 أحداث وتطورات هامة على مختلف الأصعدة، سواء السياسية منها أوالعسكرية على المستوى الداخلي أوالخارجي، كان لها تأثير كبير في سيرها واستمرارها، ويعتبر تأسيس الحكومة المؤقتة للجمهورية الجزائرية يوم 19 سبتمبر 1958 من بين هذه الأحداث الهامة، إذ يمكننا اعتبار هذا الحدث حصيلة لظروف وعوامل عاشتها الثورة داخليا وخارجيا، ووفق هذا يمكننا التمييز بين ظروف داخلية وأخرى خارجية أسهمت في ظهور الحكومة المؤقتة للجمهورية الجزائرية.</w:t>
      </w:r>
      <w:r>
        <w:rPr>
          <w:rStyle w:val="Appelnotedebasdep"/>
          <w:rFonts w:ascii="Arial" w:hAnsi="Arial" w:cs="Arial"/>
          <w:sz w:val="32"/>
          <w:szCs w:val="32"/>
        </w:rPr>
        <w:t xml:space="preserve"> </w:t>
      </w:r>
      <w:r>
        <w:rPr>
          <w:rStyle w:val="Appelnotedebasdep"/>
          <w:rFonts w:ascii="Arial" w:hAnsi="Arial" w:cs="Arial"/>
          <w:sz w:val="32"/>
          <w:szCs w:val="32"/>
        </w:rPr>
        <w:footnoteReference w:customMarkFollows="1" w:id="331"/>
        <w:t>(1)</w:t>
      </w:r>
    </w:p>
    <w:p w:rsidR="00E8361A" w:rsidRPr="006E7A4B" w:rsidRDefault="00E8361A" w:rsidP="00BE1256">
      <w:pPr>
        <w:pStyle w:val="Paragraphedeliste"/>
        <w:numPr>
          <w:ilvl w:val="0"/>
          <w:numId w:val="34"/>
        </w:numPr>
        <w:bidi/>
        <w:jc w:val="both"/>
        <w:rPr>
          <w:rFonts w:ascii="Arial" w:hAnsi="Arial" w:cs="Arial"/>
          <w:b/>
          <w:bCs/>
          <w:sz w:val="32"/>
          <w:szCs w:val="32"/>
          <w:lang w:bidi="ar-DZ"/>
        </w:rPr>
      </w:pPr>
      <w:r>
        <w:rPr>
          <w:rFonts w:ascii="Arial" w:hAnsi="Arial" w:cs="Arial" w:hint="cs"/>
          <w:b/>
          <w:bCs/>
          <w:sz w:val="32"/>
          <w:szCs w:val="32"/>
          <w:rtl/>
          <w:lang w:val="en-US" w:bidi="ar-DZ"/>
        </w:rPr>
        <w:t>ظروف تأسيس الحكومة المؤقتة للجمهورية الجزائرية:</w:t>
      </w:r>
    </w:p>
    <w:p w:rsidR="00E8361A" w:rsidRPr="006E7A4B" w:rsidRDefault="00E8361A" w:rsidP="00E8361A">
      <w:pPr>
        <w:pStyle w:val="Paragraphedeliste"/>
        <w:bidi/>
        <w:jc w:val="both"/>
        <w:rPr>
          <w:rFonts w:ascii="Arial" w:hAnsi="Arial" w:cs="Arial"/>
          <w:b/>
          <w:bCs/>
          <w:sz w:val="32"/>
          <w:szCs w:val="32"/>
          <w:rtl/>
          <w:lang w:bidi="ar-DZ"/>
        </w:rPr>
      </w:pPr>
      <w:r w:rsidRPr="006E7A4B">
        <w:rPr>
          <w:rFonts w:ascii="Arial" w:hAnsi="Arial" w:cs="Arial"/>
          <w:b/>
          <w:bCs/>
          <w:sz w:val="32"/>
          <w:szCs w:val="32"/>
          <w:rtl/>
          <w:lang w:val="en-US" w:bidi="ar-DZ"/>
        </w:rPr>
        <w:t xml:space="preserve"> 1-الظروف السياسية </w:t>
      </w:r>
      <w:r w:rsidRPr="006E7A4B">
        <w:rPr>
          <w:rFonts w:ascii="Arial" w:hAnsi="Arial" w:cs="Arial"/>
          <w:b/>
          <w:bCs/>
          <w:sz w:val="32"/>
          <w:szCs w:val="32"/>
          <w:lang w:bidi="ar-DZ"/>
        </w:rPr>
        <w:t>:</w:t>
      </w:r>
    </w:p>
    <w:p w:rsidR="00E8361A" w:rsidRPr="00473DCB" w:rsidRDefault="00E8361A" w:rsidP="00E8361A">
      <w:pPr>
        <w:bidi/>
        <w:jc w:val="both"/>
        <w:rPr>
          <w:rFonts w:ascii="Arial" w:hAnsi="Arial" w:cs="Arial"/>
          <w:sz w:val="32"/>
          <w:szCs w:val="32"/>
          <w:rtl/>
          <w:lang w:bidi="ar-DZ"/>
        </w:rPr>
      </w:pPr>
      <w:r>
        <w:rPr>
          <w:rFonts w:ascii="Arial" w:hAnsi="Arial" w:cs="Arial" w:hint="cs"/>
          <w:sz w:val="32"/>
          <w:szCs w:val="32"/>
          <w:rtl/>
          <w:lang w:bidi="ar-DZ"/>
        </w:rPr>
        <w:t xml:space="preserve">    </w:t>
      </w:r>
      <w:r>
        <w:rPr>
          <w:rFonts w:hint="cs"/>
          <w:sz w:val="36"/>
          <w:szCs w:val="36"/>
          <w:rtl/>
          <w:lang w:bidi="ar-DZ"/>
        </w:rPr>
        <w:t xml:space="preserve">  </w:t>
      </w:r>
      <w:r>
        <w:rPr>
          <w:rFonts w:hint="cs"/>
          <w:sz w:val="32"/>
          <w:szCs w:val="32"/>
          <w:rtl/>
          <w:lang w:bidi="ar-DZ"/>
        </w:rPr>
        <w:t>بموجب قرارات مؤتمر الصومام 20 أوت 1956 تم تشكيل أول جهاز تنفيذي رسمي للثورة الجزائرية ألا وهو لجنة التنسيق والتنفيذ، حيث سعت هذه اللجنة بكل ما أتيح لها من إمكانيات إلى تنظيم الثورة وقيادتها، غيرأن الصعوبات اعترضتها فأجبرتها على مغادرة الجزائر باتجاه الخارج، أدى هذا الأمر إلى ظهور أزمة داخلية سنة1957 تمثلت في الصراع بين كريم بلقاسم وعبان رمضان، لكن بفضل فرحات عباس تم حل الأزمة مؤقتا بالاتفاق على توسيع لجنة التنسيق والتنفيذ والمجلس الوطني للثورة الجزائرية في مؤتمر 20 أوت 1957 بالقاهرة، وفي هذه الأثناء حدث اغتيال عبان رمضان وكان لهذا الاعتقال أثار سلبية على نفسية بقية أعضاء لجنة التنسيق والتنفيذ.</w:t>
      </w:r>
      <w:r>
        <w:rPr>
          <w:rStyle w:val="Appelnotedebasdep"/>
          <w:rFonts w:ascii="Arial" w:hAnsi="Arial" w:cs="Arial"/>
          <w:sz w:val="32"/>
          <w:szCs w:val="32"/>
          <w:lang w:bidi="ar-DZ"/>
        </w:rPr>
        <w:footnoteReference w:customMarkFollows="1" w:id="332"/>
        <w:t>(2)</w:t>
      </w:r>
    </w:p>
    <w:p w:rsidR="00E8361A" w:rsidRPr="00473DCB" w:rsidRDefault="00E8361A" w:rsidP="00E8361A">
      <w:pPr>
        <w:bidi/>
        <w:jc w:val="both"/>
        <w:rPr>
          <w:rFonts w:ascii="Arial" w:hAnsi="Arial" w:cs="Arial"/>
          <w:b/>
          <w:bCs/>
          <w:sz w:val="32"/>
          <w:szCs w:val="32"/>
          <w:lang w:bidi="ar-DZ"/>
        </w:rPr>
      </w:pPr>
      <w:r>
        <w:rPr>
          <w:rFonts w:ascii="Arial" w:hAnsi="Arial" w:cs="Arial" w:hint="cs"/>
          <w:sz w:val="32"/>
          <w:szCs w:val="32"/>
          <w:rtl/>
          <w:lang w:bidi="ar-DZ"/>
        </w:rPr>
        <w:t xml:space="preserve">    </w:t>
      </w:r>
      <w:r>
        <w:rPr>
          <w:rFonts w:hint="cs"/>
          <w:sz w:val="32"/>
          <w:szCs w:val="32"/>
          <w:rtl/>
          <w:lang w:bidi="ar-DZ"/>
        </w:rPr>
        <w:t xml:space="preserve">إضافة إلى ذلك اثرت حوادث 13ماي1958 وسياسة ديغول للقضاء على الثورة الجزائرية والمشاريع الاقتصادية </w:t>
      </w:r>
      <w:r w:rsidRPr="00640758">
        <w:rPr>
          <w:rFonts w:hint="cs"/>
          <w:sz w:val="32"/>
          <w:szCs w:val="32"/>
          <w:rtl/>
          <w:lang w:bidi="ar-DZ"/>
        </w:rPr>
        <w:t>الخادعة</w:t>
      </w:r>
      <w:r>
        <w:rPr>
          <w:rFonts w:hint="cs"/>
          <w:sz w:val="32"/>
          <w:szCs w:val="32"/>
          <w:rtl/>
          <w:lang w:bidi="ar-DZ"/>
        </w:rPr>
        <w:t>، في ظل هذه الظروف شرعت لجنة التنسيق والتنفيذ في دراسة ملف تحولها إلى حكومة مؤقتة للجمهورية الجزائرية من اجل مواجهة سياسة ديغول داخليا سواء عسكريا أوسياسيا، وإيجاد جهاز سياسي شرعي يمكنها من التعجيل في عملية المفاوضات وإيجاد تسوية سلمية.</w:t>
      </w:r>
      <w:r>
        <w:rPr>
          <w:rStyle w:val="Appelnotedebasdep"/>
          <w:rFonts w:ascii="Arial" w:hAnsi="Arial" w:cs="Arial"/>
          <w:sz w:val="32"/>
          <w:szCs w:val="32"/>
          <w:lang w:bidi="ar-DZ"/>
        </w:rPr>
        <w:footnoteReference w:customMarkFollows="1" w:id="333"/>
        <w:t>(3)</w:t>
      </w: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rPr>
      </w:pPr>
      <w:r>
        <w:rPr>
          <w:rFonts w:ascii="Arial" w:hAnsi="Arial" w:cs="Arial"/>
          <w:b/>
          <w:bCs/>
          <w:noProof/>
          <w:sz w:val="32"/>
          <w:szCs w:val="32"/>
          <w:rtl/>
          <w:lang w:eastAsia="fr-FR"/>
        </w:rPr>
        <w:pict>
          <v:shape id="_x0000_s1120" type="#_x0000_t32" style="position:absolute;left:0;text-align:left;margin-left:-26.8pt;margin-top:26.65pt;width:515.25pt;height:.95pt;flip:x;z-index:251679232"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rPr>
        <w:t>انتصار الثورة الجزائرية</w:t>
      </w:r>
    </w:p>
    <w:p w:rsidR="00E8361A" w:rsidRPr="00A51F05" w:rsidRDefault="00E8361A" w:rsidP="00E8361A">
      <w:pPr>
        <w:bidi/>
        <w:jc w:val="both"/>
        <w:rPr>
          <w:rFonts w:ascii="Arial" w:hAnsi="Arial" w:cs="Arial"/>
          <w:b/>
          <w:bCs/>
          <w:sz w:val="32"/>
          <w:szCs w:val="32"/>
          <w:rtl/>
        </w:rPr>
      </w:pPr>
      <w:r w:rsidRPr="00473DCB">
        <w:rPr>
          <w:rFonts w:ascii="Arial" w:hAnsi="Arial" w:cs="Arial"/>
          <w:b/>
          <w:bCs/>
          <w:sz w:val="32"/>
          <w:szCs w:val="32"/>
          <w:rtl/>
        </w:rPr>
        <w:t>2-الظروف العسكرية </w:t>
      </w:r>
      <w:r w:rsidRPr="00473DCB">
        <w:rPr>
          <w:rFonts w:ascii="Arial" w:hAnsi="Arial" w:cs="Arial"/>
          <w:b/>
          <w:bCs/>
          <w:sz w:val="32"/>
          <w:szCs w:val="32"/>
        </w:rPr>
        <w:t>:</w:t>
      </w:r>
    </w:p>
    <w:p w:rsidR="00E8361A" w:rsidRPr="00473DCB" w:rsidRDefault="00E8361A" w:rsidP="00E8361A">
      <w:pPr>
        <w:bidi/>
        <w:jc w:val="both"/>
        <w:rPr>
          <w:rFonts w:ascii="Arial" w:hAnsi="Arial" w:cs="Arial"/>
          <w:sz w:val="32"/>
          <w:szCs w:val="32"/>
          <w:rtl/>
          <w:lang w:val="en-US" w:bidi="ar-DZ"/>
        </w:rPr>
      </w:pPr>
      <w:r>
        <w:rPr>
          <w:rFonts w:hint="cs"/>
          <w:sz w:val="32"/>
          <w:szCs w:val="32"/>
          <w:rtl/>
          <w:lang w:val="en-US" w:bidi="ar-DZ"/>
        </w:rPr>
        <w:t xml:space="preserve">    </w:t>
      </w:r>
      <w:r w:rsidRPr="00670641">
        <w:rPr>
          <w:rFonts w:hint="cs"/>
          <w:sz w:val="32"/>
          <w:szCs w:val="32"/>
          <w:rtl/>
          <w:lang w:val="en-US" w:bidi="ar-DZ"/>
        </w:rPr>
        <w:t xml:space="preserve">كانت الأوضاع العسكرية للثورة الجزائرية في </w:t>
      </w:r>
      <w:r>
        <w:rPr>
          <w:rFonts w:hint="cs"/>
          <w:sz w:val="32"/>
          <w:szCs w:val="32"/>
          <w:rtl/>
          <w:lang w:val="en-US" w:bidi="ar-DZ"/>
        </w:rPr>
        <w:t xml:space="preserve">فترة 1958 جد حرجة وصعبة للغاية </w:t>
      </w:r>
      <w:r w:rsidRPr="00670641">
        <w:rPr>
          <w:rFonts w:hint="cs"/>
          <w:sz w:val="32"/>
          <w:szCs w:val="32"/>
          <w:rtl/>
          <w:lang w:val="en-US" w:bidi="ar-DZ"/>
        </w:rPr>
        <w:t>ح</w:t>
      </w:r>
      <w:r>
        <w:rPr>
          <w:rFonts w:hint="cs"/>
          <w:sz w:val="32"/>
          <w:szCs w:val="32"/>
          <w:rtl/>
          <w:lang w:val="en-US" w:bidi="ar-DZ"/>
        </w:rPr>
        <w:t xml:space="preserve">يث تلقت جبهة التحرير الوطني خسائر </w:t>
      </w:r>
      <w:r w:rsidRPr="00670641">
        <w:rPr>
          <w:rFonts w:hint="cs"/>
          <w:sz w:val="32"/>
          <w:szCs w:val="32"/>
          <w:rtl/>
          <w:lang w:val="en-US" w:bidi="ar-DZ"/>
        </w:rPr>
        <w:t xml:space="preserve">فادحة في الأرواح </w:t>
      </w:r>
      <w:r>
        <w:rPr>
          <w:rFonts w:hint="cs"/>
          <w:sz w:val="32"/>
          <w:szCs w:val="32"/>
          <w:rtl/>
          <w:lang w:val="en-US" w:bidi="ar-DZ"/>
        </w:rPr>
        <w:t xml:space="preserve">من طرف الجيش الاستعماري الفرنسي، </w:t>
      </w:r>
      <w:r w:rsidRPr="00670641">
        <w:rPr>
          <w:rFonts w:hint="cs"/>
          <w:sz w:val="32"/>
          <w:szCs w:val="32"/>
          <w:rtl/>
          <w:lang w:val="en-US" w:bidi="ar-DZ"/>
        </w:rPr>
        <w:t>نتيجة هذا ضاعفت قوات جيش التحرير الوطني عم</w:t>
      </w:r>
      <w:r>
        <w:rPr>
          <w:rFonts w:hint="cs"/>
          <w:sz w:val="32"/>
          <w:szCs w:val="32"/>
          <w:rtl/>
          <w:lang w:val="en-US" w:bidi="ar-DZ"/>
        </w:rPr>
        <w:t xml:space="preserve">لياتها وبذلك تبدأ معركة الحدود، </w:t>
      </w:r>
      <w:r w:rsidRPr="00670641">
        <w:rPr>
          <w:rFonts w:hint="cs"/>
          <w:sz w:val="32"/>
          <w:szCs w:val="32"/>
          <w:rtl/>
          <w:lang w:val="en-US" w:bidi="ar-DZ"/>
        </w:rPr>
        <w:t>لكن سادت روح الفوضى وعدم الانضبا</w:t>
      </w:r>
      <w:r>
        <w:rPr>
          <w:rFonts w:hint="cs"/>
          <w:sz w:val="32"/>
          <w:szCs w:val="32"/>
          <w:rtl/>
          <w:lang w:val="en-US" w:bidi="ar-DZ"/>
        </w:rPr>
        <w:t xml:space="preserve">ط لدى جيش الحدود ومشكلة التسليح، </w:t>
      </w:r>
      <w:r w:rsidRPr="00670641">
        <w:rPr>
          <w:rFonts w:hint="cs"/>
          <w:sz w:val="32"/>
          <w:szCs w:val="32"/>
          <w:rtl/>
          <w:lang w:val="en-US" w:bidi="ar-DZ"/>
        </w:rPr>
        <w:t>كل هذا أدى بأعضاء لجنة التنسيق والتنفيذ إلى السعي من اجل إيجاد حل مناسب</w:t>
      </w:r>
      <w:r w:rsidRPr="00473DCB">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34"/>
        <w:t>(1)</w:t>
      </w:r>
    </w:p>
    <w:p w:rsidR="00E8361A" w:rsidRPr="00473DCB" w:rsidRDefault="00E8361A" w:rsidP="00E8361A">
      <w:pPr>
        <w:bidi/>
        <w:jc w:val="both"/>
        <w:rPr>
          <w:rFonts w:ascii="Arial" w:hAnsi="Arial" w:cs="Arial"/>
          <w:b/>
          <w:bCs/>
          <w:sz w:val="32"/>
          <w:szCs w:val="32"/>
          <w:lang w:bidi="ar-DZ"/>
        </w:rPr>
      </w:pPr>
      <w:r w:rsidRPr="00473DCB">
        <w:rPr>
          <w:rFonts w:ascii="Arial" w:hAnsi="Arial" w:cs="Arial"/>
          <w:b/>
          <w:bCs/>
          <w:sz w:val="32"/>
          <w:szCs w:val="32"/>
          <w:rtl/>
          <w:lang w:val="en-US" w:bidi="ar-DZ"/>
        </w:rPr>
        <w:t>3-الظروف الاجتماعية </w:t>
      </w:r>
      <w:r w:rsidRPr="00473DCB">
        <w:rPr>
          <w:rFonts w:ascii="Arial" w:hAnsi="Arial" w:cs="Arial"/>
          <w:b/>
          <w:bCs/>
          <w:sz w:val="32"/>
          <w:szCs w:val="32"/>
          <w:lang w:bidi="ar-DZ"/>
        </w:rPr>
        <w:t>:</w:t>
      </w:r>
    </w:p>
    <w:p w:rsidR="00E8361A" w:rsidRDefault="00E8361A" w:rsidP="00E8361A">
      <w:pPr>
        <w:bidi/>
        <w:jc w:val="both"/>
        <w:rPr>
          <w:sz w:val="32"/>
          <w:szCs w:val="32"/>
          <w:rtl/>
          <w:lang w:bidi="ar-DZ"/>
        </w:rPr>
      </w:pPr>
      <w:r>
        <w:rPr>
          <w:rFonts w:ascii="Arial" w:hAnsi="Arial" w:cs="Arial" w:hint="cs"/>
          <w:sz w:val="32"/>
          <w:szCs w:val="32"/>
          <w:rtl/>
          <w:lang w:bidi="ar-DZ"/>
        </w:rPr>
        <w:t xml:space="preserve">    </w:t>
      </w:r>
      <w:r w:rsidRPr="00C339D3">
        <w:rPr>
          <w:rFonts w:hint="cs"/>
          <w:sz w:val="32"/>
          <w:szCs w:val="32"/>
          <w:rtl/>
          <w:lang w:bidi="ar-DZ"/>
        </w:rPr>
        <w:t xml:space="preserve">كانت وضعية الشعب الجزائري قبل تأسيس الحكومة المؤقتة للجمهورية الجزائرية جد سيئة سواء بالداخل </w:t>
      </w:r>
      <w:r>
        <w:rPr>
          <w:rFonts w:hint="cs"/>
          <w:sz w:val="32"/>
          <w:szCs w:val="32"/>
          <w:rtl/>
          <w:lang w:bidi="ar-DZ"/>
        </w:rPr>
        <w:t xml:space="preserve">أوعلى حدود تونس والمغرب الأقصى، </w:t>
      </w:r>
      <w:r w:rsidRPr="00C339D3">
        <w:rPr>
          <w:rFonts w:hint="cs"/>
          <w:sz w:val="32"/>
          <w:szCs w:val="32"/>
          <w:rtl/>
          <w:lang w:bidi="ar-DZ"/>
        </w:rPr>
        <w:t>حيث سعى الاستعمار الفرنس</w:t>
      </w:r>
      <w:r>
        <w:rPr>
          <w:rFonts w:hint="cs"/>
          <w:sz w:val="32"/>
          <w:szCs w:val="32"/>
          <w:rtl/>
          <w:lang w:bidi="ar-DZ"/>
        </w:rPr>
        <w:t xml:space="preserve">ي إلى استهداف ولاء الشعب للثورة، </w:t>
      </w:r>
      <w:r w:rsidRPr="00C339D3">
        <w:rPr>
          <w:rFonts w:hint="cs"/>
          <w:sz w:val="32"/>
          <w:szCs w:val="32"/>
          <w:rtl/>
          <w:lang w:bidi="ar-DZ"/>
        </w:rPr>
        <w:t>تجسد هذا في السياسة الديغولية في شقها الاجتماعي والاقتصادي كمشروع قسنطينة 1958 بهدف خلق طبقة بورجوازية جزائرية حليفة للاستعمار الفرنسي.</w:t>
      </w:r>
    </w:p>
    <w:p w:rsidR="00E8361A" w:rsidRPr="00473DCB" w:rsidRDefault="00E8361A" w:rsidP="00E8361A">
      <w:pPr>
        <w:bidi/>
        <w:jc w:val="both"/>
        <w:rPr>
          <w:rFonts w:ascii="Arial" w:hAnsi="Arial" w:cs="Arial"/>
          <w:sz w:val="32"/>
          <w:szCs w:val="32"/>
          <w:rtl/>
          <w:lang w:bidi="ar-DZ"/>
        </w:rPr>
      </w:pPr>
      <w:r>
        <w:rPr>
          <w:rFonts w:hint="cs"/>
          <w:sz w:val="32"/>
          <w:szCs w:val="32"/>
          <w:rtl/>
          <w:lang w:bidi="ar-DZ"/>
        </w:rPr>
        <w:t xml:space="preserve">   كما شنت المصالح الفرنسية إحباط نفسي لدى الشباب الجزائري حيث اندفع للانحراف كشرب الخمر، من اجل زرع اليأس فيهم وتحطيم عزائم الشباب.</w:t>
      </w:r>
      <w:r>
        <w:rPr>
          <w:rFonts w:ascii="Arial" w:hAnsi="Arial" w:cs="Arial" w:hint="cs"/>
          <w:sz w:val="32"/>
          <w:szCs w:val="32"/>
          <w:rtl/>
          <w:lang w:bidi="ar-DZ"/>
        </w:rPr>
        <w:t xml:space="preserve"> </w:t>
      </w:r>
      <w:r>
        <w:rPr>
          <w:rStyle w:val="Appelnotedebasdep"/>
          <w:rFonts w:ascii="Arial" w:hAnsi="Arial" w:cs="Arial"/>
          <w:sz w:val="32"/>
          <w:szCs w:val="32"/>
          <w:lang w:bidi="ar-DZ"/>
        </w:rPr>
        <w:footnoteReference w:customMarkFollows="1" w:id="335"/>
        <w:t>(2)</w:t>
      </w:r>
    </w:p>
    <w:p w:rsidR="00E8361A" w:rsidRPr="00473DCB" w:rsidRDefault="00E8361A" w:rsidP="00E8361A">
      <w:pPr>
        <w:bidi/>
        <w:jc w:val="both"/>
        <w:rPr>
          <w:rFonts w:ascii="Arial" w:hAnsi="Arial" w:cs="Arial"/>
          <w:b/>
          <w:bCs/>
          <w:sz w:val="32"/>
          <w:szCs w:val="32"/>
          <w:rtl/>
          <w:lang w:bidi="ar-DZ"/>
        </w:rPr>
      </w:pPr>
      <w:r w:rsidRPr="00473DCB">
        <w:rPr>
          <w:rFonts w:ascii="Arial" w:hAnsi="Arial" w:cs="Arial"/>
          <w:b/>
          <w:bCs/>
          <w:sz w:val="32"/>
          <w:szCs w:val="32"/>
          <w:rtl/>
          <w:lang w:bidi="ar-DZ"/>
        </w:rPr>
        <w:t>ثانيا-الظروف الخارجية</w:t>
      </w:r>
      <w:r w:rsidRPr="00473DCB">
        <w:rPr>
          <w:rFonts w:ascii="Arial" w:hAnsi="Arial" w:cs="Arial"/>
          <w:b/>
          <w:bCs/>
          <w:sz w:val="32"/>
          <w:szCs w:val="32"/>
          <w:lang w:bidi="ar-DZ"/>
        </w:rPr>
        <w:t>:</w:t>
      </w:r>
    </w:p>
    <w:p w:rsidR="00E8361A" w:rsidRDefault="00E8361A" w:rsidP="00E8361A">
      <w:pPr>
        <w:bidi/>
        <w:jc w:val="both"/>
        <w:rPr>
          <w:sz w:val="32"/>
          <w:szCs w:val="32"/>
          <w:rtl/>
          <w:lang w:bidi="ar-DZ"/>
        </w:rPr>
      </w:pPr>
      <w:r>
        <w:rPr>
          <w:rFonts w:ascii="Arial" w:hAnsi="Arial" w:cs="Arial" w:hint="cs"/>
          <w:sz w:val="32"/>
          <w:szCs w:val="32"/>
          <w:rtl/>
          <w:lang w:bidi="ar-DZ"/>
        </w:rPr>
        <w:t xml:space="preserve">    </w:t>
      </w:r>
      <w:r>
        <w:rPr>
          <w:rFonts w:hint="cs"/>
          <w:sz w:val="32"/>
          <w:szCs w:val="32"/>
          <w:rtl/>
          <w:lang w:bidi="ar-DZ"/>
        </w:rPr>
        <w:t>كان للظروف الخارجية الدورالبارز في دفع قيادة الثورة المتمثلة في لجنة التنسيق والتنفيذ للتفكير في إنشاء حكومة مؤقتة للجمهورية الجزائرية، والتي يمكننا أن نذكرأهمها في مايلي </w:t>
      </w:r>
      <w:r>
        <w:rPr>
          <w:sz w:val="32"/>
          <w:szCs w:val="32"/>
          <w:lang w:bidi="ar-DZ"/>
        </w:rPr>
        <w:t>:</w:t>
      </w:r>
    </w:p>
    <w:p w:rsidR="00E8361A" w:rsidRPr="00473DCB" w:rsidRDefault="00E8361A" w:rsidP="00E8361A">
      <w:pPr>
        <w:bidi/>
        <w:jc w:val="both"/>
        <w:rPr>
          <w:rFonts w:ascii="Arial" w:hAnsi="Arial" w:cs="Arial"/>
          <w:sz w:val="32"/>
          <w:szCs w:val="32"/>
          <w:rtl/>
        </w:rPr>
      </w:pPr>
      <w:r>
        <w:rPr>
          <w:rFonts w:ascii="Arial" w:hAnsi="Arial" w:cs="Arial" w:hint="cs"/>
          <w:sz w:val="32"/>
          <w:szCs w:val="32"/>
          <w:rtl/>
          <w:lang w:bidi="ar-DZ"/>
        </w:rPr>
        <w:t>- حادثة ساقية سيدي يوسف يوم8فيفري1958، حيث ألقى الطيران العسكري الفرنسي بقنبلة على منطقة ساقية سيدي يوسف الواقعة على الحدود،حيث قامت كل من تونس والمغرب بندوة جعلت من استقلال الجزائر شرطا لحل" الصراع الجزائري التونسي " كما اعترفت الدولتان بجبهة التحريرالوطني ممثلا شرعيا للشعب الجزائري، وطرح اقتراح إنشاء حكومة مؤقتة للجمهورية الجزائرية.</w:t>
      </w:r>
      <w:r w:rsidRPr="00DA7AFA">
        <w:rPr>
          <w:rStyle w:val="Appelnotedebasdep"/>
          <w:rFonts w:ascii="Arial" w:hAnsi="Arial" w:cs="Arial"/>
          <w:sz w:val="32"/>
          <w:szCs w:val="32"/>
          <w:lang w:bidi="ar-DZ"/>
        </w:rPr>
        <w:t xml:space="preserve"> </w:t>
      </w:r>
      <w:r>
        <w:rPr>
          <w:rStyle w:val="Appelnotedebasdep"/>
          <w:rFonts w:ascii="Arial" w:hAnsi="Arial" w:cs="Arial"/>
          <w:sz w:val="32"/>
          <w:szCs w:val="32"/>
          <w:lang w:bidi="ar-DZ"/>
        </w:rPr>
        <w:footnoteReference w:customMarkFollows="1" w:id="336"/>
        <w:t>(3)</w:t>
      </w:r>
    </w:p>
    <w:p w:rsidR="00E8361A" w:rsidRDefault="00E8361A" w:rsidP="00E8361A">
      <w:pPr>
        <w:bidi/>
        <w:jc w:val="both"/>
        <w:rPr>
          <w:rStyle w:val="Appelnotedebasdep"/>
          <w:rFonts w:ascii="Arial" w:hAnsi="Arial" w:cs="Arial"/>
          <w:sz w:val="32"/>
          <w:szCs w:val="32"/>
          <w:lang w:bidi="ar-DZ"/>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sz w:val="32"/>
          <w:szCs w:val="32"/>
          <w:rtl/>
        </w:rPr>
      </w:pPr>
      <w:r w:rsidRPr="00421391">
        <w:rPr>
          <w:rFonts w:ascii="Arial" w:hAnsi="Arial" w:cs="Arial"/>
          <w:b/>
          <w:bCs/>
          <w:noProof/>
          <w:sz w:val="32"/>
          <w:szCs w:val="32"/>
          <w:rtl/>
          <w:lang w:eastAsia="fr-FR"/>
        </w:rPr>
        <w:pict>
          <v:shape id="_x0000_s1121" type="#_x0000_t32" style="position:absolute;left:0;text-align:left;margin-left:-26.8pt;margin-top:26.65pt;width:515.25pt;height:.95pt;flip:x;z-index:251680256" o:connectortype="straight" strokecolor="black [3200]" strokeweight="5pt">
            <v:shadow color="#868686"/>
          </v:shape>
        </w:pict>
      </w:r>
      <w:r w:rsidR="00E8361A" w:rsidRPr="00473DCB">
        <w:rPr>
          <w:rFonts w:ascii="Arial" w:hAnsi="Arial" w:cs="Arial"/>
          <w:b/>
          <w:bCs/>
          <w:sz w:val="32"/>
          <w:szCs w:val="32"/>
          <w:rtl/>
        </w:rPr>
        <w:t>الفصل الثالث </w:t>
      </w:r>
      <w:r w:rsidR="00E8361A">
        <w:rPr>
          <w:rFonts w:ascii="Arial" w:hAnsi="Arial" w:cs="Arial"/>
          <w:b/>
          <w:bCs/>
          <w:sz w:val="32"/>
          <w:szCs w:val="32"/>
        </w:rPr>
        <w:t xml:space="preserve">                                                        </w:t>
      </w:r>
      <w:r w:rsidR="00E8361A" w:rsidRPr="00473DCB">
        <w:rPr>
          <w:rFonts w:ascii="Arial" w:hAnsi="Arial" w:cs="Arial"/>
          <w:b/>
          <w:bCs/>
          <w:sz w:val="32"/>
          <w:szCs w:val="32"/>
        </w:rPr>
        <w:t>:</w:t>
      </w:r>
      <w:r w:rsidR="00E8361A" w:rsidRPr="00473DCB">
        <w:rPr>
          <w:rFonts w:ascii="Arial" w:hAnsi="Arial" w:cs="Arial"/>
          <w:b/>
          <w:bCs/>
          <w:sz w:val="32"/>
          <w:szCs w:val="32"/>
          <w:rtl/>
          <w:lang w:bidi="ar-DZ"/>
        </w:rPr>
        <w:t>انتصار الثورة الجزائرية</w:t>
      </w:r>
    </w:p>
    <w:p w:rsidR="00E8361A" w:rsidRDefault="00E8361A" w:rsidP="00E8361A">
      <w:pPr>
        <w:bidi/>
        <w:jc w:val="both"/>
        <w:rPr>
          <w:sz w:val="32"/>
          <w:szCs w:val="32"/>
          <w:rtl/>
        </w:rPr>
      </w:pPr>
      <w:r w:rsidRPr="00473DCB">
        <w:rPr>
          <w:rFonts w:ascii="Arial" w:hAnsi="Arial" w:cs="Arial"/>
          <w:sz w:val="32"/>
          <w:szCs w:val="32"/>
          <w:rtl/>
        </w:rPr>
        <w:t xml:space="preserve"> </w:t>
      </w:r>
      <w:r>
        <w:rPr>
          <w:rFonts w:hint="cs"/>
          <w:sz w:val="32"/>
          <w:szCs w:val="32"/>
          <w:rtl/>
        </w:rPr>
        <w:t>-عودة الجنرال ديغول إلى السلطة فرصة لإيجاد تسوية سلمية للصراع، حيث صرح فرحات عباس في جريدة المجاهد يوم 10أكتوبر1958</w:t>
      </w:r>
      <w:r>
        <w:rPr>
          <w:sz w:val="32"/>
          <w:szCs w:val="32"/>
        </w:rPr>
        <w:t>:</w:t>
      </w:r>
      <w:r>
        <w:rPr>
          <w:rFonts w:hint="cs"/>
          <w:sz w:val="32"/>
          <w:szCs w:val="32"/>
          <w:rtl/>
        </w:rPr>
        <w:t xml:space="preserve"> </w:t>
      </w:r>
      <w:r>
        <w:rPr>
          <w:rFonts w:ascii="Calibri" w:hAnsi="Calibri" w:cs="Calibri"/>
          <w:sz w:val="32"/>
          <w:szCs w:val="32"/>
          <w:rtl/>
        </w:rPr>
        <w:t>«</w:t>
      </w:r>
      <w:r>
        <w:rPr>
          <w:rFonts w:hint="cs"/>
          <w:sz w:val="32"/>
          <w:szCs w:val="32"/>
          <w:rtl/>
        </w:rPr>
        <w:t>إن تشكيل الحكومة الجزائرية من شانه أن يجعل التفاوض بين الجزائر وفرنسا أكثر سهولة ودقة من ذي قبل.</w:t>
      </w:r>
      <w:r>
        <w:rPr>
          <w:rFonts w:ascii="Calibri" w:hAnsi="Calibri" w:cs="Calibri"/>
          <w:sz w:val="32"/>
          <w:szCs w:val="32"/>
          <w:rtl/>
        </w:rPr>
        <w:t>»</w:t>
      </w:r>
    </w:p>
    <w:p w:rsidR="00E8361A" w:rsidRPr="00DA7AFA" w:rsidRDefault="00E8361A" w:rsidP="00E8361A">
      <w:pPr>
        <w:bidi/>
        <w:jc w:val="both"/>
        <w:rPr>
          <w:rStyle w:val="Appelnotedebasdep"/>
          <w:rFonts w:ascii="Arial" w:hAnsi="Arial" w:cs="Arial"/>
          <w:b/>
          <w:bCs/>
          <w:sz w:val="32"/>
          <w:szCs w:val="32"/>
        </w:rPr>
      </w:pPr>
      <w:r>
        <w:rPr>
          <w:rFonts w:hint="cs"/>
          <w:sz w:val="32"/>
          <w:szCs w:val="32"/>
          <w:rtl/>
        </w:rPr>
        <w:t xml:space="preserve">    ومن الظروف الدولية التي دفعت قيادة لجنة التنسيق والتنفيذ إلى إنشاء حكومة مؤقتة، الأحداث الهامة التي شهدها العالم العربي، كنجاح الثورة العراقية في14جويلية1958 وموقف العراق الايجابي من الثورة الجزائرية.</w:t>
      </w:r>
      <w:r w:rsidRPr="00DA7AFA">
        <w:rPr>
          <w:rStyle w:val="Appelnotedebasdep"/>
          <w:rFonts w:ascii="Arial" w:hAnsi="Arial" w:cs="Arial"/>
          <w:sz w:val="32"/>
          <w:szCs w:val="32"/>
        </w:rPr>
        <w:t xml:space="preserve"> </w:t>
      </w:r>
      <w:r>
        <w:rPr>
          <w:rStyle w:val="Appelnotedebasdep"/>
          <w:rFonts w:ascii="Arial" w:hAnsi="Arial" w:cs="Arial"/>
          <w:sz w:val="32"/>
          <w:szCs w:val="32"/>
        </w:rPr>
        <w:footnoteReference w:customMarkFollows="1" w:id="337"/>
        <w:t>(1)</w:t>
      </w:r>
    </w:p>
    <w:p w:rsidR="00E8361A" w:rsidRPr="00473DCB" w:rsidRDefault="00E8361A" w:rsidP="00E8361A">
      <w:pPr>
        <w:bidi/>
        <w:jc w:val="both"/>
        <w:rPr>
          <w:rFonts w:ascii="Arial" w:hAnsi="Arial" w:cs="Arial"/>
          <w:b/>
          <w:bCs/>
          <w:sz w:val="32"/>
          <w:szCs w:val="32"/>
          <w:rtl/>
        </w:rPr>
      </w:pPr>
      <w:r>
        <w:rPr>
          <w:rFonts w:ascii="Arial" w:hAnsi="Arial" w:cs="Arial" w:hint="cs"/>
          <w:b/>
          <w:bCs/>
          <w:sz w:val="32"/>
          <w:szCs w:val="32"/>
          <w:rtl/>
        </w:rPr>
        <w:t xml:space="preserve">   </w:t>
      </w:r>
      <w:r w:rsidRPr="00473DCB">
        <w:rPr>
          <w:rFonts w:ascii="Arial" w:hAnsi="Arial" w:cs="Arial"/>
          <w:b/>
          <w:bCs/>
          <w:sz w:val="32"/>
          <w:szCs w:val="32"/>
          <w:rtl/>
        </w:rPr>
        <w:t>تأسيس الحكومة المؤقتة للجمهورية الجزائرية </w:t>
      </w:r>
      <w:r w:rsidRPr="00473DCB">
        <w:rPr>
          <w:rFonts w:ascii="Arial" w:hAnsi="Arial" w:cs="Arial"/>
          <w:b/>
          <w:bCs/>
          <w:sz w:val="32"/>
          <w:szCs w:val="32"/>
        </w:rPr>
        <w:t>:</w:t>
      </w:r>
    </w:p>
    <w:p w:rsidR="00E8361A" w:rsidRPr="00FA7623" w:rsidRDefault="00E8361A" w:rsidP="00E8361A">
      <w:pPr>
        <w:bidi/>
        <w:jc w:val="both"/>
        <w:rPr>
          <w:rFonts w:ascii="Arial" w:hAnsi="Arial" w:cs="Arial"/>
          <w:sz w:val="32"/>
          <w:szCs w:val="32"/>
          <w:rtl/>
        </w:rPr>
      </w:pPr>
      <w:r>
        <w:rPr>
          <w:rFonts w:hint="cs"/>
          <w:sz w:val="32"/>
          <w:szCs w:val="32"/>
          <w:rtl/>
        </w:rPr>
        <w:t xml:space="preserve">     يعد تأسيس الحكومة المؤقتة للجمهورية الجزائرية بعد أربع سنوات من اندلاع الكفاح التحرري حدثا تاريخيا بارزا في مسيرة الثورة الجزائرية وخطوة جريئة أقدم عليها قادة الثورة، حيث أصبح لزاما على لجنة التنسيق والتنفيذ الإعلان عن ميلادها تنفيذا لقرارات المجلس الوطني للثورة الجزائرية في اجتماعه المنعقد بالقاهرة من20إلى28 أوت 1958، وفي هذا الإطار أعلنت لجنة التنسيق والتنفيذ في4افريل1958عن إنشاء نواة الحكومة المؤقتة.</w:t>
      </w:r>
      <w:r>
        <w:rPr>
          <w:rStyle w:val="Appelnotedebasdep"/>
          <w:rFonts w:ascii="Arial" w:hAnsi="Arial" w:cs="Arial"/>
          <w:sz w:val="32"/>
          <w:szCs w:val="32"/>
        </w:rPr>
        <w:footnoteReference w:customMarkFollows="1" w:id="338"/>
        <w:t>(2)</w:t>
      </w:r>
    </w:p>
    <w:p w:rsidR="00E8361A" w:rsidRPr="00473DCB" w:rsidRDefault="00E8361A" w:rsidP="00E8361A">
      <w:pPr>
        <w:bidi/>
        <w:jc w:val="both"/>
        <w:rPr>
          <w:rFonts w:ascii="Arial" w:hAnsi="Arial" w:cs="Arial"/>
          <w:sz w:val="32"/>
          <w:szCs w:val="32"/>
          <w:rtl/>
        </w:rPr>
      </w:pPr>
      <w:r>
        <w:rPr>
          <w:rFonts w:hint="cs"/>
          <w:sz w:val="32"/>
          <w:szCs w:val="32"/>
          <w:rtl/>
        </w:rPr>
        <w:t xml:space="preserve">    أسست لجنة التنسيق والتنفيذ لجنة</w:t>
      </w:r>
      <w:r>
        <w:rPr>
          <w:sz w:val="32"/>
          <w:szCs w:val="32"/>
        </w:rPr>
        <w:t xml:space="preserve"> </w:t>
      </w:r>
      <w:r>
        <w:rPr>
          <w:rFonts w:asciiTheme="minorBidi" w:hAnsiTheme="minorBidi" w:hint="cs"/>
          <w:sz w:val="32"/>
          <w:szCs w:val="32"/>
          <w:rtl/>
        </w:rPr>
        <w:t>لدراسة فكرة إمكانية تكوين حكومة مؤقتة للجمهورية الجزائرية قدمت استنتاجاتها في شكل تقرير مفصل، حيث في هذه اللجنة قامت لجنة التنسيق والتنفيذ يوم 9 سبتمبر 1958 بالاتفاق على إنشاء هذا الجهاز، بعد ذلك قام أعضاء لجنة التنسيق والتنفيذ باطلاع الدول الشقيقة بالقرار من اجل الحصول على تأييدها واعترافها</w:t>
      </w:r>
      <w:r w:rsidRPr="00473DCB">
        <w:rPr>
          <w:rFonts w:ascii="Arial" w:hAnsi="Arial" w:cs="Arial"/>
          <w:sz w:val="32"/>
          <w:szCs w:val="32"/>
          <w:rtl/>
        </w:rPr>
        <w:t>.</w:t>
      </w:r>
      <w:r>
        <w:rPr>
          <w:rStyle w:val="Appelnotedebasdep"/>
          <w:rFonts w:ascii="Arial" w:hAnsi="Arial" w:cs="Arial"/>
          <w:sz w:val="32"/>
          <w:szCs w:val="32"/>
        </w:rPr>
        <w:footnoteReference w:customMarkFollows="1" w:id="339"/>
        <w:t>(3)</w:t>
      </w:r>
    </w:p>
    <w:p w:rsidR="00E8361A" w:rsidRPr="00FA7623" w:rsidRDefault="00E8361A" w:rsidP="00E8361A">
      <w:pPr>
        <w:bidi/>
        <w:jc w:val="both"/>
        <w:rPr>
          <w:rFonts w:ascii="Arial" w:hAnsi="Arial" w:cs="Arial"/>
          <w:sz w:val="24"/>
          <w:szCs w:val="24"/>
          <w:rtl/>
        </w:rPr>
      </w:pPr>
      <w:r w:rsidRPr="00473DCB">
        <w:rPr>
          <w:rFonts w:ascii="Arial" w:hAnsi="Arial" w:cs="Arial"/>
          <w:sz w:val="32"/>
          <w:szCs w:val="32"/>
          <w:rtl/>
        </w:rPr>
        <w:t xml:space="preserve">   </w:t>
      </w:r>
      <w:r>
        <w:rPr>
          <w:rFonts w:ascii="Arial" w:hAnsi="Arial" w:cs="Arial" w:hint="cs"/>
          <w:sz w:val="32"/>
          <w:szCs w:val="32"/>
          <w:rtl/>
        </w:rPr>
        <w:t xml:space="preserve"> </w:t>
      </w:r>
      <w:r>
        <w:rPr>
          <w:rFonts w:asciiTheme="minorBidi" w:hAnsiTheme="minorBidi" w:hint="cs"/>
          <w:sz w:val="32"/>
          <w:szCs w:val="32"/>
          <w:rtl/>
        </w:rPr>
        <w:t>كما تم تسليم بيان عن الحكومة المؤقتة للجمهورية الجزائرية الإعلان عنها لكل السفارات العربية بالقاهرة والى الرئيس جمال عبد الناصر ليتم الإعلان الرسمي عن تأسيس الحكومة المؤقتة للجمهورية الجزائرية يوم 19سبتمبر1958بالقاهرة من قبل فرحات عباس.</w:t>
      </w:r>
      <w:r>
        <w:rPr>
          <w:rStyle w:val="Appelnotedebasdep"/>
          <w:rFonts w:ascii="Arial" w:hAnsi="Arial" w:cs="Arial"/>
          <w:sz w:val="32"/>
          <w:szCs w:val="32"/>
        </w:rPr>
        <w:footnoteReference w:customMarkFollows="1" w:id="340"/>
        <w:t>(4)</w:t>
      </w: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rPr>
      </w:pPr>
      <w:r>
        <w:rPr>
          <w:rFonts w:ascii="Arial" w:hAnsi="Arial" w:cs="Arial"/>
          <w:b/>
          <w:bCs/>
          <w:noProof/>
          <w:sz w:val="32"/>
          <w:szCs w:val="32"/>
          <w:rtl/>
          <w:lang w:eastAsia="fr-FR"/>
        </w:rPr>
        <w:pict>
          <v:shape id="_x0000_s1122" type="#_x0000_t32" style="position:absolute;left:0;text-align:left;margin-left:-26.8pt;margin-top:26.65pt;width:515.25pt;height:.95pt;flip:x;z-index:251681280"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rPr>
        <w:t>انتصار الثورة الجزائرية</w:t>
      </w:r>
    </w:p>
    <w:p w:rsidR="00E8361A" w:rsidRPr="00473DCB" w:rsidRDefault="00E8361A" w:rsidP="00E8361A">
      <w:pPr>
        <w:bidi/>
        <w:jc w:val="both"/>
        <w:rPr>
          <w:rFonts w:ascii="Arial" w:hAnsi="Arial" w:cs="Arial"/>
          <w:b/>
          <w:bCs/>
          <w:sz w:val="32"/>
          <w:szCs w:val="32"/>
          <w:lang w:val="en-US"/>
        </w:rPr>
      </w:pPr>
      <w:r>
        <w:rPr>
          <w:rFonts w:ascii="Arial" w:hAnsi="Arial" w:cs="Arial" w:hint="cs"/>
          <w:b/>
          <w:bCs/>
          <w:sz w:val="32"/>
          <w:szCs w:val="32"/>
          <w:rtl/>
        </w:rPr>
        <w:t>2-</w:t>
      </w:r>
      <w:r w:rsidRPr="00473DCB">
        <w:rPr>
          <w:rFonts w:ascii="Arial" w:hAnsi="Arial" w:cs="Arial" w:hint="cs"/>
          <w:b/>
          <w:bCs/>
          <w:sz w:val="32"/>
          <w:szCs w:val="32"/>
          <w:rtl/>
        </w:rPr>
        <w:t>أهداف</w:t>
      </w:r>
      <w:r w:rsidRPr="00473DCB">
        <w:rPr>
          <w:rFonts w:ascii="Arial" w:hAnsi="Arial" w:cs="Arial"/>
          <w:b/>
          <w:bCs/>
          <w:sz w:val="32"/>
          <w:szCs w:val="32"/>
          <w:rtl/>
        </w:rPr>
        <w:t xml:space="preserve"> الحكومة المؤقتة للجمهورية الجزائرية </w:t>
      </w:r>
      <w:r w:rsidRPr="00473DCB">
        <w:rPr>
          <w:rFonts w:ascii="Arial" w:hAnsi="Arial" w:cs="Arial"/>
          <w:b/>
          <w:bCs/>
          <w:sz w:val="32"/>
          <w:szCs w:val="32"/>
        </w:rPr>
        <w:t>:</w:t>
      </w:r>
    </w:p>
    <w:p w:rsidR="00E8361A" w:rsidRDefault="00E8361A" w:rsidP="00E8361A">
      <w:pPr>
        <w:bidi/>
        <w:jc w:val="both"/>
        <w:rPr>
          <w:rFonts w:ascii="Arial" w:hAnsi="Arial" w:cs="Arial"/>
          <w:b/>
          <w:bCs/>
          <w:sz w:val="32"/>
          <w:szCs w:val="32"/>
          <w:rtl/>
          <w:lang w:bidi="ar-DZ"/>
        </w:rPr>
      </w:pPr>
      <w:r w:rsidRPr="00473DCB">
        <w:rPr>
          <w:rFonts w:ascii="Arial" w:hAnsi="Arial" w:cs="Arial"/>
          <w:b/>
          <w:bCs/>
          <w:sz w:val="32"/>
          <w:szCs w:val="32"/>
          <w:rtl/>
          <w:lang w:val="en-US" w:bidi="ar-DZ"/>
        </w:rPr>
        <w:t xml:space="preserve"> </w:t>
      </w:r>
      <w:r w:rsidRPr="00473DCB">
        <w:rPr>
          <w:rFonts w:ascii="Arial" w:hAnsi="Arial" w:cs="Arial" w:hint="cs"/>
          <w:b/>
          <w:bCs/>
          <w:sz w:val="32"/>
          <w:szCs w:val="32"/>
          <w:rtl/>
          <w:lang w:val="en-US" w:bidi="ar-DZ"/>
        </w:rPr>
        <w:t>أولا</w:t>
      </w:r>
      <w:r w:rsidRPr="00473DCB">
        <w:rPr>
          <w:rFonts w:ascii="Arial" w:hAnsi="Arial" w:cs="Arial"/>
          <w:b/>
          <w:bCs/>
          <w:sz w:val="32"/>
          <w:szCs w:val="32"/>
          <w:rtl/>
          <w:lang w:val="en-US" w:bidi="ar-DZ"/>
        </w:rPr>
        <w:t xml:space="preserve"> –على الصعيد الداخلي </w:t>
      </w:r>
      <w:r w:rsidRPr="00473DCB">
        <w:rPr>
          <w:rFonts w:ascii="Arial" w:hAnsi="Arial" w:cs="Arial"/>
          <w:b/>
          <w:bCs/>
          <w:sz w:val="32"/>
          <w:szCs w:val="32"/>
          <w:lang w:bidi="ar-DZ"/>
        </w:rPr>
        <w:t>:</w:t>
      </w:r>
      <w:r>
        <w:rPr>
          <w:rFonts w:ascii="Arial" w:hAnsi="Arial" w:cs="Arial" w:hint="cs"/>
          <w:b/>
          <w:bCs/>
          <w:sz w:val="32"/>
          <w:szCs w:val="32"/>
          <w:rtl/>
          <w:lang w:bidi="ar-DZ"/>
        </w:rPr>
        <w:t xml:space="preserve"> </w:t>
      </w:r>
    </w:p>
    <w:p w:rsidR="00E8361A" w:rsidRPr="00473DCB" w:rsidRDefault="00E8361A" w:rsidP="00E8361A">
      <w:pPr>
        <w:bidi/>
        <w:jc w:val="both"/>
        <w:rPr>
          <w:rFonts w:ascii="Arial" w:hAnsi="Arial" w:cs="Arial"/>
          <w:sz w:val="32"/>
          <w:szCs w:val="32"/>
          <w:lang w:bidi="ar-DZ"/>
        </w:rPr>
      </w:pPr>
      <w:r>
        <w:rPr>
          <w:rFonts w:ascii="Arial" w:hAnsi="Arial" w:cs="Arial" w:hint="cs"/>
          <w:b/>
          <w:bCs/>
          <w:sz w:val="32"/>
          <w:szCs w:val="32"/>
          <w:rtl/>
          <w:lang w:bidi="ar-DZ"/>
        </w:rPr>
        <w:t xml:space="preserve">    </w:t>
      </w:r>
      <w:r w:rsidRPr="00473DCB">
        <w:rPr>
          <w:rFonts w:ascii="Arial" w:hAnsi="Arial" w:cs="Arial"/>
          <w:sz w:val="32"/>
          <w:szCs w:val="32"/>
          <w:rtl/>
          <w:lang w:bidi="ar-DZ"/>
        </w:rPr>
        <w:t xml:space="preserve">تتمثل </w:t>
      </w:r>
      <w:r w:rsidRPr="00473DCB">
        <w:rPr>
          <w:rFonts w:ascii="Arial" w:hAnsi="Arial" w:cs="Arial" w:hint="cs"/>
          <w:sz w:val="32"/>
          <w:szCs w:val="32"/>
          <w:rtl/>
          <w:lang w:bidi="ar-DZ"/>
        </w:rPr>
        <w:t>أهدافها</w:t>
      </w:r>
      <w:r w:rsidRPr="00473DCB">
        <w:rPr>
          <w:rFonts w:ascii="Arial" w:hAnsi="Arial" w:cs="Arial"/>
          <w:sz w:val="32"/>
          <w:szCs w:val="32"/>
          <w:rtl/>
          <w:lang w:bidi="ar-DZ"/>
        </w:rPr>
        <w:t xml:space="preserve"> على الصعيد الداخلي في </w:t>
      </w:r>
      <w:r w:rsidRPr="00473DCB">
        <w:rPr>
          <w:rFonts w:ascii="Arial" w:hAnsi="Arial" w:cs="Arial"/>
          <w:sz w:val="32"/>
          <w:szCs w:val="32"/>
          <w:lang w:bidi="ar-DZ"/>
        </w:rPr>
        <w:t>:</w:t>
      </w:r>
    </w:p>
    <w:p w:rsidR="00E8361A" w:rsidRDefault="00E8361A" w:rsidP="00E8361A">
      <w:pPr>
        <w:bidi/>
        <w:jc w:val="both"/>
        <w:rPr>
          <w:sz w:val="32"/>
          <w:szCs w:val="32"/>
          <w:rtl/>
          <w:lang w:val="en-US" w:bidi="ar-DZ"/>
        </w:rPr>
      </w:pPr>
      <w:r>
        <w:rPr>
          <w:rFonts w:hint="cs"/>
          <w:sz w:val="32"/>
          <w:szCs w:val="32"/>
          <w:rtl/>
          <w:lang w:val="en-US" w:bidi="ar-DZ"/>
        </w:rPr>
        <w:t>- محاولة حل مشكل القيادة بتحقيق نوع من الانسجام والوحدة التي طالما افتقدت لها لجنة التنسيق والتنفيذ وبالتالي محو سلبيات الماضي.</w:t>
      </w:r>
    </w:p>
    <w:p w:rsidR="00E8361A" w:rsidRDefault="00E8361A" w:rsidP="00E8361A">
      <w:pPr>
        <w:bidi/>
        <w:jc w:val="both"/>
        <w:rPr>
          <w:sz w:val="32"/>
          <w:szCs w:val="32"/>
          <w:rtl/>
          <w:lang w:bidi="ar-DZ"/>
        </w:rPr>
      </w:pPr>
      <w:r>
        <w:rPr>
          <w:rFonts w:hint="cs"/>
          <w:sz w:val="32"/>
          <w:szCs w:val="32"/>
          <w:rtl/>
          <w:lang w:val="en-US" w:bidi="ar-DZ"/>
        </w:rPr>
        <w:t>- أما من الناحية العسكرية</w:t>
      </w:r>
      <w:r>
        <w:rPr>
          <w:sz w:val="32"/>
          <w:szCs w:val="32"/>
          <w:lang w:bidi="ar-DZ"/>
        </w:rPr>
        <w:t>:</w:t>
      </w:r>
      <w:r>
        <w:rPr>
          <w:rFonts w:hint="cs"/>
          <w:sz w:val="32"/>
          <w:szCs w:val="32"/>
          <w:rtl/>
          <w:lang w:bidi="ar-DZ"/>
        </w:rPr>
        <w:t xml:space="preserve"> أول هدف عسكري برمج للحكومة المؤقتة هو إيجاد حل لمشكل التسليح وتقوية القدرات العسكرية لجيش التحريرالوطني.</w:t>
      </w:r>
    </w:p>
    <w:p w:rsidR="00E8361A" w:rsidRPr="00473DCB" w:rsidRDefault="00E8361A" w:rsidP="00E8361A">
      <w:pPr>
        <w:bidi/>
        <w:jc w:val="both"/>
        <w:rPr>
          <w:rFonts w:ascii="Arial" w:hAnsi="Arial" w:cs="Arial"/>
          <w:sz w:val="32"/>
          <w:szCs w:val="32"/>
          <w:rtl/>
          <w:lang w:bidi="ar-DZ"/>
        </w:rPr>
      </w:pPr>
      <w:r>
        <w:rPr>
          <w:rFonts w:hint="cs"/>
          <w:sz w:val="32"/>
          <w:szCs w:val="32"/>
          <w:rtl/>
          <w:lang w:bidi="ar-DZ"/>
        </w:rPr>
        <w:t>- إعادة زرع روح التفاؤل والأمل لدى فئات الشعب الجزائري الطامحة إلى إعلان حكومة وطنية شرعية.</w:t>
      </w:r>
      <w:r>
        <w:rPr>
          <w:rStyle w:val="Appelnotedebasdep"/>
          <w:rFonts w:ascii="Arial" w:hAnsi="Arial" w:cs="Arial"/>
          <w:sz w:val="32"/>
          <w:szCs w:val="32"/>
          <w:lang w:bidi="ar-DZ"/>
        </w:rPr>
        <w:footnoteReference w:customMarkFollows="1" w:id="341"/>
        <w:t>(1)</w:t>
      </w:r>
    </w:p>
    <w:p w:rsidR="00E8361A" w:rsidRDefault="00E8361A" w:rsidP="00E8361A">
      <w:pPr>
        <w:bidi/>
        <w:jc w:val="both"/>
        <w:rPr>
          <w:sz w:val="32"/>
          <w:szCs w:val="32"/>
          <w:rtl/>
          <w:lang w:bidi="ar-DZ"/>
        </w:rPr>
      </w:pPr>
      <w:r w:rsidRPr="00473DCB">
        <w:rPr>
          <w:rFonts w:ascii="Arial" w:hAnsi="Arial" w:cs="Arial"/>
          <w:sz w:val="32"/>
          <w:szCs w:val="32"/>
          <w:rtl/>
          <w:lang w:bidi="ar-DZ"/>
        </w:rPr>
        <w:t xml:space="preserve">   </w:t>
      </w:r>
      <w:r>
        <w:rPr>
          <w:rFonts w:hint="cs"/>
          <w:sz w:val="32"/>
          <w:szCs w:val="32"/>
          <w:rtl/>
          <w:lang w:bidi="ar-DZ"/>
        </w:rPr>
        <w:t>ومن خلال ما سبق استهدفت هذه الخطوة من جبهة التحرير الوطني إعطاء نفس ثاني للثورة الجزائرية.</w:t>
      </w:r>
    </w:p>
    <w:p w:rsidR="00E8361A" w:rsidRPr="00BB1D30" w:rsidRDefault="00E8361A" w:rsidP="00E8361A">
      <w:pPr>
        <w:bidi/>
        <w:jc w:val="both"/>
        <w:rPr>
          <w:rStyle w:val="Appelnotedebasdep"/>
          <w:rFonts w:ascii="Arial" w:hAnsi="Arial" w:cs="Arial"/>
          <w:sz w:val="32"/>
          <w:szCs w:val="32"/>
          <w:lang w:bidi="ar-DZ"/>
        </w:rPr>
      </w:pPr>
      <w:r>
        <w:rPr>
          <w:rFonts w:hint="cs"/>
          <w:sz w:val="32"/>
          <w:szCs w:val="32"/>
          <w:rtl/>
          <w:lang w:bidi="ar-DZ"/>
        </w:rPr>
        <w:t>- إعادة بعث الوجود الجزائري الرسمي، مجسدا في الدولة الجزائرية المغتصبة منذ الخامس جويلية 1830 وهو ما يجسد وفاءها للماضي.</w:t>
      </w:r>
      <w:r w:rsidRPr="00BB1D30">
        <w:rPr>
          <w:rStyle w:val="Appelnotedebasdep"/>
          <w:rFonts w:ascii="Arial" w:hAnsi="Arial" w:cs="Arial"/>
          <w:sz w:val="32"/>
          <w:szCs w:val="32"/>
          <w:lang w:bidi="ar-DZ"/>
        </w:rPr>
        <w:t xml:space="preserve"> </w:t>
      </w:r>
      <w:r>
        <w:rPr>
          <w:rStyle w:val="Appelnotedebasdep"/>
          <w:rFonts w:ascii="Arial" w:hAnsi="Arial" w:cs="Arial"/>
          <w:sz w:val="32"/>
          <w:szCs w:val="32"/>
          <w:lang w:bidi="ar-DZ"/>
        </w:rPr>
        <w:footnoteReference w:customMarkFollows="1" w:id="342"/>
        <w:t>(2)</w:t>
      </w:r>
    </w:p>
    <w:p w:rsidR="00E8361A" w:rsidRPr="00473DCB" w:rsidRDefault="00E8361A" w:rsidP="00E8361A">
      <w:pPr>
        <w:bidi/>
        <w:jc w:val="both"/>
        <w:rPr>
          <w:rFonts w:ascii="Arial" w:hAnsi="Arial" w:cs="Arial"/>
          <w:b/>
          <w:bCs/>
          <w:sz w:val="32"/>
          <w:szCs w:val="32"/>
          <w:rtl/>
          <w:lang w:bidi="ar-DZ"/>
        </w:rPr>
      </w:pPr>
      <w:r w:rsidRPr="00473DCB">
        <w:rPr>
          <w:rFonts w:ascii="Arial" w:hAnsi="Arial" w:cs="Arial"/>
          <w:b/>
          <w:bCs/>
          <w:sz w:val="32"/>
          <w:szCs w:val="32"/>
          <w:rtl/>
          <w:lang w:bidi="ar-DZ"/>
        </w:rPr>
        <w:t>ثانيا- على الصعيد الخارجي </w:t>
      </w:r>
      <w:r w:rsidRPr="00473DCB">
        <w:rPr>
          <w:rFonts w:ascii="Arial" w:hAnsi="Arial" w:cs="Arial"/>
          <w:b/>
          <w:bCs/>
          <w:sz w:val="32"/>
          <w:szCs w:val="32"/>
          <w:lang w:bidi="ar-DZ"/>
        </w:rPr>
        <w:t>:</w:t>
      </w:r>
    </w:p>
    <w:p w:rsidR="00E8361A" w:rsidRDefault="00E8361A" w:rsidP="00E8361A">
      <w:pPr>
        <w:bidi/>
        <w:jc w:val="both"/>
        <w:rPr>
          <w:sz w:val="32"/>
          <w:szCs w:val="32"/>
          <w:lang w:bidi="ar-DZ"/>
        </w:rPr>
      </w:pPr>
      <w:r>
        <w:rPr>
          <w:rFonts w:ascii="Arial" w:hAnsi="Arial" w:cs="Arial" w:hint="cs"/>
          <w:sz w:val="32"/>
          <w:szCs w:val="32"/>
          <w:rtl/>
          <w:lang w:bidi="ar-DZ"/>
        </w:rPr>
        <w:t xml:space="preserve">  </w:t>
      </w:r>
      <w:r>
        <w:rPr>
          <w:rFonts w:hint="cs"/>
          <w:sz w:val="32"/>
          <w:szCs w:val="32"/>
          <w:rtl/>
          <w:lang w:bidi="ar-DZ"/>
        </w:rPr>
        <w:t>يمكن إيجاز أهدافها على الصعيد الخارجي في النقاط التالي</w:t>
      </w:r>
      <w:r>
        <w:rPr>
          <w:rFonts w:hint="cs"/>
          <w:sz w:val="32"/>
          <w:szCs w:val="32"/>
          <w:rtl/>
          <w:lang w:val="en-US" w:bidi="ar-DZ"/>
        </w:rPr>
        <w:t>ة </w:t>
      </w:r>
      <w:r>
        <w:rPr>
          <w:sz w:val="32"/>
          <w:szCs w:val="32"/>
          <w:lang w:bidi="ar-DZ"/>
        </w:rPr>
        <w:t>:</w:t>
      </w:r>
    </w:p>
    <w:p w:rsidR="00E8361A" w:rsidRDefault="00E8361A" w:rsidP="00E8361A">
      <w:pPr>
        <w:bidi/>
        <w:jc w:val="both"/>
        <w:rPr>
          <w:sz w:val="32"/>
          <w:szCs w:val="32"/>
          <w:rtl/>
          <w:lang w:bidi="ar-DZ"/>
        </w:rPr>
      </w:pPr>
      <w:r>
        <w:rPr>
          <w:sz w:val="32"/>
          <w:szCs w:val="32"/>
          <w:lang w:bidi="ar-DZ"/>
        </w:rPr>
        <w:t>-</w:t>
      </w:r>
      <w:r>
        <w:rPr>
          <w:rFonts w:hint="cs"/>
          <w:sz w:val="32"/>
          <w:szCs w:val="32"/>
          <w:rtl/>
          <w:lang w:bidi="ar-DZ"/>
        </w:rPr>
        <w:t xml:space="preserve"> مواجهة السياسة الخارجية لشارل ديغول.</w:t>
      </w:r>
    </w:p>
    <w:p w:rsidR="00E8361A" w:rsidRPr="00BB1D30" w:rsidRDefault="00E8361A" w:rsidP="00E8361A">
      <w:pPr>
        <w:bidi/>
        <w:jc w:val="both"/>
        <w:rPr>
          <w:rStyle w:val="Appelnotedebasdep"/>
          <w:rFonts w:ascii="Arial" w:hAnsi="Arial" w:cs="Arial"/>
          <w:sz w:val="32"/>
          <w:szCs w:val="32"/>
          <w:lang w:bidi="ar-DZ"/>
        </w:rPr>
      </w:pPr>
      <w:r>
        <w:rPr>
          <w:rFonts w:hint="cs"/>
          <w:sz w:val="32"/>
          <w:szCs w:val="32"/>
          <w:rtl/>
          <w:lang w:bidi="ar-DZ"/>
        </w:rPr>
        <w:t>- من اجل توفير أداة شرعية ورسمية للتفاوض مع فرنسا وتكذيب ادعاءات ديغول الذي كان يتذرع بعدم وجود حكومة تمثل الشعب الجزائري للتفاوض معها.</w:t>
      </w:r>
      <w:r>
        <w:rPr>
          <w:rStyle w:val="Appelnotedebasdep"/>
          <w:rFonts w:ascii="Arial" w:hAnsi="Arial" w:cs="Arial"/>
          <w:sz w:val="32"/>
          <w:szCs w:val="32"/>
          <w:lang w:bidi="ar-DZ"/>
        </w:rPr>
        <w:footnoteReference w:customMarkFollows="1" w:id="343"/>
        <w:t>(3)</w:t>
      </w:r>
    </w:p>
    <w:p w:rsidR="00E8361A" w:rsidRPr="00473DCB" w:rsidRDefault="00E8361A" w:rsidP="00E8361A">
      <w:pPr>
        <w:bidi/>
        <w:jc w:val="both"/>
        <w:rPr>
          <w:rFonts w:ascii="Arial" w:hAnsi="Arial" w:cs="Arial"/>
          <w:sz w:val="32"/>
          <w:szCs w:val="32"/>
          <w:rtl/>
          <w:lang w:bidi="ar-DZ"/>
        </w:rPr>
      </w:pPr>
      <w:r>
        <w:rPr>
          <w:rFonts w:hint="cs"/>
          <w:sz w:val="32"/>
          <w:szCs w:val="32"/>
          <w:rtl/>
          <w:lang w:bidi="ar-DZ"/>
        </w:rPr>
        <w:t>- محاولة جبهة التحرير الوطني الاستفادة من الوضع الدولي المتسم بالصراع الإيديولوجي بين المعسكرين الشيوعي بزعامة الاتحاد السوفياتي والمعسكرالرأسمالي بزعامة الولايات المتحدة الأمريكية، أي الاستفادة من الدعم المادي والدبلوماسي للدول الاشتراكية مع المحافظة على استقلالية القرارالسياسي الجزائري</w:t>
      </w:r>
      <w:r w:rsidRPr="00473DCB">
        <w:rPr>
          <w:rFonts w:ascii="Arial" w:hAnsi="Arial" w:cs="Arial"/>
          <w:sz w:val="32"/>
          <w:szCs w:val="32"/>
          <w:rtl/>
          <w:lang w:bidi="ar-DZ"/>
        </w:rPr>
        <w:t>.</w:t>
      </w:r>
      <w:r>
        <w:rPr>
          <w:rStyle w:val="Appelnotedebasdep"/>
          <w:rFonts w:ascii="Arial" w:hAnsi="Arial" w:cs="Arial"/>
          <w:sz w:val="32"/>
          <w:szCs w:val="32"/>
          <w:lang w:bidi="ar-DZ"/>
        </w:rPr>
        <w:footnoteReference w:customMarkFollows="1" w:id="344"/>
        <w:t>(4)</w:t>
      </w:r>
    </w:p>
    <w:p w:rsidR="00E8361A" w:rsidRDefault="00E8361A" w:rsidP="00E8361A">
      <w:pPr>
        <w:bidi/>
        <w:jc w:val="both"/>
        <w:rPr>
          <w:rFonts w:ascii="Arial" w:hAnsi="Arial" w:cs="Arial"/>
          <w:b/>
          <w:bCs/>
          <w:sz w:val="32"/>
          <w:szCs w:val="32"/>
          <w:rtl/>
          <w:lang w:bidi="ar-DZ"/>
        </w:rPr>
      </w:pPr>
    </w:p>
    <w:p w:rsidR="00E8361A" w:rsidRPr="00473DCB" w:rsidRDefault="00421391" w:rsidP="00E8361A">
      <w:pPr>
        <w:bidi/>
        <w:jc w:val="both"/>
        <w:rPr>
          <w:rFonts w:ascii="Arial" w:hAnsi="Arial" w:cs="Arial"/>
          <w:b/>
          <w:bCs/>
          <w:sz w:val="32"/>
          <w:szCs w:val="32"/>
          <w:rtl/>
        </w:rPr>
      </w:pPr>
      <w:r>
        <w:rPr>
          <w:rFonts w:ascii="Arial" w:hAnsi="Arial" w:cs="Arial"/>
          <w:b/>
          <w:bCs/>
          <w:noProof/>
          <w:sz w:val="32"/>
          <w:szCs w:val="32"/>
          <w:rtl/>
          <w:lang w:eastAsia="fr-FR"/>
        </w:rPr>
        <w:pict>
          <v:shape id="_x0000_s1123" type="#_x0000_t32" style="position:absolute;left:0;text-align:left;margin-left:-26.8pt;margin-top:26.65pt;width:515.25pt;height:.95pt;flip:x;z-index:251682304"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rPr>
        <w:t>انتصار الثورة الجزائرية</w:t>
      </w:r>
    </w:p>
    <w:p w:rsidR="00E8361A" w:rsidRPr="00473DCB" w:rsidRDefault="00E8361A" w:rsidP="00E8361A">
      <w:pPr>
        <w:bidi/>
        <w:jc w:val="both"/>
        <w:rPr>
          <w:rFonts w:ascii="Arial" w:hAnsi="Arial" w:cs="Arial"/>
          <w:b/>
          <w:bCs/>
          <w:sz w:val="32"/>
          <w:szCs w:val="32"/>
        </w:rPr>
      </w:pPr>
      <w:r>
        <w:rPr>
          <w:rFonts w:ascii="Arial" w:hAnsi="Arial" w:cs="Arial" w:hint="cs"/>
          <w:b/>
          <w:bCs/>
          <w:sz w:val="32"/>
          <w:szCs w:val="32"/>
          <w:rtl/>
        </w:rPr>
        <w:t>3-</w:t>
      </w:r>
      <w:r w:rsidRPr="00473DCB">
        <w:rPr>
          <w:rFonts w:ascii="Arial" w:hAnsi="Arial" w:cs="Arial"/>
          <w:b/>
          <w:bCs/>
          <w:sz w:val="32"/>
          <w:szCs w:val="32"/>
          <w:rtl/>
        </w:rPr>
        <w:t>المواقف الداخلية وال</w:t>
      </w:r>
      <w:r w:rsidRPr="00473DCB">
        <w:rPr>
          <w:rFonts w:ascii="Arial" w:hAnsi="Arial" w:cs="Arial"/>
          <w:b/>
          <w:bCs/>
          <w:sz w:val="32"/>
          <w:szCs w:val="32"/>
          <w:rtl/>
          <w:lang w:val="en-US" w:bidi="ar-DZ"/>
        </w:rPr>
        <w:t>خارجية</w:t>
      </w:r>
      <w:r w:rsidRPr="00473DCB">
        <w:rPr>
          <w:rFonts w:ascii="Arial" w:hAnsi="Arial" w:cs="Arial"/>
          <w:b/>
          <w:bCs/>
          <w:sz w:val="32"/>
          <w:szCs w:val="32"/>
          <w:rtl/>
        </w:rPr>
        <w:t xml:space="preserve"> من تأسيس الحكومة المؤقتة للجمهورية الجزائرية </w:t>
      </w:r>
      <w:r w:rsidRPr="00473DCB">
        <w:rPr>
          <w:rFonts w:ascii="Arial" w:hAnsi="Arial" w:cs="Arial"/>
          <w:b/>
          <w:bCs/>
          <w:sz w:val="32"/>
          <w:szCs w:val="32"/>
        </w:rPr>
        <w:t>:</w:t>
      </w:r>
    </w:p>
    <w:p w:rsidR="00E8361A" w:rsidRPr="00BB1D30" w:rsidRDefault="00E8361A" w:rsidP="00BE1256">
      <w:pPr>
        <w:pStyle w:val="Paragraphedeliste"/>
        <w:numPr>
          <w:ilvl w:val="0"/>
          <w:numId w:val="31"/>
        </w:numPr>
        <w:bidi/>
        <w:jc w:val="both"/>
        <w:rPr>
          <w:rFonts w:ascii="Arial" w:hAnsi="Arial" w:cs="Arial"/>
          <w:b/>
          <w:bCs/>
          <w:sz w:val="32"/>
          <w:szCs w:val="32"/>
          <w:rtl/>
        </w:rPr>
      </w:pPr>
      <w:r>
        <w:rPr>
          <w:rFonts w:ascii="Arial" w:hAnsi="Arial" w:cs="Arial" w:hint="cs"/>
          <w:b/>
          <w:bCs/>
          <w:sz w:val="32"/>
          <w:szCs w:val="32"/>
          <w:rtl/>
        </w:rPr>
        <w:t>ال</w:t>
      </w:r>
      <w:r w:rsidRPr="00BB1D30">
        <w:rPr>
          <w:rFonts w:ascii="Arial" w:hAnsi="Arial" w:cs="Arial"/>
          <w:b/>
          <w:bCs/>
          <w:sz w:val="32"/>
          <w:szCs w:val="32"/>
          <w:rtl/>
        </w:rPr>
        <w:t>مو</w:t>
      </w:r>
      <w:r>
        <w:rPr>
          <w:rFonts w:ascii="Arial" w:hAnsi="Arial" w:cs="Arial" w:hint="cs"/>
          <w:b/>
          <w:bCs/>
          <w:sz w:val="32"/>
          <w:szCs w:val="32"/>
          <w:rtl/>
        </w:rPr>
        <w:t>ا</w:t>
      </w:r>
      <w:r w:rsidRPr="00BB1D30">
        <w:rPr>
          <w:rFonts w:ascii="Arial" w:hAnsi="Arial" w:cs="Arial"/>
          <w:b/>
          <w:bCs/>
          <w:sz w:val="32"/>
          <w:szCs w:val="32"/>
          <w:rtl/>
        </w:rPr>
        <w:t>قف الداخل</w:t>
      </w:r>
      <w:r>
        <w:rPr>
          <w:rFonts w:ascii="Arial" w:hAnsi="Arial" w:cs="Arial" w:hint="cs"/>
          <w:b/>
          <w:bCs/>
          <w:sz w:val="32"/>
          <w:szCs w:val="32"/>
          <w:rtl/>
        </w:rPr>
        <w:t>ية</w:t>
      </w:r>
      <w:r w:rsidRPr="00BB1D30">
        <w:rPr>
          <w:rFonts w:ascii="Arial" w:hAnsi="Arial" w:cs="Arial"/>
          <w:b/>
          <w:bCs/>
          <w:sz w:val="32"/>
          <w:szCs w:val="32"/>
          <w:rtl/>
        </w:rPr>
        <w:t xml:space="preserve"> من تأسيس الحكومة المؤقتة للجمهورية الجزائري</w:t>
      </w:r>
      <w:r w:rsidRPr="00BB1D30">
        <w:rPr>
          <w:rFonts w:ascii="Arial" w:hAnsi="Arial" w:cs="Arial"/>
          <w:b/>
          <w:bCs/>
          <w:sz w:val="32"/>
          <w:szCs w:val="32"/>
          <w:rtl/>
          <w:lang w:val="en-US" w:bidi="ar-DZ"/>
        </w:rPr>
        <w:t>ة</w:t>
      </w:r>
      <w:r w:rsidRPr="00BB1D30">
        <w:rPr>
          <w:rFonts w:ascii="Arial" w:hAnsi="Arial" w:cs="Arial"/>
          <w:b/>
          <w:bCs/>
          <w:sz w:val="32"/>
          <w:szCs w:val="32"/>
        </w:rPr>
        <w:t>:</w:t>
      </w:r>
    </w:p>
    <w:p w:rsidR="00E8361A" w:rsidRDefault="00E8361A" w:rsidP="00E8361A">
      <w:pPr>
        <w:bidi/>
        <w:jc w:val="both"/>
        <w:rPr>
          <w:rFonts w:asciiTheme="minorBidi" w:hAnsiTheme="minorBidi"/>
          <w:sz w:val="32"/>
          <w:szCs w:val="32"/>
          <w:rtl/>
        </w:rPr>
      </w:pPr>
      <w:r w:rsidRPr="00473DCB">
        <w:rPr>
          <w:rFonts w:ascii="Arial" w:hAnsi="Arial" w:cs="Arial"/>
          <w:sz w:val="32"/>
          <w:szCs w:val="32"/>
          <w:rtl/>
        </w:rPr>
        <w:t xml:space="preserve">  </w:t>
      </w:r>
      <w:r>
        <w:rPr>
          <w:rFonts w:ascii="Arial" w:hAnsi="Arial" w:cs="Arial" w:hint="cs"/>
          <w:sz w:val="32"/>
          <w:szCs w:val="32"/>
          <w:rtl/>
        </w:rPr>
        <w:t xml:space="preserve">  </w:t>
      </w:r>
      <w:r>
        <w:rPr>
          <w:rFonts w:asciiTheme="minorBidi" w:hAnsiTheme="minorBidi" w:hint="cs"/>
          <w:b/>
          <w:bCs/>
          <w:sz w:val="32"/>
          <w:szCs w:val="32"/>
          <w:rtl/>
        </w:rPr>
        <w:t xml:space="preserve">   </w:t>
      </w:r>
      <w:r>
        <w:rPr>
          <w:rFonts w:asciiTheme="minorBidi" w:hAnsiTheme="minorBidi" w:hint="cs"/>
          <w:sz w:val="32"/>
          <w:szCs w:val="32"/>
          <w:rtl/>
        </w:rPr>
        <w:t>تباينت مواقف قادة الداخل ايزاء الإعلان عن تشكيل أول حكومة مؤقتة للجمهورية الجزائرية، ويمكننا إيجازها في مايلي</w:t>
      </w:r>
      <w:r>
        <w:rPr>
          <w:rFonts w:asciiTheme="minorBidi" w:hAnsiTheme="minorBidi"/>
          <w:sz w:val="32"/>
          <w:szCs w:val="32"/>
        </w:rPr>
        <w:t>:</w:t>
      </w:r>
    </w:p>
    <w:p w:rsidR="00E8361A" w:rsidRPr="00473DCB" w:rsidRDefault="00E8361A" w:rsidP="00E8361A">
      <w:pPr>
        <w:bidi/>
        <w:jc w:val="both"/>
        <w:rPr>
          <w:rFonts w:ascii="Arial" w:hAnsi="Arial" w:cs="Arial"/>
          <w:sz w:val="32"/>
          <w:szCs w:val="32"/>
          <w:rtl/>
          <w:lang w:val="en-US" w:bidi="ar-DZ"/>
        </w:rPr>
      </w:pPr>
      <w:r>
        <w:rPr>
          <w:rFonts w:asciiTheme="minorBidi" w:hAnsiTheme="minorBidi" w:hint="cs"/>
          <w:sz w:val="32"/>
          <w:szCs w:val="32"/>
          <w:rtl/>
        </w:rPr>
        <w:t>أشار السيد فرحات عباس يوم 20جوان1959 بان تأسيس الحكومة المؤقتة هوتلبية للمطالب المستعجلة للشعب الجزائري ولمطالب جيش التحرير الوطن</w:t>
      </w:r>
      <w:r>
        <w:rPr>
          <w:rFonts w:asciiTheme="minorBidi" w:hAnsiTheme="minorBidi" w:hint="cs"/>
          <w:sz w:val="32"/>
          <w:szCs w:val="32"/>
          <w:rtl/>
          <w:lang w:val="en-US" w:bidi="ar-DZ"/>
        </w:rPr>
        <w:t>ي حيث قال:</w:t>
      </w:r>
      <w:r>
        <w:rPr>
          <w:rFonts w:asciiTheme="minorBidi" w:hAnsiTheme="minorBidi"/>
          <w:sz w:val="32"/>
          <w:szCs w:val="32"/>
          <w:rtl/>
          <w:lang w:val="en-US" w:bidi="ar-DZ"/>
        </w:rPr>
        <w:t>«</w:t>
      </w:r>
      <w:r>
        <w:rPr>
          <w:rFonts w:asciiTheme="minorBidi" w:hAnsiTheme="minorBidi" w:hint="cs"/>
          <w:sz w:val="32"/>
          <w:szCs w:val="32"/>
          <w:rtl/>
        </w:rPr>
        <w:t>في سبتمبر 1958 تحقق ميلاد الحكومة المؤقتة للجمهورية الجزائرية</w:t>
      </w:r>
      <w:r>
        <w:rPr>
          <w:rFonts w:asciiTheme="minorBidi" w:hAnsiTheme="minorBidi" w:hint="cs"/>
          <w:sz w:val="32"/>
          <w:szCs w:val="32"/>
          <w:rtl/>
          <w:lang w:val="en-US" w:bidi="ar-DZ"/>
        </w:rPr>
        <w:t>، إن هذا التاريخ هو امجد يوم في ثورتنا بعد يوم الفاتح نوفمبر 1954.</w:t>
      </w:r>
      <w:r>
        <w:rPr>
          <w:rFonts w:asciiTheme="minorBidi" w:hAnsiTheme="minorBidi"/>
          <w:sz w:val="32"/>
          <w:szCs w:val="32"/>
          <w:rtl/>
          <w:lang w:val="en-US" w:bidi="ar-DZ"/>
        </w:rPr>
        <w:t>»</w:t>
      </w:r>
      <w:r>
        <w:rPr>
          <w:rFonts w:asciiTheme="minorBidi" w:hAnsiTheme="minorBidi" w:hint="cs"/>
          <w:sz w:val="32"/>
          <w:szCs w:val="32"/>
          <w:rtl/>
          <w:lang w:val="en-US" w:bidi="ar-DZ"/>
        </w:rPr>
        <w:t xml:space="preserve"> </w:t>
      </w:r>
      <w:r>
        <w:rPr>
          <w:rStyle w:val="Appelnotedebasdep"/>
          <w:rFonts w:ascii="Arial" w:hAnsi="Arial" w:cs="Arial"/>
          <w:sz w:val="32"/>
          <w:szCs w:val="32"/>
          <w:lang w:val="en-US" w:bidi="ar-DZ"/>
        </w:rPr>
        <w:footnoteReference w:customMarkFollows="1" w:id="345"/>
        <w:t>(1)</w:t>
      </w:r>
    </w:p>
    <w:p w:rsidR="00E8361A" w:rsidRDefault="00E8361A" w:rsidP="00E8361A">
      <w:pPr>
        <w:bidi/>
        <w:jc w:val="both"/>
        <w:rPr>
          <w:rFonts w:asciiTheme="minorBidi" w:hAnsiTheme="minorBidi"/>
          <w:sz w:val="32"/>
          <w:szCs w:val="32"/>
          <w:rtl/>
          <w:lang w:val="en-US" w:bidi="ar-DZ"/>
        </w:rPr>
      </w:pPr>
      <w:r w:rsidRPr="00473DCB">
        <w:rPr>
          <w:rFonts w:ascii="Arial" w:hAnsi="Arial" w:cs="Arial"/>
          <w:sz w:val="32"/>
          <w:szCs w:val="32"/>
          <w:rtl/>
          <w:lang w:val="en-US" w:bidi="ar-DZ"/>
        </w:rPr>
        <w:t xml:space="preserve">   </w:t>
      </w:r>
      <w:r>
        <w:rPr>
          <w:rFonts w:asciiTheme="minorBidi" w:hAnsiTheme="minorBidi" w:hint="cs"/>
          <w:sz w:val="32"/>
          <w:szCs w:val="32"/>
          <w:rtl/>
          <w:lang w:val="en-US" w:bidi="ar-DZ"/>
        </w:rPr>
        <w:t xml:space="preserve">من خلال الآراء السابقة لأبرز مسئولي الحكومة المؤقتة للجمهورية الجزائرية ندرك مدى التأييد الشعبي من تأسيس هذه الحكومة المؤقتة، لكن هناك من المعارضين لتأسيس الحكومة المؤقتة للجمهورية الجزائرية،ولعل أولى مؤشرات الرفض من طرف القائد السياسي لعموري محمد الذي قام ببرمجة اجتماع سري بمدينة الكاف التونسية يوم16 نوفمبر1958 تقرر في هذا الاجتماع مايلي </w:t>
      </w:r>
      <w:r>
        <w:rPr>
          <w:rFonts w:asciiTheme="minorBidi" w:hAnsiTheme="minorBidi"/>
          <w:sz w:val="32"/>
          <w:szCs w:val="32"/>
          <w:lang w:val="en-US" w:bidi="ar-DZ"/>
        </w:rPr>
        <w:t>:</w:t>
      </w:r>
    </w:p>
    <w:p w:rsidR="00E8361A" w:rsidRPr="00BB1D30" w:rsidRDefault="00E8361A" w:rsidP="00E8361A">
      <w:pPr>
        <w:bidi/>
        <w:jc w:val="both"/>
        <w:rPr>
          <w:rFonts w:ascii="Arial" w:hAnsi="Arial" w:cs="Arial"/>
          <w:sz w:val="32"/>
          <w:szCs w:val="32"/>
          <w:vertAlign w:val="superscript"/>
          <w:rtl/>
          <w:lang w:val="en-US" w:bidi="ar-DZ"/>
        </w:rPr>
      </w:pPr>
      <w:r>
        <w:rPr>
          <w:rFonts w:asciiTheme="minorBidi" w:hAnsiTheme="minorBidi" w:hint="cs"/>
          <w:sz w:val="32"/>
          <w:szCs w:val="32"/>
          <w:rtl/>
          <w:lang w:val="en-US" w:bidi="ar-DZ"/>
        </w:rPr>
        <w:t>الإطاحة بالحكومة المؤقتة للجمهورية الجزائرية وكذلك إعادة تأهيل المجلس الوطني للثورة الجزائرية، لكن فشل هذا الاجتماع.</w:t>
      </w:r>
      <w:r w:rsidRPr="00BB1D30">
        <w:rPr>
          <w:rStyle w:val="Appelnotedebasdep"/>
          <w:rFonts w:ascii="Arial" w:hAnsi="Arial" w:cs="Arial"/>
          <w:sz w:val="32"/>
          <w:szCs w:val="32"/>
          <w:lang w:val="en-US" w:bidi="ar-DZ"/>
        </w:rPr>
        <w:t xml:space="preserve"> </w:t>
      </w:r>
      <w:r>
        <w:rPr>
          <w:rStyle w:val="Appelnotedebasdep"/>
          <w:rFonts w:ascii="Arial" w:hAnsi="Arial" w:cs="Arial"/>
          <w:sz w:val="32"/>
          <w:szCs w:val="32"/>
          <w:lang w:val="en-US" w:bidi="ar-DZ"/>
        </w:rPr>
        <w:footnoteReference w:customMarkFollows="1" w:id="346"/>
        <w:t>(2)</w:t>
      </w:r>
    </w:p>
    <w:p w:rsidR="00E8361A" w:rsidRDefault="00E8361A" w:rsidP="00E8361A">
      <w:pPr>
        <w:bidi/>
        <w:jc w:val="both"/>
        <w:rPr>
          <w:rFonts w:asciiTheme="minorBidi" w:hAnsiTheme="minorBidi"/>
          <w:sz w:val="32"/>
          <w:szCs w:val="32"/>
          <w:rtl/>
          <w:lang w:val="en-US" w:bidi="ar-DZ"/>
        </w:rPr>
      </w:pPr>
      <w:r w:rsidRPr="00473DCB">
        <w:rPr>
          <w:rFonts w:ascii="Arial" w:hAnsi="Arial" w:cs="Arial"/>
          <w:sz w:val="32"/>
          <w:szCs w:val="32"/>
          <w:rtl/>
          <w:lang w:val="en-US" w:bidi="ar-DZ"/>
        </w:rPr>
        <w:t xml:space="preserve">    </w:t>
      </w:r>
      <w:r>
        <w:rPr>
          <w:rFonts w:asciiTheme="minorBidi" w:hAnsiTheme="minorBidi" w:hint="cs"/>
          <w:sz w:val="32"/>
          <w:szCs w:val="32"/>
          <w:rtl/>
          <w:lang w:val="en-US" w:bidi="ar-DZ"/>
        </w:rPr>
        <w:t>وفي هذه الأثناء قام لعموري محمد بمساعدة مصطفى لكحل بمحاولة انقلابية ضد الحكومة المؤقتة للجمهورية الجزائرية من اجل القضاء على سلطة كريم بلقاسم ومحمود شريف، لكن تمكن كريم بلقاسم رفقة محمود شريف من إفشال الخطة الانقلابية التي كانت ضدهما بالاستعانة بالسلطات التونسية  وتم إصدار حكم الإعدام في حق محمد لعموري.(3)</w:t>
      </w:r>
    </w:p>
    <w:p w:rsidR="00E8361A" w:rsidRPr="00C9459B" w:rsidRDefault="00E8361A" w:rsidP="00E8361A">
      <w:pPr>
        <w:bidi/>
        <w:jc w:val="both"/>
        <w:rPr>
          <w:rStyle w:val="Appelnotedebasdep"/>
          <w:rFonts w:ascii="Arial" w:hAnsi="Arial" w:cs="Arial"/>
          <w:sz w:val="32"/>
          <w:szCs w:val="32"/>
          <w:lang w:val="en-US" w:bidi="ar-DZ"/>
        </w:rPr>
      </w:pPr>
      <w:r>
        <w:rPr>
          <w:rFonts w:asciiTheme="minorBidi" w:hAnsiTheme="minorBidi" w:hint="cs"/>
          <w:sz w:val="32"/>
          <w:szCs w:val="32"/>
          <w:rtl/>
          <w:lang w:val="en-US" w:bidi="ar-DZ"/>
        </w:rPr>
        <w:t xml:space="preserve">  ومن المعارضين أيضا نجد الحديث على أن الحكومة المؤقتة للجمهورية الجزائرية أهملت الجانب العسكري  وركزت على النشاط الدبلوماسي.</w:t>
      </w:r>
      <w:r w:rsidRPr="00C9459B">
        <w:rPr>
          <w:rStyle w:val="Appelnotedebasdep"/>
          <w:rFonts w:ascii="Arial" w:hAnsi="Arial" w:cs="Arial"/>
          <w:sz w:val="32"/>
          <w:szCs w:val="32"/>
          <w:lang w:val="en-US" w:bidi="ar-DZ"/>
        </w:rPr>
        <w:t xml:space="preserve"> </w:t>
      </w:r>
      <w:r>
        <w:rPr>
          <w:rStyle w:val="Appelnotedebasdep"/>
          <w:rFonts w:ascii="Arial" w:hAnsi="Arial" w:cs="Arial"/>
          <w:sz w:val="32"/>
          <w:szCs w:val="32"/>
          <w:lang w:val="en-US" w:bidi="ar-DZ"/>
        </w:rPr>
        <w:footnoteReference w:customMarkFollows="1" w:id="347"/>
        <w:t>(4)</w:t>
      </w:r>
    </w:p>
    <w:p w:rsidR="00E8361A" w:rsidRPr="00473DCB" w:rsidRDefault="00E8361A" w:rsidP="00E8361A">
      <w:pPr>
        <w:bidi/>
        <w:jc w:val="both"/>
        <w:rPr>
          <w:rFonts w:ascii="Arial" w:hAnsi="Arial" w:cs="Arial"/>
          <w:sz w:val="32"/>
          <w:szCs w:val="32"/>
          <w:lang w:val="en-US" w:bidi="ar-DZ"/>
        </w:rPr>
      </w:pP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rPr>
      </w:pPr>
      <w:r>
        <w:rPr>
          <w:rFonts w:ascii="Arial" w:hAnsi="Arial" w:cs="Arial"/>
          <w:b/>
          <w:bCs/>
          <w:noProof/>
          <w:sz w:val="32"/>
          <w:szCs w:val="32"/>
          <w:rtl/>
          <w:lang w:eastAsia="fr-FR"/>
        </w:rPr>
        <w:pict>
          <v:shape id="_x0000_s1124" type="#_x0000_t32" style="position:absolute;left:0;text-align:left;margin-left:-26.8pt;margin-top:26.65pt;width:515.25pt;height:.95pt;flip:x;z-index:251683328"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rPr>
        <w:t xml:space="preserve"> انتصار الثورة الجزائرية</w:t>
      </w:r>
    </w:p>
    <w:p w:rsidR="00E8361A" w:rsidRPr="00473DCB" w:rsidRDefault="00E8361A" w:rsidP="00E8361A">
      <w:pPr>
        <w:bidi/>
        <w:jc w:val="both"/>
        <w:rPr>
          <w:rFonts w:ascii="Arial" w:hAnsi="Arial" w:cs="Arial"/>
          <w:b/>
          <w:bCs/>
          <w:sz w:val="32"/>
          <w:szCs w:val="32"/>
          <w:lang w:bidi="ar-DZ"/>
        </w:rPr>
      </w:pPr>
      <w:r w:rsidRPr="00473DCB">
        <w:rPr>
          <w:rFonts w:ascii="Arial" w:hAnsi="Arial" w:cs="Arial"/>
          <w:b/>
          <w:bCs/>
          <w:sz w:val="32"/>
          <w:szCs w:val="32"/>
          <w:rtl/>
          <w:lang w:bidi="ar-DZ"/>
        </w:rPr>
        <w:t>2-المواقف الدولية من تأسيس الحكومة المؤقتة للجمهورية الجزائرية </w:t>
      </w:r>
      <w:r w:rsidRPr="00473DCB">
        <w:rPr>
          <w:rFonts w:ascii="Arial" w:hAnsi="Arial" w:cs="Arial"/>
          <w:b/>
          <w:bCs/>
          <w:sz w:val="32"/>
          <w:szCs w:val="32"/>
          <w:lang w:bidi="ar-DZ"/>
        </w:rPr>
        <w:t>:</w:t>
      </w:r>
    </w:p>
    <w:p w:rsidR="00E8361A" w:rsidRDefault="00E8361A" w:rsidP="00E8361A">
      <w:pPr>
        <w:bidi/>
        <w:jc w:val="both"/>
        <w:rPr>
          <w:sz w:val="32"/>
          <w:szCs w:val="32"/>
          <w:rtl/>
          <w:lang w:bidi="ar-DZ"/>
        </w:rPr>
      </w:pPr>
      <w:r w:rsidRPr="00473DCB">
        <w:rPr>
          <w:rFonts w:ascii="Arial" w:hAnsi="Arial" w:cs="Arial"/>
          <w:sz w:val="32"/>
          <w:szCs w:val="32"/>
          <w:rtl/>
          <w:lang w:val="en-US" w:bidi="ar-DZ"/>
        </w:rPr>
        <w:t xml:space="preserve">   </w:t>
      </w:r>
      <w:r>
        <w:rPr>
          <w:rFonts w:hint="cs"/>
          <w:sz w:val="32"/>
          <w:szCs w:val="32"/>
          <w:rtl/>
          <w:lang w:val="en-US" w:bidi="ar-DZ"/>
        </w:rPr>
        <w:t>اختلفت المواقف الدولية حول الإعلان عن تشكيل الحكومة المؤقتة للجمهورية الجزائرية، ويمكننا أن نرصد ردود الفعل الدولية تجاه هذا الحدث في الآتي</w:t>
      </w:r>
      <w:r>
        <w:rPr>
          <w:sz w:val="32"/>
          <w:szCs w:val="32"/>
          <w:lang w:bidi="ar-DZ"/>
        </w:rPr>
        <w:t>:</w:t>
      </w:r>
    </w:p>
    <w:p w:rsidR="00E8361A" w:rsidRDefault="00E8361A" w:rsidP="00E8361A">
      <w:pPr>
        <w:bidi/>
        <w:jc w:val="both"/>
        <w:rPr>
          <w:b/>
          <w:bCs/>
          <w:sz w:val="32"/>
          <w:szCs w:val="32"/>
          <w:rtl/>
          <w:lang w:bidi="ar-DZ"/>
        </w:rPr>
      </w:pPr>
      <w:r>
        <w:rPr>
          <w:rFonts w:hint="cs"/>
          <w:sz w:val="32"/>
          <w:szCs w:val="32"/>
          <w:rtl/>
          <w:lang w:bidi="ar-DZ"/>
        </w:rPr>
        <w:t xml:space="preserve">   </w:t>
      </w:r>
      <w:r>
        <w:rPr>
          <w:rFonts w:hint="cs"/>
          <w:b/>
          <w:bCs/>
          <w:sz w:val="32"/>
          <w:szCs w:val="32"/>
          <w:rtl/>
          <w:lang w:bidi="ar-DZ"/>
        </w:rPr>
        <w:t>أولا- الدول العربية</w:t>
      </w:r>
      <w:r>
        <w:rPr>
          <w:b/>
          <w:bCs/>
          <w:sz w:val="32"/>
          <w:szCs w:val="32"/>
          <w:lang w:bidi="ar-DZ"/>
        </w:rPr>
        <w:t> :</w:t>
      </w:r>
    </w:p>
    <w:p w:rsidR="00E8361A" w:rsidRPr="00473DCB" w:rsidRDefault="00E8361A" w:rsidP="00E8361A">
      <w:pPr>
        <w:bidi/>
        <w:jc w:val="both"/>
        <w:rPr>
          <w:rFonts w:ascii="Arial" w:hAnsi="Arial" w:cs="Arial"/>
          <w:sz w:val="32"/>
          <w:szCs w:val="32"/>
          <w:rtl/>
          <w:lang w:bidi="ar-DZ"/>
        </w:rPr>
      </w:pPr>
      <w:r>
        <w:rPr>
          <w:rFonts w:hint="cs"/>
          <w:sz w:val="32"/>
          <w:szCs w:val="32"/>
          <w:rtl/>
          <w:lang w:bidi="ar-DZ"/>
        </w:rPr>
        <w:t>لقد اعترفت خمس دول بالحكومة المؤقتة هي</w:t>
      </w:r>
      <w:r>
        <w:rPr>
          <w:sz w:val="32"/>
          <w:szCs w:val="32"/>
          <w:lang w:bidi="ar-DZ"/>
        </w:rPr>
        <w:t>:</w:t>
      </w:r>
      <w:r w:rsidRPr="00BA7DB8">
        <w:rPr>
          <w:rFonts w:hint="cs"/>
          <w:b/>
          <w:bCs/>
          <w:sz w:val="32"/>
          <w:szCs w:val="32"/>
          <w:rtl/>
          <w:lang w:bidi="ar-DZ"/>
        </w:rPr>
        <w:t>الجمهو</w:t>
      </w:r>
      <w:r>
        <w:rPr>
          <w:rFonts w:hint="cs"/>
          <w:b/>
          <w:bCs/>
          <w:sz w:val="32"/>
          <w:szCs w:val="32"/>
          <w:rtl/>
          <w:lang w:bidi="ar-DZ"/>
        </w:rPr>
        <w:t>رية العربية المتحدة(مصر وسوريا)،العراق،ليبيا،تونس،</w:t>
      </w:r>
      <w:r w:rsidRPr="00BA7DB8">
        <w:rPr>
          <w:rFonts w:hint="cs"/>
          <w:b/>
          <w:bCs/>
          <w:sz w:val="32"/>
          <w:szCs w:val="32"/>
          <w:rtl/>
          <w:lang w:bidi="ar-DZ"/>
        </w:rPr>
        <w:t>المغرب</w:t>
      </w:r>
      <w:r>
        <w:rPr>
          <w:rFonts w:hint="cs"/>
          <w:b/>
          <w:bCs/>
          <w:sz w:val="32"/>
          <w:szCs w:val="32"/>
          <w:rtl/>
          <w:lang w:bidi="ar-DZ"/>
        </w:rPr>
        <w:t xml:space="preserve"> </w:t>
      </w:r>
      <w:r>
        <w:rPr>
          <w:rFonts w:hint="cs"/>
          <w:sz w:val="32"/>
          <w:szCs w:val="32"/>
          <w:rtl/>
          <w:lang w:bidi="ar-DZ"/>
        </w:rPr>
        <w:t xml:space="preserve">ويليه اعتراف كل من </w:t>
      </w:r>
      <w:r>
        <w:rPr>
          <w:rFonts w:hint="cs"/>
          <w:b/>
          <w:bCs/>
          <w:sz w:val="32"/>
          <w:szCs w:val="32"/>
          <w:rtl/>
          <w:lang w:bidi="ar-DZ"/>
        </w:rPr>
        <w:t xml:space="preserve">السعودية،الأردن،فلسطين </w:t>
      </w:r>
      <w:r>
        <w:rPr>
          <w:rFonts w:hint="cs"/>
          <w:sz w:val="32"/>
          <w:szCs w:val="32"/>
          <w:rtl/>
          <w:lang w:bidi="ar-DZ"/>
        </w:rPr>
        <w:t>يوم 27سبتمبر1958،و</w:t>
      </w:r>
      <w:r>
        <w:rPr>
          <w:rFonts w:hint="cs"/>
          <w:b/>
          <w:bCs/>
          <w:sz w:val="32"/>
          <w:szCs w:val="32"/>
          <w:rtl/>
          <w:lang w:bidi="ar-DZ"/>
        </w:rPr>
        <w:t xml:space="preserve">لبنان </w:t>
      </w:r>
      <w:r>
        <w:rPr>
          <w:rFonts w:hint="cs"/>
          <w:sz w:val="32"/>
          <w:szCs w:val="32"/>
          <w:rtl/>
          <w:lang w:bidi="ar-DZ"/>
        </w:rPr>
        <w:t>يوم15جانفي1959، حيث تعتبر هذه الاعترافات العربية بالحكومة الجزائرية الناشئة تجسيدا للمساندة الواسعة للعرب اتجاه الثورة الجزائرية.</w:t>
      </w:r>
      <w:r w:rsidRPr="00C9459B">
        <w:rPr>
          <w:rStyle w:val="Appelnotedebasdep"/>
          <w:rFonts w:ascii="Arial" w:hAnsi="Arial" w:cs="Arial"/>
          <w:sz w:val="32"/>
          <w:szCs w:val="32"/>
          <w:lang w:bidi="ar-DZ"/>
        </w:rPr>
        <w:t xml:space="preserve"> </w:t>
      </w:r>
      <w:r>
        <w:rPr>
          <w:rStyle w:val="Appelnotedebasdep"/>
          <w:rFonts w:ascii="Arial" w:hAnsi="Arial" w:cs="Arial"/>
          <w:sz w:val="32"/>
          <w:szCs w:val="32"/>
          <w:lang w:bidi="ar-DZ"/>
        </w:rPr>
        <w:footnoteReference w:customMarkFollows="1" w:id="348"/>
        <w:t>(1)</w:t>
      </w:r>
    </w:p>
    <w:p w:rsidR="00E8361A" w:rsidRPr="00473DCB" w:rsidRDefault="00E8361A" w:rsidP="00E8361A">
      <w:pPr>
        <w:bidi/>
        <w:jc w:val="both"/>
        <w:rPr>
          <w:rFonts w:ascii="Arial" w:hAnsi="Arial" w:cs="Arial"/>
          <w:b/>
          <w:bCs/>
          <w:sz w:val="32"/>
          <w:szCs w:val="32"/>
          <w:rtl/>
          <w:lang w:bidi="ar-DZ"/>
        </w:rPr>
      </w:pPr>
      <w:r w:rsidRPr="00473DCB">
        <w:rPr>
          <w:rFonts w:ascii="Arial" w:hAnsi="Arial" w:cs="Arial"/>
          <w:b/>
          <w:bCs/>
          <w:sz w:val="32"/>
          <w:szCs w:val="32"/>
          <w:rtl/>
          <w:lang w:bidi="ar-DZ"/>
        </w:rPr>
        <w:t>ثانيا-</w:t>
      </w:r>
      <w:r>
        <w:rPr>
          <w:rFonts w:ascii="Arial" w:hAnsi="Arial" w:cs="Arial" w:hint="cs"/>
          <w:b/>
          <w:bCs/>
          <w:sz w:val="32"/>
          <w:szCs w:val="32"/>
          <w:rtl/>
          <w:lang w:bidi="ar-DZ"/>
        </w:rPr>
        <w:t xml:space="preserve"> </w:t>
      </w:r>
      <w:r w:rsidRPr="00473DCB">
        <w:rPr>
          <w:rFonts w:ascii="Arial" w:hAnsi="Arial" w:cs="Arial"/>
          <w:b/>
          <w:bCs/>
          <w:sz w:val="32"/>
          <w:szCs w:val="32"/>
          <w:rtl/>
          <w:lang w:bidi="ar-DZ"/>
        </w:rPr>
        <w:t>الكتلة الشيوعية</w:t>
      </w:r>
      <w:r w:rsidRPr="00473DCB">
        <w:rPr>
          <w:rFonts w:ascii="Arial" w:hAnsi="Arial" w:cs="Arial"/>
          <w:b/>
          <w:bCs/>
          <w:sz w:val="32"/>
          <w:szCs w:val="32"/>
          <w:lang w:bidi="ar-DZ"/>
        </w:rPr>
        <w:t> :</w:t>
      </w:r>
    </w:p>
    <w:p w:rsidR="00E8361A" w:rsidRPr="00473DCB" w:rsidRDefault="00E8361A" w:rsidP="00E8361A">
      <w:pPr>
        <w:bidi/>
        <w:jc w:val="both"/>
        <w:rPr>
          <w:rFonts w:ascii="Arial" w:hAnsi="Arial" w:cs="Arial"/>
          <w:sz w:val="32"/>
          <w:szCs w:val="32"/>
          <w:rtl/>
          <w:lang w:bidi="ar-DZ"/>
        </w:rPr>
      </w:pPr>
      <w:r w:rsidRPr="00473DCB">
        <w:rPr>
          <w:rFonts w:ascii="Arial" w:hAnsi="Arial" w:cs="Arial"/>
          <w:sz w:val="32"/>
          <w:szCs w:val="32"/>
          <w:rtl/>
          <w:lang w:bidi="ar-DZ"/>
        </w:rPr>
        <w:t xml:space="preserve">   </w:t>
      </w:r>
      <w:r>
        <w:rPr>
          <w:rFonts w:ascii="Arial" w:hAnsi="Arial" w:cs="Arial" w:hint="cs"/>
          <w:sz w:val="32"/>
          <w:szCs w:val="32"/>
          <w:rtl/>
          <w:lang w:bidi="ar-DZ"/>
        </w:rPr>
        <w:t xml:space="preserve"> </w:t>
      </w:r>
      <w:r>
        <w:rPr>
          <w:rFonts w:hint="cs"/>
          <w:sz w:val="32"/>
          <w:szCs w:val="32"/>
          <w:rtl/>
          <w:lang w:bidi="ar-DZ"/>
        </w:rPr>
        <w:t>لقد اثبت بعض دول الكتلة الشيوعية تضامنها الكبير مع الشعب الجزائري منذ اندلاع الثورة التحريرية إلى غاية أن أعلن عن ميلاد الحكومة الجزائرية، واعترفت بعض دول هذه الكتلة بها مثل</w:t>
      </w:r>
      <w:r>
        <w:rPr>
          <w:sz w:val="32"/>
          <w:szCs w:val="32"/>
          <w:lang w:bidi="ar-DZ"/>
        </w:rPr>
        <w:t> :</w:t>
      </w:r>
      <w:r>
        <w:rPr>
          <w:rFonts w:hint="cs"/>
          <w:sz w:val="32"/>
          <w:szCs w:val="32"/>
          <w:rtl/>
          <w:lang w:bidi="ar-DZ"/>
        </w:rPr>
        <w:t>الصين يوم22سبتمبر1958،كورياالشمالية يوم 25سبتمير1958،الفيتنام يوم26 سبتمبر1958</w:t>
      </w:r>
      <w:r>
        <w:rPr>
          <w:rFonts w:ascii="Arial" w:hAnsi="Arial" w:cs="Arial"/>
          <w:sz w:val="32"/>
          <w:szCs w:val="32"/>
          <w:rtl/>
          <w:lang w:bidi="ar-DZ"/>
        </w:rPr>
        <w:t>.</w:t>
      </w:r>
      <w:r>
        <w:rPr>
          <w:rFonts w:ascii="Arial" w:hAnsi="Arial" w:cs="Arial" w:hint="cs"/>
          <w:sz w:val="32"/>
          <w:szCs w:val="32"/>
          <w:rtl/>
          <w:lang w:bidi="ar-DZ"/>
        </w:rPr>
        <w:t xml:space="preserve"> </w:t>
      </w:r>
      <w:r>
        <w:rPr>
          <w:rStyle w:val="Appelnotedebasdep"/>
          <w:rFonts w:ascii="Arial" w:hAnsi="Arial" w:cs="Arial"/>
          <w:sz w:val="32"/>
          <w:szCs w:val="32"/>
          <w:lang w:bidi="ar-DZ"/>
        </w:rPr>
        <w:footnoteReference w:customMarkFollows="1" w:id="349"/>
        <w:t>(2)</w:t>
      </w:r>
    </w:p>
    <w:p w:rsidR="00E8361A" w:rsidRPr="00473DCB" w:rsidRDefault="00E8361A" w:rsidP="00E8361A">
      <w:pPr>
        <w:bidi/>
        <w:jc w:val="both"/>
        <w:rPr>
          <w:rFonts w:ascii="Arial" w:hAnsi="Arial" w:cs="Arial"/>
          <w:b/>
          <w:bCs/>
          <w:sz w:val="32"/>
          <w:szCs w:val="32"/>
          <w:rtl/>
          <w:lang w:val="en-US" w:bidi="ar-DZ"/>
        </w:rPr>
      </w:pPr>
      <w:r w:rsidRPr="00473DCB">
        <w:rPr>
          <w:rFonts w:ascii="Arial" w:hAnsi="Arial" w:cs="Arial"/>
          <w:b/>
          <w:bCs/>
          <w:sz w:val="32"/>
          <w:szCs w:val="32"/>
          <w:rtl/>
          <w:lang w:bidi="ar-DZ"/>
        </w:rPr>
        <w:t>ثالثا</w:t>
      </w:r>
      <w:r w:rsidRPr="00473DCB">
        <w:rPr>
          <w:rFonts w:ascii="Arial" w:hAnsi="Arial" w:cs="Arial"/>
          <w:b/>
          <w:bCs/>
          <w:sz w:val="32"/>
          <w:szCs w:val="32"/>
          <w:lang w:bidi="ar-DZ"/>
        </w:rPr>
        <w:t>-</w:t>
      </w:r>
      <w:r w:rsidRPr="00473DCB">
        <w:rPr>
          <w:rFonts w:ascii="Arial" w:hAnsi="Arial" w:cs="Arial"/>
          <w:b/>
          <w:bCs/>
          <w:sz w:val="32"/>
          <w:szCs w:val="32"/>
          <w:rtl/>
          <w:lang w:val="en-US" w:bidi="ar-DZ"/>
        </w:rPr>
        <w:t>دول العالم الثالث</w:t>
      </w:r>
      <w:r w:rsidRPr="00473DCB">
        <w:rPr>
          <w:rFonts w:ascii="Arial" w:hAnsi="Arial" w:cs="Arial"/>
          <w:b/>
          <w:bCs/>
          <w:sz w:val="32"/>
          <w:szCs w:val="32"/>
          <w:lang w:val="en-US" w:bidi="ar-DZ"/>
        </w:rPr>
        <w:t>:</w:t>
      </w:r>
    </w:p>
    <w:p w:rsidR="00E8361A" w:rsidRDefault="00E8361A" w:rsidP="00E8361A">
      <w:pPr>
        <w:bidi/>
        <w:jc w:val="both"/>
        <w:rPr>
          <w:sz w:val="32"/>
          <w:szCs w:val="32"/>
          <w:rtl/>
          <w:lang w:val="en-US" w:bidi="ar-DZ"/>
        </w:rPr>
      </w:pPr>
      <w:r>
        <w:rPr>
          <w:rFonts w:hint="cs"/>
          <w:sz w:val="32"/>
          <w:szCs w:val="32"/>
          <w:rtl/>
          <w:lang w:val="en-US" w:bidi="ar-DZ"/>
        </w:rPr>
        <w:t xml:space="preserve">    اعترفت بالحكومة المؤقتة للجمهورية الجزائرية بعض الدول الإفريقية وهي انغولا يوم 28 سبتمبر ثم غانا، فغينيا يوم 10 جويلية1959، مالي يوم19فيفري1961.</w:t>
      </w:r>
    </w:p>
    <w:p w:rsidR="00E8361A" w:rsidRDefault="00E8361A" w:rsidP="00E8361A">
      <w:pPr>
        <w:bidi/>
        <w:jc w:val="both"/>
        <w:rPr>
          <w:b/>
          <w:bCs/>
          <w:sz w:val="32"/>
          <w:szCs w:val="32"/>
          <w:rtl/>
          <w:lang w:bidi="ar-DZ"/>
        </w:rPr>
      </w:pPr>
      <w:r>
        <w:rPr>
          <w:rFonts w:hint="cs"/>
          <w:b/>
          <w:bCs/>
          <w:sz w:val="32"/>
          <w:szCs w:val="32"/>
          <w:rtl/>
          <w:lang w:val="en-US" w:bidi="ar-DZ"/>
        </w:rPr>
        <w:t>رابعا- الكتلة الغربية(الرأسمالية)</w:t>
      </w:r>
      <w:r>
        <w:rPr>
          <w:b/>
          <w:bCs/>
          <w:sz w:val="32"/>
          <w:szCs w:val="32"/>
          <w:lang w:bidi="ar-DZ"/>
        </w:rPr>
        <w:t> :</w:t>
      </w:r>
    </w:p>
    <w:p w:rsidR="00E8361A" w:rsidRPr="00473DCB" w:rsidRDefault="00E8361A" w:rsidP="00E8361A">
      <w:pPr>
        <w:bidi/>
        <w:jc w:val="both"/>
        <w:rPr>
          <w:rFonts w:ascii="Arial" w:hAnsi="Arial" w:cs="Arial"/>
          <w:sz w:val="32"/>
          <w:szCs w:val="32"/>
          <w:lang w:bidi="ar-DZ"/>
        </w:rPr>
      </w:pPr>
      <w:r>
        <w:rPr>
          <w:rFonts w:hint="cs"/>
          <w:sz w:val="32"/>
          <w:szCs w:val="32"/>
          <w:rtl/>
          <w:lang w:bidi="ar-DZ"/>
        </w:rPr>
        <w:t xml:space="preserve">تعتبر هذه الكتلة الحليف الطبيعي لفرنسا، لذلك لم تعر هذا الحدث أدنى اهتمام، لكن بالرغم من هذا إلا أن هناك بعض المؤرخين الغربيين يحاولون إظهار مواقف بعض دول هذه الكتلة بنوع من الحياد، مثلما يذهب إلى ذلك </w:t>
      </w:r>
      <w:r>
        <w:rPr>
          <w:rFonts w:hint="cs"/>
          <w:b/>
          <w:bCs/>
          <w:sz w:val="32"/>
          <w:szCs w:val="32"/>
          <w:rtl/>
          <w:lang w:bidi="ar-DZ"/>
        </w:rPr>
        <w:t>السيتر هورن</w:t>
      </w:r>
      <w:r>
        <w:rPr>
          <w:rFonts w:hint="cs"/>
          <w:sz w:val="32"/>
          <w:szCs w:val="32"/>
          <w:rtl/>
          <w:lang w:bidi="ar-DZ"/>
        </w:rPr>
        <w:t xml:space="preserve"> في كتابه"</w:t>
      </w:r>
      <w:r>
        <w:rPr>
          <w:rFonts w:hint="cs"/>
          <w:b/>
          <w:bCs/>
          <w:sz w:val="32"/>
          <w:szCs w:val="32"/>
          <w:rtl/>
          <w:lang w:bidi="ar-DZ"/>
        </w:rPr>
        <w:t>حرب الجزائر"</w:t>
      </w:r>
      <w:r>
        <w:rPr>
          <w:rFonts w:hint="cs"/>
          <w:sz w:val="32"/>
          <w:szCs w:val="32"/>
          <w:rtl/>
          <w:lang w:bidi="ar-DZ"/>
        </w:rPr>
        <w:t>حيث يقول</w:t>
      </w:r>
      <w:r>
        <w:rPr>
          <w:sz w:val="32"/>
          <w:szCs w:val="32"/>
          <w:lang w:bidi="ar-DZ"/>
        </w:rPr>
        <w:t>:</w:t>
      </w:r>
      <w:r>
        <w:rPr>
          <w:rFonts w:ascii="Calibri" w:hAnsi="Calibri" w:cs="Calibri"/>
          <w:sz w:val="32"/>
          <w:szCs w:val="32"/>
          <w:rtl/>
          <w:lang w:bidi="ar-DZ"/>
        </w:rPr>
        <w:t>«</w:t>
      </w:r>
      <w:r>
        <w:rPr>
          <w:rFonts w:hint="cs"/>
          <w:b/>
          <w:bCs/>
          <w:sz w:val="32"/>
          <w:szCs w:val="32"/>
          <w:rtl/>
          <w:lang w:bidi="ar-DZ"/>
        </w:rPr>
        <w:t>إن الولايات المتحدة وانجلترا كانتا تلعبان دورا مزدوجا فلاهي تعترف بالحكومة المؤقتة ولاهي تساند السياسة الفرنسية في الجزائر</w:t>
      </w:r>
      <w:r>
        <w:rPr>
          <w:rFonts w:ascii="Calibri" w:hAnsi="Calibri" w:cs="Calibri"/>
          <w:b/>
          <w:bCs/>
          <w:sz w:val="32"/>
          <w:szCs w:val="32"/>
          <w:rtl/>
          <w:lang w:bidi="ar-DZ"/>
        </w:rPr>
        <w:t>»</w:t>
      </w:r>
      <w:r w:rsidRPr="00473DCB">
        <w:rPr>
          <w:rFonts w:ascii="Arial" w:hAnsi="Arial" w:cs="Arial"/>
          <w:b/>
          <w:bCs/>
          <w:sz w:val="32"/>
          <w:szCs w:val="32"/>
          <w:rtl/>
          <w:lang w:bidi="ar-DZ"/>
        </w:rPr>
        <w:t>.</w:t>
      </w:r>
      <w:r>
        <w:rPr>
          <w:rStyle w:val="Appelnotedebasdep"/>
          <w:rFonts w:ascii="Arial" w:hAnsi="Arial" w:cs="Arial"/>
          <w:b/>
          <w:bCs/>
          <w:sz w:val="32"/>
          <w:szCs w:val="32"/>
          <w:lang w:bidi="ar-DZ"/>
        </w:rPr>
        <w:footnoteReference w:customMarkFollows="1" w:id="350"/>
        <w:t>(3)</w:t>
      </w:r>
    </w:p>
    <w:p w:rsidR="00E8361A" w:rsidRPr="00473DCB" w:rsidRDefault="00E8361A" w:rsidP="00E8361A">
      <w:pPr>
        <w:bidi/>
        <w:jc w:val="both"/>
        <w:rPr>
          <w:rFonts w:ascii="Arial" w:hAnsi="Arial" w:cs="Arial"/>
          <w:sz w:val="32"/>
          <w:szCs w:val="32"/>
          <w:rtl/>
        </w:rPr>
      </w:pPr>
    </w:p>
    <w:p w:rsidR="00E8361A" w:rsidRPr="00C9459B"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lang w:val="en-US" w:bidi="ar-DZ"/>
        </w:rPr>
      </w:pPr>
      <w:r>
        <w:rPr>
          <w:rFonts w:ascii="Arial" w:hAnsi="Arial" w:cs="Arial"/>
          <w:b/>
          <w:bCs/>
          <w:noProof/>
          <w:sz w:val="32"/>
          <w:szCs w:val="32"/>
          <w:rtl/>
          <w:lang w:eastAsia="fr-FR"/>
        </w:rPr>
        <w:pict>
          <v:shape id="_x0000_s1125" type="#_x0000_t32" style="position:absolute;left:0;text-align:left;margin-left:-26.8pt;margin-top:26.65pt;width:515.25pt;height:.95pt;flip:x;z-index:251684352"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rPr>
        <w:t>انتصار الثورة الجزائرية</w:t>
      </w:r>
    </w:p>
    <w:p w:rsidR="00E8361A" w:rsidRPr="00473DCB" w:rsidRDefault="00E8361A" w:rsidP="00E8361A">
      <w:pPr>
        <w:bidi/>
        <w:jc w:val="both"/>
        <w:rPr>
          <w:rFonts w:ascii="Arial" w:hAnsi="Arial" w:cs="Arial"/>
          <w:b/>
          <w:bCs/>
          <w:sz w:val="32"/>
          <w:szCs w:val="32"/>
          <w:lang w:bidi="ar-DZ"/>
        </w:rPr>
      </w:pPr>
      <w:r w:rsidRPr="00473DCB">
        <w:rPr>
          <w:rFonts w:ascii="Arial" w:hAnsi="Arial" w:cs="Arial"/>
          <w:b/>
          <w:bCs/>
          <w:sz w:val="32"/>
          <w:szCs w:val="32"/>
          <w:rtl/>
          <w:lang w:val="en-US" w:bidi="ar-DZ"/>
        </w:rPr>
        <w:t>ثانيا</w:t>
      </w:r>
      <w:r w:rsidRPr="00473DCB">
        <w:rPr>
          <w:rFonts w:ascii="Arial" w:hAnsi="Arial" w:cs="Arial"/>
          <w:b/>
          <w:bCs/>
          <w:sz w:val="32"/>
          <w:szCs w:val="32"/>
          <w:lang w:bidi="ar-DZ"/>
        </w:rPr>
        <w:t> :</w:t>
      </w:r>
      <w:r w:rsidRPr="00473DCB">
        <w:rPr>
          <w:rFonts w:ascii="Arial" w:hAnsi="Arial" w:cs="Arial"/>
          <w:b/>
          <w:bCs/>
          <w:sz w:val="32"/>
          <w:szCs w:val="32"/>
          <w:rtl/>
          <w:lang w:bidi="ar-DZ"/>
        </w:rPr>
        <w:t>المظاهرات والاتفاقيات</w:t>
      </w:r>
      <w:r w:rsidRPr="00473DCB">
        <w:rPr>
          <w:rFonts w:ascii="Arial" w:hAnsi="Arial" w:cs="Arial"/>
          <w:b/>
          <w:bCs/>
          <w:sz w:val="32"/>
          <w:szCs w:val="32"/>
          <w:lang w:bidi="ar-DZ"/>
        </w:rPr>
        <w:t> :</w:t>
      </w:r>
    </w:p>
    <w:p w:rsidR="00E8361A" w:rsidRPr="00473DCB" w:rsidRDefault="00E8361A" w:rsidP="00E8361A">
      <w:pPr>
        <w:bidi/>
        <w:jc w:val="both"/>
        <w:rPr>
          <w:rFonts w:ascii="Arial" w:hAnsi="Arial" w:cs="Arial"/>
          <w:sz w:val="32"/>
          <w:szCs w:val="32"/>
          <w:rtl/>
          <w:lang w:val="en-US" w:bidi="ar-DZ"/>
        </w:rPr>
      </w:pPr>
      <w:r>
        <w:rPr>
          <w:rFonts w:ascii="Arial" w:hAnsi="Arial" w:cs="Arial"/>
          <w:b/>
          <w:bCs/>
          <w:sz w:val="32"/>
          <w:szCs w:val="32"/>
          <w:lang w:val="en-US" w:bidi="ar-DZ"/>
        </w:rPr>
        <w:t>1</w:t>
      </w:r>
      <w:r>
        <w:rPr>
          <w:rFonts w:ascii="Arial" w:hAnsi="Arial" w:cs="Arial" w:hint="cs"/>
          <w:b/>
          <w:bCs/>
          <w:sz w:val="32"/>
          <w:szCs w:val="32"/>
          <w:rtl/>
          <w:lang w:val="en-US" w:bidi="ar-DZ"/>
        </w:rPr>
        <w:t xml:space="preserve">- </w:t>
      </w:r>
      <w:r w:rsidRPr="00473DCB">
        <w:rPr>
          <w:rFonts w:ascii="Arial" w:hAnsi="Arial" w:cs="Arial"/>
          <w:b/>
          <w:bCs/>
          <w:sz w:val="32"/>
          <w:szCs w:val="32"/>
          <w:rtl/>
          <w:lang w:val="en-US" w:bidi="ar-DZ"/>
        </w:rPr>
        <w:t>مظاهرات 11 ديسمبر 1960</w:t>
      </w:r>
      <w:r w:rsidRPr="00473DCB">
        <w:rPr>
          <w:rFonts w:ascii="Arial" w:hAnsi="Arial" w:cs="Arial"/>
          <w:b/>
          <w:bCs/>
          <w:sz w:val="32"/>
          <w:szCs w:val="32"/>
          <w:lang w:bidi="ar-DZ"/>
        </w:rPr>
        <w:t> :</w:t>
      </w:r>
    </w:p>
    <w:p w:rsidR="00E8361A" w:rsidRPr="00473DCB" w:rsidRDefault="00E8361A" w:rsidP="00E8361A">
      <w:pPr>
        <w:bidi/>
        <w:jc w:val="both"/>
        <w:rPr>
          <w:rFonts w:ascii="Arial" w:hAnsi="Arial" w:cs="Arial"/>
          <w:sz w:val="32"/>
          <w:szCs w:val="32"/>
          <w:rtl/>
          <w:lang w:val="en-US" w:bidi="ar-DZ"/>
        </w:rPr>
      </w:pPr>
      <w:r>
        <w:rPr>
          <w:rFonts w:hint="cs"/>
          <w:sz w:val="32"/>
          <w:szCs w:val="32"/>
          <w:rtl/>
          <w:lang w:val="en-US" w:bidi="ar-DZ"/>
        </w:rPr>
        <w:t xml:space="preserve">    المظاهرات: هي أسلوب من أساليب النضال التحرري الذي تبناه الشعب الجزائري منذ   الاحتلال الفرنسي للجزائر في سنة 1830، وهي تختلف من مظاهرات إلى أخرى حسب طبيعتها وتنظيمها وأهدافها، وهي عبارة عن احتجاج شعبي وقع في الجزائر بالتحديد بمدينة عين تيموشنت يوم 11 ديسمبر 1960 ومست معظم المدن الجزائرية.</w:t>
      </w:r>
      <w:r>
        <w:rPr>
          <w:rStyle w:val="Appelnotedebasdep"/>
          <w:rFonts w:ascii="Arial" w:hAnsi="Arial" w:cs="Arial"/>
          <w:sz w:val="32"/>
          <w:szCs w:val="32"/>
          <w:lang w:val="en-US" w:bidi="ar-DZ"/>
        </w:rPr>
        <w:footnoteReference w:customMarkFollows="1" w:id="351"/>
        <w:t>(1)</w:t>
      </w:r>
    </w:p>
    <w:p w:rsidR="00E8361A" w:rsidRPr="00473DCB" w:rsidRDefault="00E8361A" w:rsidP="00E8361A">
      <w:pPr>
        <w:bidi/>
        <w:jc w:val="both"/>
        <w:rPr>
          <w:rFonts w:ascii="Arial" w:hAnsi="Arial" w:cs="Arial"/>
          <w:b/>
          <w:bCs/>
          <w:sz w:val="32"/>
          <w:szCs w:val="32"/>
          <w:rtl/>
          <w:lang w:val="en-US" w:bidi="ar-DZ"/>
        </w:rPr>
      </w:pPr>
      <w:r w:rsidRPr="00473DCB">
        <w:rPr>
          <w:rFonts w:ascii="Arial" w:hAnsi="Arial" w:cs="Arial"/>
          <w:b/>
          <w:bCs/>
          <w:sz w:val="32"/>
          <w:szCs w:val="32"/>
          <w:rtl/>
          <w:lang w:val="en-US" w:bidi="ar-DZ"/>
        </w:rPr>
        <w:t>1-</w:t>
      </w:r>
      <w:r w:rsidRPr="00473DCB">
        <w:rPr>
          <w:rFonts w:ascii="Arial" w:hAnsi="Arial" w:cs="Arial" w:hint="cs"/>
          <w:b/>
          <w:bCs/>
          <w:sz w:val="32"/>
          <w:szCs w:val="32"/>
          <w:rtl/>
          <w:lang w:val="en-US" w:bidi="ar-DZ"/>
        </w:rPr>
        <w:t>أسباب</w:t>
      </w:r>
      <w:r w:rsidRPr="00473DCB">
        <w:rPr>
          <w:rFonts w:ascii="Arial" w:hAnsi="Arial" w:cs="Arial"/>
          <w:b/>
          <w:bCs/>
          <w:sz w:val="32"/>
          <w:szCs w:val="32"/>
          <w:rtl/>
          <w:lang w:val="en-US" w:bidi="ar-DZ"/>
        </w:rPr>
        <w:t xml:space="preserve"> مظاهرات 11 ديسمبر1960</w:t>
      </w:r>
      <w:r w:rsidRPr="00473DCB">
        <w:rPr>
          <w:rFonts w:ascii="Arial" w:hAnsi="Arial" w:cs="Arial"/>
          <w:b/>
          <w:bCs/>
          <w:sz w:val="32"/>
          <w:szCs w:val="32"/>
          <w:lang w:val="en-US" w:bidi="ar-DZ"/>
        </w:rPr>
        <w:t>:</w:t>
      </w:r>
    </w:p>
    <w:p w:rsidR="00E8361A" w:rsidRDefault="00E8361A" w:rsidP="00E8361A">
      <w:pPr>
        <w:bidi/>
        <w:jc w:val="both"/>
        <w:rPr>
          <w:sz w:val="32"/>
          <w:szCs w:val="32"/>
          <w:rtl/>
          <w:lang w:val="en-US" w:bidi="ar-DZ"/>
        </w:rPr>
      </w:pPr>
      <w:r>
        <w:rPr>
          <w:rFonts w:hint="cs"/>
          <w:sz w:val="32"/>
          <w:szCs w:val="32"/>
          <w:rtl/>
          <w:lang w:val="en-US" w:bidi="ar-DZ"/>
        </w:rPr>
        <w:t xml:space="preserve">  ومن أهم أسبابها نذكر مايلي</w:t>
      </w:r>
      <w:r>
        <w:rPr>
          <w:sz w:val="32"/>
          <w:szCs w:val="32"/>
          <w:lang w:bidi="ar-DZ"/>
        </w:rPr>
        <w:t>:</w:t>
      </w:r>
    </w:p>
    <w:p w:rsidR="00E8361A" w:rsidRPr="00473DCB" w:rsidRDefault="00E8361A" w:rsidP="00E8361A">
      <w:pPr>
        <w:bidi/>
        <w:jc w:val="both"/>
        <w:rPr>
          <w:rFonts w:ascii="Arial" w:hAnsi="Arial" w:cs="Arial"/>
          <w:sz w:val="32"/>
          <w:szCs w:val="32"/>
          <w:rtl/>
          <w:lang w:val="en-US" w:bidi="ar-DZ"/>
        </w:rPr>
      </w:pPr>
      <w:r>
        <w:rPr>
          <w:rFonts w:hint="cs"/>
          <w:sz w:val="32"/>
          <w:szCs w:val="32"/>
          <w:rtl/>
          <w:lang w:val="en-US" w:bidi="ar-DZ"/>
        </w:rPr>
        <w:t>- اعتراض المتظاهرين لزيارة الجنرال ديغول يوم 9 ديسمبر لمدينة وهران رفقة وزير الشؤون الجزائرية</w:t>
      </w:r>
      <w:r w:rsidRPr="00473DCB">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52"/>
        <w:t>(2)</w:t>
      </w:r>
    </w:p>
    <w:p w:rsidR="00E8361A" w:rsidRPr="00473DCB" w:rsidRDefault="00E8361A" w:rsidP="00E8361A">
      <w:pPr>
        <w:bidi/>
        <w:jc w:val="both"/>
        <w:rPr>
          <w:rFonts w:ascii="Arial" w:hAnsi="Arial" w:cs="Arial"/>
          <w:sz w:val="32"/>
          <w:szCs w:val="32"/>
          <w:rtl/>
          <w:lang w:bidi="ar-DZ"/>
        </w:rPr>
      </w:pPr>
      <w:r>
        <w:rPr>
          <w:rFonts w:hint="cs"/>
          <w:sz w:val="32"/>
          <w:szCs w:val="32"/>
          <w:rtl/>
          <w:lang w:val="en-US" w:bidi="ar-DZ"/>
        </w:rPr>
        <w:t>- إعلان جبهة الجزائر الفرنسية (</w:t>
      </w:r>
      <w:r>
        <w:rPr>
          <w:sz w:val="32"/>
          <w:szCs w:val="32"/>
          <w:lang w:bidi="ar-DZ"/>
        </w:rPr>
        <w:t>FAF</w:t>
      </w:r>
      <w:r>
        <w:rPr>
          <w:rFonts w:hint="cs"/>
          <w:sz w:val="32"/>
          <w:szCs w:val="32"/>
          <w:rtl/>
          <w:lang w:bidi="ar-DZ"/>
        </w:rPr>
        <w:t>) إضرابا عاما لمدة 24 ساعة احتجاجا على خطاب ديغول في 4 نوفمبر الذي قال فيه</w:t>
      </w:r>
      <w:r>
        <w:rPr>
          <w:rFonts w:cstheme="minorHAnsi"/>
          <w:sz w:val="32"/>
          <w:szCs w:val="32"/>
          <w:lang w:bidi="ar-DZ"/>
        </w:rPr>
        <w:t>»</w:t>
      </w:r>
      <w:r>
        <w:rPr>
          <w:sz w:val="32"/>
          <w:szCs w:val="32"/>
          <w:lang w:bidi="ar-DZ"/>
        </w:rPr>
        <w:t>:</w:t>
      </w:r>
      <w:r>
        <w:rPr>
          <w:rFonts w:hint="cs"/>
          <w:sz w:val="32"/>
          <w:szCs w:val="32"/>
          <w:rtl/>
          <w:lang w:bidi="ar-DZ"/>
        </w:rPr>
        <w:t xml:space="preserve"> إنني اخترت لفرنسا طريقا جديدا يقود إلى الجزائر الحرة يقرر مصيرها سكانها بأنفسهم... </w:t>
      </w:r>
      <w:r>
        <w:rPr>
          <w:rFonts w:cstheme="minorHAnsi"/>
          <w:sz w:val="32"/>
          <w:szCs w:val="32"/>
          <w:lang w:bidi="ar-DZ"/>
        </w:rPr>
        <w:t>«</w:t>
      </w:r>
      <w:r>
        <w:rPr>
          <w:rFonts w:hint="cs"/>
          <w:sz w:val="32"/>
          <w:szCs w:val="32"/>
          <w:rtl/>
          <w:lang w:bidi="ar-DZ"/>
        </w:rPr>
        <w:t>،خطاب ديغول قد أثار دون شك تلك الجبهة وجعلها تشل كل حركة في الجزائر العاصمة حيث استجاب لها المستوطنون، وكان الهدف هو دفع الجيش إلى التمرد على حكومة ديغول</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53"/>
        <w:t>(3)</w:t>
      </w:r>
    </w:p>
    <w:p w:rsidR="00E8361A" w:rsidRPr="00473DCB" w:rsidRDefault="00E8361A" w:rsidP="00E8361A">
      <w:pPr>
        <w:bidi/>
        <w:jc w:val="both"/>
        <w:rPr>
          <w:rFonts w:ascii="Arial" w:hAnsi="Arial" w:cs="Arial"/>
          <w:sz w:val="32"/>
          <w:szCs w:val="32"/>
          <w:rtl/>
          <w:lang w:bidi="ar-DZ"/>
        </w:rPr>
      </w:pPr>
      <w:r w:rsidRPr="00473DCB">
        <w:rPr>
          <w:rFonts w:ascii="Arial" w:hAnsi="Arial" w:cs="Arial"/>
          <w:sz w:val="32"/>
          <w:szCs w:val="32"/>
          <w:rtl/>
          <w:lang w:bidi="ar-DZ"/>
        </w:rPr>
        <w:t>-</w:t>
      </w:r>
      <w:r>
        <w:rPr>
          <w:rFonts w:ascii="Arial" w:hAnsi="Arial" w:cs="Arial" w:hint="cs"/>
          <w:sz w:val="32"/>
          <w:szCs w:val="32"/>
          <w:rtl/>
          <w:lang w:bidi="ar-DZ"/>
        </w:rPr>
        <w:t xml:space="preserve"> </w:t>
      </w:r>
      <w:r w:rsidRPr="00473DCB">
        <w:rPr>
          <w:rFonts w:ascii="Arial" w:hAnsi="Arial" w:cs="Arial" w:hint="cs"/>
          <w:sz w:val="32"/>
          <w:szCs w:val="32"/>
          <w:rtl/>
          <w:lang w:bidi="ar-DZ"/>
        </w:rPr>
        <w:t>إصرار</w:t>
      </w:r>
      <w:r w:rsidRPr="00473DCB">
        <w:rPr>
          <w:rFonts w:ascii="Arial" w:hAnsi="Arial" w:cs="Arial"/>
          <w:sz w:val="32"/>
          <w:szCs w:val="32"/>
          <w:rtl/>
          <w:lang w:bidi="ar-DZ"/>
        </w:rPr>
        <w:t xml:space="preserve"> شارل ديغول على </w:t>
      </w:r>
      <w:r w:rsidRPr="00473DCB">
        <w:rPr>
          <w:rFonts w:ascii="Arial" w:hAnsi="Arial" w:cs="Arial" w:hint="cs"/>
          <w:sz w:val="32"/>
          <w:szCs w:val="32"/>
          <w:rtl/>
          <w:lang w:bidi="ar-DZ"/>
        </w:rPr>
        <w:t>أن</w:t>
      </w:r>
      <w:r w:rsidRPr="00473DCB">
        <w:rPr>
          <w:rFonts w:ascii="Arial" w:hAnsi="Arial" w:cs="Arial"/>
          <w:sz w:val="32"/>
          <w:szCs w:val="32"/>
          <w:rtl/>
          <w:lang w:bidi="ar-DZ"/>
        </w:rPr>
        <w:t xml:space="preserve"> الجزائر جزء من </w:t>
      </w:r>
      <w:r>
        <w:rPr>
          <w:rFonts w:ascii="Arial" w:hAnsi="Arial" w:cs="Arial"/>
          <w:sz w:val="32"/>
          <w:szCs w:val="32"/>
          <w:rtl/>
          <w:lang w:bidi="ar-DZ"/>
        </w:rPr>
        <w:t>فرنسا</w:t>
      </w:r>
      <w:r>
        <w:rPr>
          <w:rFonts w:ascii="Arial" w:hAnsi="Arial" w:cs="Arial" w:hint="cs"/>
          <w:sz w:val="32"/>
          <w:szCs w:val="32"/>
          <w:rtl/>
          <w:lang w:bidi="ar-DZ"/>
        </w:rPr>
        <w:t>،</w:t>
      </w:r>
      <w:r w:rsidRPr="00473DCB">
        <w:rPr>
          <w:rFonts w:ascii="Arial" w:hAnsi="Arial" w:cs="Arial"/>
          <w:sz w:val="32"/>
          <w:szCs w:val="32"/>
          <w:rtl/>
          <w:lang w:bidi="ar-DZ"/>
        </w:rPr>
        <w:t xml:space="preserve"> وهذا</w:t>
      </w:r>
      <w:r>
        <w:rPr>
          <w:rFonts w:ascii="Arial" w:hAnsi="Arial" w:cs="Arial" w:hint="cs"/>
          <w:sz w:val="32"/>
          <w:szCs w:val="32"/>
          <w:rtl/>
          <w:lang w:bidi="ar-DZ"/>
        </w:rPr>
        <w:t xml:space="preserve"> </w:t>
      </w:r>
      <w:r w:rsidRPr="00473DCB">
        <w:rPr>
          <w:rFonts w:ascii="Arial" w:hAnsi="Arial" w:cs="Arial"/>
          <w:sz w:val="32"/>
          <w:szCs w:val="32"/>
          <w:rtl/>
          <w:lang w:bidi="ar-DZ"/>
        </w:rPr>
        <w:t>ما كان مرفوض</w:t>
      </w:r>
      <w:r>
        <w:rPr>
          <w:rFonts w:ascii="Arial" w:hAnsi="Arial" w:cs="Arial"/>
          <w:sz w:val="32"/>
          <w:szCs w:val="32"/>
          <w:rtl/>
          <w:lang w:bidi="ar-DZ"/>
        </w:rPr>
        <w:t>ا من الشعب الجزائري رفضا قطعيا.</w:t>
      </w:r>
      <w:r>
        <w:rPr>
          <w:rStyle w:val="Appelnotedebasdep"/>
          <w:rFonts w:ascii="Arial" w:hAnsi="Arial" w:cs="Arial"/>
          <w:sz w:val="32"/>
          <w:szCs w:val="32"/>
          <w:lang w:bidi="ar-DZ"/>
        </w:rPr>
        <w:footnoteReference w:customMarkFollows="1" w:id="354"/>
        <w:t>(4)</w:t>
      </w: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Pr>
      </w:pPr>
    </w:p>
    <w:p w:rsidR="00E8361A" w:rsidRDefault="00E8361A" w:rsidP="00E8361A">
      <w:pPr>
        <w:bidi/>
        <w:jc w:val="both"/>
        <w:rPr>
          <w:rFonts w:ascii="Arial" w:hAnsi="Arial" w:cs="Arial"/>
          <w:b/>
          <w:bCs/>
          <w:sz w:val="32"/>
          <w:szCs w:val="32"/>
          <w:rtl/>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sz w:val="32"/>
          <w:szCs w:val="32"/>
          <w:lang w:val="en-US"/>
        </w:rPr>
      </w:pPr>
      <w:r w:rsidRPr="00421391">
        <w:rPr>
          <w:rFonts w:ascii="Arial" w:hAnsi="Arial" w:cs="Arial"/>
          <w:b/>
          <w:bCs/>
          <w:noProof/>
          <w:sz w:val="32"/>
          <w:szCs w:val="32"/>
          <w:lang w:eastAsia="fr-FR"/>
        </w:rPr>
        <w:pict>
          <v:shape id="_x0000_s1126" type="#_x0000_t32" style="position:absolute;left:0;text-align:left;margin-left:-26.8pt;margin-top:26.65pt;width:515.25pt;height:.95pt;flip:x;z-index:251685376"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rPr>
        <w:t xml:space="preserve"> انتصار الثورة الجزائرية</w:t>
      </w: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b/>
          <w:bCs/>
          <w:sz w:val="32"/>
          <w:szCs w:val="32"/>
          <w:lang w:bidi="ar-DZ"/>
        </w:rPr>
      </w:pPr>
      <w:r w:rsidRPr="00473DCB">
        <w:rPr>
          <w:rFonts w:ascii="Arial" w:hAnsi="Arial" w:cs="Arial"/>
          <w:b/>
          <w:bCs/>
          <w:sz w:val="32"/>
          <w:szCs w:val="32"/>
          <w:rtl/>
        </w:rPr>
        <w:t>2</w:t>
      </w:r>
      <w:r w:rsidRPr="00473DCB">
        <w:rPr>
          <w:rFonts w:ascii="Arial" w:hAnsi="Arial" w:cs="Arial"/>
          <w:b/>
          <w:bCs/>
          <w:sz w:val="32"/>
          <w:szCs w:val="32"/>
          <w:rtl/>
          <w:lang w:bidi="ar-DZ"/>
        </w:rPr>
        <w:t xml:space="preserve"> -نتائج مظاهرات 11 ديسمبر 1960</w:t>
      </w:r>
      <w:r w:rsidRPr="00473DCB">
        <w:rPr>
          <w:rFonts w:ascii="Arial" w:hAnsi="Arial" w:cs="Arial"/>
          <w:b/>
          <w:bCs/>
          <w:sz w:val="32"/>
          <w:szCs w:val="32"/>
          <w:lang w:bidi="ar-DZ"/>
        </w:rPr>
        <w:t> :</w:t>
      </w:r>
    </w:p>
    <w:p w:rsidR="00E8361A" w:rsidRDefault="00E8361A" w:rsidP="00E8361A">
      <w:pPr>
        <w:bidi/>
        <w:jc w:val="both"/>
        <w:rPr>
          <w:sz w:val="32"/>
          <w:szCs w:val="32"/>
          <w:rtl/>
          <w:lang w:bidi="ar-DZ"/>
        </w:rPr>
      </w:pPr>
      <w:r>
        <w:rPr>
          <w:sz w:val="32"/>
          <w:szCs w:val="32"/>
          <w:rtl/>
          <w:lang w:bidi="ar-DZ"/>
        </w:rPr>
        <w:t>تتمثل نتائج هذه المظاهرات في النقاط التالية</w:t>
      </w:r>
      <w:r>
        <w:rPr>
          <w:sz w:val="32"/>
          <w:szCs w:val="32"/>
          <w:lang w:bidi="ar-DZ"/>
        </w:rPr>
        <w:t>:</w:t>
      </w:r>
    </w:p>
    <w:p w:rsidR="00E8361A" w:rsidRDefault="00E8361A" w:rsidP="00E8361A">
      <w:pPr>
        <w:bidi/>
        <w:jc w:val="both"/>
        <w:rPr>
          <w:sz w:val="32"/>
          <w:szCs w:val="32"/>
          <w:lang w:bidi="ar-DZ"/>
        </w:rPr>
      </w:pPr>
      <w:r>
        <w:rPr>
          <w:sz w:val="32"/>
          <w:szCs w:val="32"/>
          <w:rtl/>
          <w:lang w:val="en-US" w:bidi="ar-DZ"/>
        </w:rPr>
        <w:t>1.الخسائر البشرية</w:t>
      </w:r>
      <w:r>
        <w:rPr>
          <w:sz w:val="32"/>
          <w:szCs w:val="32"/>
          <w:lang w:bidi="ar-DZ"/>
        </w:rPr>
        <w:t>:</w:t>
      </w:r>
      <w:r>
        <w:rPr>
          <w:rFonts w:hint="cs"/>
          <w:sz w:val="32"/>
          <w:szCs w:val="32"/>
          <w:rtl/>
          <w:lang w:bidi="ar-DZ"/>
        </w:rPr>
        <w:t xml:space="preserve"> </w:t>
      </w:r>
      <w:r>
        <w:rPr>
          <w:sz w:val="32"/>
          <w:szCs w:val="32"/>
          <w:rtl/>
          <w:lang w:bidi="ar-DZ"/>
        </w:rPr>
        <w:t xml:space="preserve">حسب </w:t>
      </w:r>
      <w:r>
        <w:rPr>
          <w:rFonts w:hint="cs"/>
          <w:sz w:val="32"/>
          <w:szCs w:val="32"/>
          <w:rtl/>
          <w:lang w:bidi="ar-DZ"/>
        </w:rPr>
        <w:t>الإحصائيات</w:t>
      </w:r>
      <w:r>
        <w:rPr>
          <w:sz w:val="32"/>
          <w:szCs w:val="32"/>
          <w:rtl/>
          <w:lang w:bidi="ar-DZ"/>
        </w:rPr>
        <w:t xml:space="preserve"> الجزائرية </w:t>
      </w:r>
      <w:r>
        <w:rPr>
          <w:rFonts w:hint="cs"/>
          <w:sz w:val="32"/>
          <w:szCs w:val="32"/>
          <w:rtl/>
          <w:lang w:bidi="ar-DZ"/>
        </w:rPr>
        <w:t>فإنها</w:t>
      </w:r>
      <w:r>
        <w:rPr>
          <w:sz w:val="32"/>
          <w:szCs w:val="32"/>
          <w:rtl/>
          <w:lang w:bidi="ar-DZ"/>
        </w:rPr>
        <w:t xml:space="preserve"> فاقت 800 شهيدا و1000جريحا و 1400معتقلا في حين قدرت </w:t>
      </w:r>
      <w:r>
        <w:rPr>
          <w:rFonts w:hint="cs"/>
          <w:sz w:val="32"/>
          <w:szCs w:val="32"/>
          <w:rtl/>
          <w:lang w:bidi="ar-DZ"/>
        </w:rPr>
        <w:t>الإحصائيات</w:t>
      </w:r>
      <w:r>
        <w:rPr>
          <w:sz w:val="32"/>
          <w:szCs w:val="32"/>
          <w:rtl/>
          <w:lang w:bidi="ar-DZ"/>
        </w:rPr>
        <w:t xml:space="preserve"> الفرنسية </w:t>
      </w:r>
      <w:r>
        <w:rPr>
          <w:rFonts w:hint="cs"/>
          <w:sz w:val="32"/>
          <w:szCs w:val="32"/>
          <w:rtl/>
          <w:lang w:bidi="ar-DZ"/>
        </w:rPr>
        <w:t>بـ</w:t>
      </w:r>
      <w:r>
        <w:rPr>
          <w:sz w:val="32"/>
          <w:szCs w:val="32"/>
          <w:rtl/>
          <w:lang w:bidi="ar-DZ"/>
        </w:rPr>
        <w:t xml:space="preserve"> 123 قتيلا و 400 جريحا </w:t>
      </w:r>
      <w:r>
        <w:rPr>
          <w:rFonts w:hint="cs"/>
          <w:sz w:val="32"/>
          <w:szCs w:val="32"/>
          <w:rtl/>
          <w:lang w:bidi="ar-DZ"/>
        </w:rPr>
        <w:t>وأكثر</w:t>
      </w:r>
      <w:r>
        <w:rPr>
          <w:sz w:val="32"/>
          <w:szCs w:val="32"/>
          <w:rtl/>
          <w:lang w:bidi="ar-DZ"/>
        </w:rPr>
        <w:t xml:space="preserve"> من 600 معتقلا.</w:t>
      </w:r>
    </w:p>
    <w:p w:rsidR="00E8361A" w:rsidRDefault="00E8361A" w:rsidP="00E8361A">
      <w:pPr>
        <w:bidi/>
        <w:jc w:val="both"/>
        <w:rPr>
          <w:sz w:val="32"/>
          <w:szCs w:val="32"/>
          <w:rtl/>
          <w:lang w:bidi="ar-DZ"/>
        </w:rPr>
      </w:pPr>
      <w:r>
        <w:rPr>
          <w:sz w:val="32"/>
          <w:szCs w:val="32"/>
          <w:rtl/>
          <w:lang w:bidi="ar-DZ"/>
        </w:rPr>
        <w:t xml:space="preserve">2.المظاهرات كانت درسا رهيبا لدعاة التهدئة الذين </w:t>
      </w:r>
      <w:r>
        <w:rPr>
          <w:rFonts w:hint="cs"/>
          <w:sz w:val="32"/>
          <w:szCs w:val="32"/>
          <w:rtl/>
          <w:lang w:bidi="ar-DZ"/>
        </w:rPr>
        <w:t>ما زالوا</w:t>
      </w:r>
      <w:r>
        <w:rPr>
          <w:sz w:val="32"/>
          <w:szCs w:val="32"/>
          <w:rtl/>
          <w:lang w:bidi="ar-DZ"/>
        </w:rPr>
        <w:t xml:space="preserve"> يحلمون بخرافة فصل شعبنا عن جيشه وحكومته.</w:t>
      </w:r>
    </w:p>
    <w:p w:rsidR="00E8361A" w:rsidRDefault="00E8361A" w:rsidP="00E8361A">
      <w:pPr>
        <w:bidi/>
        <w:jc w:val="both"/>
        <w:rPr>
          <w:rFonts w:ascii="Arial" w:hAnsi="Arial" w:cs="Arial"/>
          <w:sz w:val="32"/>
          <w:szCs w:val="32"/>
          <w:lang w:bidi="ar-DZ"/>
        </w:rPr>
      </w:pPr>
      <w:r>
        <w:rPr>
          <w:sz w:val="32"/>
          <w:szCs w:val="32"/>
          <w:rtl/>
          <w:lang w:bidi="ar-DZ"/>
        </w:rPr>
        <w:t>3.</w:t>
      </w:r>
      <w:r>
        <w:rPr>
          <w:rFonts w:hint="cs"/>
          <w:sz w:val="32"/>
          <w:szCs w:val="32"/>
          <w:rtl/>
          <w:lang w:bidi="ar-DZ"/>
        </w:rPr>
        <w:t>أكدت</w:t>
      </w:r>
      <w:r>
        <w:rPr>
          <w:sz w:val="32"/>
          <w:szCs w:val="32"/>
          <w:rtl/>
          <w:lang w:bidi="ar-DZ"/>
        </w:rPr>
        <w:t xml:space="preserve"> على الوحدة الوطنية والشعبية للمجتمع الجزائري وتضامن الشعب الجزائري مع </w:t>
      </w:r>
      <w:r>
        <w:rPr>
          <w:rFonts w:hint="cs"/>
          <w:sz w:val="32"/>
          <w:szCs w:val="32"/>
          <w:rtl/>
          <w:lang w:bidi="ar-DZ"/>
        </w:rPr>
        <w:t>الجيش وجبهة التحريرالوطني</w:t>
      </w:r>
      <w:r w:rsidRPr="00473DCB">
        <w:rPr>
          <w:rFonts w:ascii="Arial" w:hAnsi="Arial" w:cs="Arial"/>
          <w:sz w:val="32"/>
          <w:szCs w:val="32"/>
          <w:rtl/>
          <w:lang w:bidi="ar-DZ"/>
        </w:rPr>
        <w:t>.</w:t>
      </w:r>
      <w:r>
        <w:rPr>
          <w:rStyle w:val="Appelnotedebasdep"/>
          <w:rFonts w:ascii="Arial" w:hAnsi="Arial" w:cs="Arial"/>
          <w:sz w:val="32"/>
          <w:szCs w:val="32"/>
          <w:lang w:bidi="ar-DZ"/>
        </w:rPr>
        <w:footnoteReference w:customMarkFollows="1" w:id="355"/>
        <w:t>(1)</w:t>
      </w:r>
    </w:p>
    <w:p w:rsidR="00E8361A" w:rsidRDefault="00E8361A" w:rsidP="00E8361A">
      <w:pPr>
        <w:bidi/>
        <w:jc w:val="both"/>
        <w:rPr>
          <w:sz w:val="32"/>
          <w:szCs w:val="32"/>
          <w:rtl/>
          <w:lang w:bidi="ar-DZ"/>
        </w:rPr>
      </w:pPr>
      <w:r>
        <w:rPr>
          <w:rFonts w:hint="cs"/>
          <w:sz w:val="32"/>
          <w:szCs w:val="32"/>
          <w:rtl/>
          <w:lang w:bidi="ar-DZ"/>
        </w:rPr>
        <w:t>4.المظاهرات كشفت عن حقيقة السياسة الفرنسية الاستعمارية للجزائر.</w:t>
      </w:r>
    </w:p>
    <w:p w:rsidR="00E8361A" w:rsidRDefault="00E8361A" w:rsidP="00E8361A">
      <w:pPr>
        <w:bidi/>
        <w:jc w:val="both"/>
        <w:rPr>
          <w:rFonts w:ascii="Arial" w:hAnsi="Arial" w:cs="Arial"/>
          <w:sz w:val="32"/>
          <w:szCs w:val="32"/>
          <w:lang w:bidi="ar-DZ"/>
        </w:rPr>
      </w:pPr>
      <w:r>
        <w:rPr>
          <w:rFonts w:hint="cs"/>
          <w:sz w:val="32"/>
          <w:szCs w:val="32"/>
          <w:rtl/>
          <w:lang w:bidi="ar-DZ"/>
        </w:rPr>
        <w:t>5.لفتت أنضار العالم إلى ما يحدث من حرب إبادة ضد الشعب الجزائري الشيء الذي دفع بالعديد من محبي السلام إلى التظاهر في العديد من المدن والعواصم العالمية للتعبيرعن تضامنهم مع القضية الجزائرية</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56"/>
        <w:t>(2)</w:t>
      </w:r>
    </w:p>
    <w:p w:rsidR="00E8361A" w:rsidRDefault="00E8361A" w:rsidP="00E8361A">
      <w:pPr>
        <w:bidi/>
        <w:jc w:val="both"/>
        <w:rPr>
          <w:sz w:val="32"/>
          <w:szCs w:val="32"/>
          <w:rtl/>
          <w:lang w:bidi="ar-DZ"/>
        </w:rPr>
      </w:pPr>
      <w:r>
        <w:rPr>
          <w:rFonts w:hint="cs"/>
          <w:sz w:val="32"/>
          <w:szCs w:val="32"/>
          <w:rtl/>
          <w:lang w:bidi="ar-DZ"/>
        </w:rPr>
        <w:t>6.مطالبة الوفود العربية والدول المحبة للسلام المجتمعة في هيئة الأمم المتحدة أثناء هذه المظاهرات -فرنسا- بتقرير مصير الشعب الجزائري وهو ماأفضى في الأخير إلى مصادقة الجمعية العامة على لائحة الكتلة الأسيوية بحق الشعب الجزائري في تقرير مصيره على 83 صوتا وامتناع 10 دول معارضة.</w:t>
      </w:r>
    </w:p>
    <w:p w:rsidR="00E8361A" w:rsidRPr="007437B9" w:rsidRDefault="00E8361A" w:rsidP="00E8361A">
      <w:pPr>
        <w:bidi/>
        <w:jc w:val="both"/>
        <w:rPr>
          <w:sz w:val="32"/>
          <w:szCs w:val="32"/>
          <w:rtl/>
          <w:lang w:bidi="ar-DZ"/>
        </w:rPr>
      </w:pPr>
      <w:r>
        <w:rPr>
          <w:rFonts w:hint="cs"/>
          <w:sz w:val="32"/>
          <w:szCs w:val="32"/>
          <w:rtl/>
          <w:lang w:bidi="ar-DZ"/>
        </w:rPr>
        <w:t>7.مظاهرات 11ديسمبر1960 أعطت دفعا قويا للثورة نحو الأمام وأرغمت السلطات الفرنسية على الاعتراف بالأمرالواقع، من خلال التعجيل بالدخول في مفاوضات مع جبهة التحرير الوطني الممثل الشرعي والوحيد للشعب الجزائري</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57"/>
        <w:t>(3)</w:t>
      </w: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lang w:val="en-US" w:bidi="ar-DZ"/>
        </w:rPr>
      </w:pPr>
      <w:r>
        <w:rPr>
          <w:rFonts w:ascii="Arial" w:hAnsi="Arial" w:cs="Arial"/>
          <w:b/>
          <w:bCs/>
          <w:noProof/>
          <w:sz w:val="32"/>
          <w:szCs w:val="32"/>
          <w:rtl/>
          <w:lang w:eastAsia="fr-FR"/>
        </w:rPr>
        <w:pict>
          <v:shape id="_x0000_s1127" type="#_x0000_t32" style="position:absolute;left:0;text-align:left;margin-left:-26.8pt;margin-top:26.65pt;width:515.25pt;height:.95pt;flip:x;z-index:251686400"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lang w:val="en-US" w:bidi="ar-DZ"/>
        </w:rPr>
        <w:t>انتصار الثورة الجزائرية</w:t>
      </w:r>
    </w:p>
    <w:p w:rsidR="00E8361A" w:rsidRDefault="00E8361A" w:rsidP="00E8361A">
      <w:pPr>
        <w:bidi/>
        <w:jc w:val="both"/>
        <w:rPr>
          <w:rFonts w:ascii="Arial" w:hAnsi="Arial" w:cs="Arial"/>
          <w:b/>
          <w:bCs/>
          <w:sz w:val="32"/>
          <w:szCs w:val="32"/>
          <w:rtl/>
          <w:lang w:val="en-US" w:bidi="ar-DZ"/>
        </w:rPr>
      </w:pPr>
    </w:p>
    <w:p w:rsidR="00E8361A" w:rsidRPr="00473DCB" w:rsidRDefault="00E8361A" w:rsidP="00E8361A">
      <w:pPr>
        <w:bidi/>
        <w:jc w:val="both"/>
        <w:rPr>
          <w:rFonts w:ascii="Arial" w:hAnsi="Arial" w:cs="Arial"/>
          <w:b/>
          <w:bCs/>
          <w:sz w:val="32"/>
          <w:szCs w:val="32"/>
          <w:rtl/>
          <w:lang w:val="en-US" w:bidi="ar-DZ"/>
        </w:rPr>
      </w:pPr>
      <w:r>
        <w:rPr>
          <w:rFonts w:ascii="Arial" w:hAnsi="Arial" w:cs="Arial" w:hint="cs"/>
          <w:b/>
          <w:bCs/>
          <w:sz w:val="32"/>
          <w:szCs w:val="32"/>
          <w:rtl/>
          <w:lang w:val="en-US" w:bidi="ar-DZ"/>
        </w:rPr>
        <w:t>3</w:t>
      </w:r>
      <w:r w:rsidRPr="00473DCB">
        <w:rPr>
          <w:rFonts w:ascii="Arial" w:hAnsi="Arial" w:cs="Arial"/>
          <w:b/>
          <w:bCs/>
          <w:sz w:val="32"/>
          <w:szCs w:val="32"/>
          <w:rtl/>
          <w:lang w:val="en-US" w:bidi="ar-DZ"/>
        </w:rPr>
        <w:t>-</w:t>
      </w:r>
      <w:r>
        <w:rPr>
          <w:rFonts w:ascii="Arial" w:hAnsi="Arial" w:cs="Arial" w:hint="cs"/>
          <w:b/>
          <w:bCs/>
          <w:sz w:val="32"/>
          <w:szCs w:val="32"/>
          <w:rtl/>
          <w:lang w:val="en-US" w:bidi="ar-DZ"/>
        </w:rPr>
        <w:t xml:space="preserve"> </w:t>
      </w:r>
      <w:r w:rsidRPr="00473DCB">
        <w:rPr>
          <w:rFonts w:ascii="Arial" w:hAnsi="Arial" w:cs="Arial"/>
          <w:b/>
          <w:bCs/>
          <w:sz w:val="32"/>
          <w:szCs w:val="32"/>
          <w:rtl/>
          <w:lang w:val="en-US" w:bidi="ar-DZ"/>
        </w:rPr>
        <w:t>موقف السلطات الفرنسية من مظاهرات11ديسمبر1960</w:t>
      </w:r>
      <w:r w:rsidRPr="00473DCB">
        <w:rPr>
          <w:rFonts w:ascii="Arial" w:hAnsi="Arial" w:cs="Arial"/>
          <w:b/>
          <w:bCs/>
          <w:sz w:val="32"/>
          <w:szCs w:val="32"/>
          <w:lang w:bidi="ar-DZ"/>
        </w:rPr>
        <w:t>:</w:t>
      </w:r>
    </w:p>
    <w:p w:rsidR="00E8361A" w:rsidRPr="00473DCB" w:rsidRDefault="00E8361A" w:rsidP="00E8361A">
      <w:pPr>
        <w:bidi/>
        <w:jc w:val="both"/>
        <w:rPr>
          <w:rFonts w:ascii="Arial" w:hAnsi="Arial" w:cs="Arial"/>
          <w:sz w:val="32"/>
          <w:szCs w:val="32"/>
          <w:rtl/>
          <w:lang w:bidi="ar-DZ"/>
        </w:rPr>
      </w:pPr>
      <w:r>
        <w:rPr>
          <w:rFonts w:hint="cs"/>
          <w:sz w:val="32"/>
          <w:szCs w:val="32"/>
          <w:rtl/>
          <w:lang w:val="en-US" w:bidi="ar-DZ"/>
        </w:rPr>
        <w:t xml:space="preserve">   استخدمت سلطات الاحتلال الفرنسي بمختلف تقسيماتها كل ما لديها من وسائل ردعية، ألزمت المتظاهرين الجزائريين بالتفرق في العديد من المرات، ومن بين ماتم استخدامه ضد المتظاهرين الجزائريين و بالتعاون مع المتطرفين الفرنسيين مايلي</w:t>
      </w:r>
      <w:r>
        <w:rPr>
          <w:rFonts w:ascii="Arial" w:hAnsi="Arial" w:cs="Arial" w:hint="cs"/>
          <w:sz w:val="32"/>
          <w:szCs w:val="32"/>
          <w:rtl/>
          <w:lang w:bidi="ar-DZ"/>
        </w:rPr>
        <w:t xml:space="preserve">: </w:t>
      </w:r>
      <w:r>
        <w:rPr>
          <w:rStyle w:val="Appelnotedebasdep"/>
          <w:rFonts w:ascii="Arial" w:hAnsi="Arial" w:cs="Arial"/>
          <w:sz w:val="32"/>
          <w:szCs w:val="32"/>
          <w:lang w:bidi="ar-DZ"/>
        </w:rPr>
        <w:footnoteReference w:customMarkFollows="1" w:id="358"/>
        <w:t>(1)</w:t>
      </w:r>
    </w:p>
    <w:p w:rsidR="00E8361A" w:rsidRPr="00473DCB" w:rsidRDefault="00E8361A" w:rsidP="00E8361A">
      <w:pPr>
        <w:bidi/>
        <w:jc w:val="both"/>
        <w:rPr>
          <w:rFonts w:ascii="Arial" w:hAnsi="Arial" w:cs="Arial"/>
          <w:sz w:val="32"/>
          <w:szCs w:val="32"/>
          <w:lang w:bidi="ar-DZ"/>
        </w:rPr>
      </w:pPr>
      <w:r w:rsidRPr="00473DCB">
        <w:rPr>
          <w:rFonts w:ascii="Arial" w:hAnsi="Arial" w:cs="Arial"/>
          <w:sz w:val="32"/>
          <w:szCs w:val="32"/>
          <w:rtl/>
          <w:lang w:bidi="ar-DZ"/>
        </w:rPr>
        <w:t>-</w:t>
      </w:r>
      <w:r>
        <w:rPr>
          <w:rFonts w:ascii="Arial" w:hAnsi="Arial" w:cs="Arial" w:hint="cs"/>
          <w:sz w:val="32"/>
          <w:szCs w:val="32"/>
          <w:rtl/>
          <w:lang w:bidi="ar-DZ"/>
        </w:rPr>
        <w:t xml:space="preserve"> </w:t>
      </w:r>
      <w:r w:rsidRPr="00473DCB">
        <w:rPr>
          <w:rFonts w:ascii="Arial" w:hAnsi="Arial" w:cs="Arial"/>
          <w:sz w:val="32"/>
          <w:szCs w:val="32"/>
          <w:rtl/>
          <w:lang w:bidi="ar-DZ"/>
        </w:rPr>
        <w:t xml:space="preserve">توظيف وحدات </w:t>
      </w:r>
      <w:r w:rsidRPr="00473DCB">
        <w:rPr>
          <w:rFonts w:ascii="Arial" w:hAnsi="Arial" w:cs="Arial" w:hint="cs"/>
          <w:sz w:val="32"/>
          <w:szCs w:val="32"/>
          <w:rtl/>
          <w:lang w:bidi="ar-DZ"/>
        </w:rPr>
        <w:t>الأمن</w:t>
      </w:r>
      <w:r w:rsidRPr="00473DCB">
        <w:rPr>
          <w:rFonts w:ascii="Arial" w:hAnsi="Arial" w:cs="Arial"/>
          <w:sz w:val="32"/>
          <w:szCs w:val="32"/>
          <w:rtl/>
          <w:lang w:bidi="ar-DZ"/>
        </w:rPr>
        <w:t xml:space="preserve"> من المضللين لقمع هذه المظاهرات في </w:t>
      </w:r>
      <w:r w:rsidRPr="00473DCB">
        <w:rPr>
          <w:rFonts w:ascii="Arial" w:hAnsi="Arial" w:cs="Arial" w:hint="cs"/>
          <w:sz w:val="32"/>
          <w:szCs w:val="32"/>
          <w:rtl/>
          <w:lang w:bidi="ar-DZ"/>
        </w:rPr>
        <w:t>الأيام</w:t>
      </w:r>
      <w:r w:rsidRPr="00473DCB">
        <w:rPr>
          <w:rFonts w:ascii="Arial" w:hAnsi="Arial" w:cs="Arial"/>
          <w:sz w:val="32"/>
          <w:szCs w:val="32"/>
          <w:rtl/>
          <w:lang w:bidi="ar-DZ"/>
        </w:rPr>
        <w:t xml:space="preserve"> الموالية لتاريخ اندلاع المظاهرات.</w:t>
      </w:r>
    </w:p>
    <w:p w:rsidR="00E8361A" w:rsidRPr="00473DCB" w:rsidRDefault="00E8361A" w:rsidP="00E8361A">
      <w:pPr>
        <w:bidi/>
        <w:jc w:val="both"/>
        <w:rPr>
          <w:rFonts w:ascii="Arial" w:hAnsi="Arial" w:cs="Arial"/>
          <w:sz w:val="32"/>
          <w:szCs w:val="32"/>
          <w:rtl/>
          <w:lang w:val="en-US" w:bidi="ar-DZ"/>
        </w:rPr>
      </w:pPr>
      <w:r w:rsidRPr="00473DCB">
        <w:rPr>
          <w:rFonts w:ascii="Arial" w:hAnsi="Arial" w:cs="Arial"/>
          <w:sz w:val="32"/>
          <w:szCs w:val="32"/>
          <w:lang w:bidi="ar-DZ"/>
        </w:rPr>
        <w:t>-</w:t>
      </w:r>
      <w:r>
        <w:rPr>
          <w:rFonts w:ascii="Arial" w:hAnsi="Arial" w:cs="Arial" w:hint="cs"/>
          <w:sz w:val="32"/>
          <w:szCs w:val="32"/>
          <w:rtl/>
          <w:lang w:bidi="ar-DZ"/>
        </w:rPr>
        <w:t xml:space="preserve"> </w:t>
      </w:r>
      <w:r w:rsidRPr="00473DCB">
        <w:rPr>
          <w:rFonts w:ascii="Arial" w:hAnsi="Arial" w:cs="Arial"/>
          <w:sz w:val="32"/>
          <w:szCs w:val="32"/>
          <w:rtl/>
          <w:lang w:val="en-US" w:bidi="ar-DZ"/>
        </w:rPr>
        <w:t xml:space="preserve">استخدام مختلف الوسائل المسلحة </w:t>
      </w:r>
      <w:r>
        <w:rPr>
          <w:rFonts w:ascii="Arial" w:hAnsi="Arial" w:cs="Arial" w:hint="cs"/>
          <w:sz w:val="32"/>
          <w:szCs w:val="32"/>
          <w:rtl/>
          <w:lang w:val="en-US" w:bidi="ar-DZ"/>
        </w:rPr>
        <w:t xml:space="preserve"> </w:t>
      </w:r>
      <w:r w:rsidRPr="00473DCB">
        <w:rPr>
          <w:rFonts w:ascii="Arial" w:hAnsi="Arial" w:cs="Arial"/>
          <w:sz w:val="32"/>
          <w:szCs w:val="32"/>
          <w:rtl/>
          <w:lang w:val="en-US" w:bidi="ar-DZ"/>
        </w:rPr>
        <w:t>والعبارات النارية</w:t>
      </w:r>
      <w:r>
        <w:rPr>
          <w:rFonts w:ascii="Arial" w:hAnsi="Arial" w:cs="Arial" w:hint="cs"/>
          <w:sz w:val="32"/>
          <w:szCs w:val="32"/>
          <w:rtl/>
          <w:lang w:val="en-US" w:bidi="ar-DZ"/>
        </w:rPr>
        <w:t xml:space="preserve">  </w:t>
      </w:r>
      <w:r w:rsidRPr="00473DCB">
        <w:rPr>
          <w:rFonts w:ascii="Arial" w:hAnsi="Arial" w:cs="Arial"/>
          <w:sz w:val="32"/>
          <w:szCs w:val="32"/>
          <w:rtl/>
          <w:lang w:val="en-US" w:bidi="ar-DZ"/>
        </w:rPr>
        <w:t xml:space="preserve">والقنابل </w:t>
      </w:r>
      <w:r>
        <w:rPr>
          <w:rFonts w:ascii="Arial" w:hAnsi="Arial" w:cs="Arial" w:hint="cs"/>
          <w:sz w:val="32"/>
          <w:szCs w:val="32"/>
          <w:rtl/>
          <w:lang w:val="en-US" w:bidi="ar-DZ"/>
        </w:rPr>
        <w:t xml:space="preserve"> </w:t>
      </w:r>
      <w:r w:rsidRPr="00473DCB">
        <w:rPr>
          <w:rFonts w:ascii="Arial" w:hAnsi="Arial" w:cs="Arial"/>
          <w:sz w:val="32"/>
          <w:szCs w:val="32"/>
          <w:rtl/>
          <w:lang w:val="en-US" w:bidi="ar-DZ"/>
        </w:rPr>
        <w:t>والمتفجرات.</w:t>
      </w:r>
    </w:p>
    <w:p w:rsidR="00E8361A" w:rsidRPr="00473DCB" w:rsidRDefault="00E8361A" w:rsidP="00E8361A">
      <w:pPr>
        <w:bidi/>
        <w:jc w:val="both"/>
        <w:rPr>
          <w:rFonts w:ascii="Arial" w:hAnsi="Arial" w:cs="Arial"/>
          <w:sz w:val="32"/>
          <w:szCs w:val="32"/>
          <w:rtl/>
          <w:lang w:val="en-US" w:bidi="ar-DZ"/>
        </w:rPr>
      </w:pPr>
      <w:r w:rsidRPr="00473DCB">
        <w:rPr>
          <w:rFonts w:ascii="Arial" w:hAnsi="Arial" w:cs="Arial"/>
          <w:sz w:val="32"/>
          <w:szCs w:val="32"/>
          <w:rtl/>
          <w:lang w:val="en-US" w:bidi="ar-DZ"/>
        </w:rPr>
        <w:t>-</w:t>
      </w:r>
      <w:r>
        <w:rPr>
          <w:rFonts w:ascii="Arial" w:hAnsi="Arial" w:cs="Arial" w:hint="cs"/>
          <w:sz w:val="32"/>
          <w:szCs w:val="32"/>
          <w:rtl/>
          <w:lang w:val="en-US" w:bidi="ar-DZ"/>
        </w:rPr>
        <w:t xml:space="preserve"> </w:t>
      </w:r>
      <w:r w:rsidRPr="00473DCB">
        <w:rPr>
          <w:rFonts w:ascii="Arial" w:hAnsi="Arial" w:cs="Arial"/>
          <w:sz w:val="32"/>
          <w:szCs w:val="32"/>
          <w:rtl/>
          <w:lang w:val="en-US" w:bidi="ar-DZ"/>
        </w:rPr>
        <w:t xml:space="preserve">تعزيز قوات </w:t>
      </w:r>
      <w:r w:rsidRPr="00473DCB">
        <w:rPr>
          <w:rFonts w:ascii="Arial" w:hAnsi="Arial" w:cs="Arial" w:hint="cs"/>
          <w:sz w:val="32"/>
          <w:szCs w:val="32"/>
          <w:rtl/>
          <w:lang w:val="en-US" w:bidi="ar-DZ"/>
        </w:rPr>
        <w:t>الأمن</w:t>
      </w:r>
      <w:r w:rsidRPr="00473DCB">
        <w:rPr>
          <w:rFonts w:ascii="Arial" w:hAnsi="Arial" w:cs="Arial"/>
          <w:sz w:val="32"/>
          <w:szCs w:val="32"/>
          <w:rtl/>
          <w:lang w:val="en-US" w:bidi="ar-DZ"/>
        </w:rPr>
        <w:t xml:space="preserve"> الفرنسية برجال التدخل السريع والكمندوس والمعمرين الذين أطلقوا النا</w:t>
      </w:r>
      <w:r>
        <w:rPr>
          <w:rFonts w:ascii="Arial" w:hAnsi="Arial" w:cs="Arial"/>
          <w:sz w:val="32"/>
          <w:szCs w:val="32"/>
          <w:rtl/>
          <w:lang w:val="en-US" w:bidi="ar-DZ"/>
        </w:rPr>
        <w:t>ر بشكل عشوائي على المتظاهرين.</w:t>
      </w:r>
      <w:r>
        <w:rPr>
          <w:rStyle w:val="Appelnotedebasdep"/>
          <w:rFonts w:ascii="Arial" w:hAnsi="Arial" w:cs="Arial"/>
          <w:sz w:val="32"/>
          <w:szCs w:val="32"/>
          <w:lang w:val="en-US" w:bidi="ar-DZ"/>
        </w:rPr>
        <w:footnoteReference w:customMarkFollows="1" w:id="359"/>
        <w:t>(2)</w:t>
      </w:r>
    </w:p>
    <w:p w:rsidR="00E8361A" w:rsidRPr="00473DCB" w:rsidRDefault="00E8361A" w:rsidP="00E8361A">
      <w:pPr>
        <w:bidi/>
        <w:jc w:val="both"/>
        <w:rPr>
          <w:rFonts w:ascii="Arial" w:hAnsi="Arial" w:cs="Arial"/>
          <w:sz w:val="32"/>
          <w:szCs w:val="32"/>
          <w:rtl/>
          <w:lang w:val="en-US" w:bidi="ar-DZ"/>
        </w:rPr>
      </w:pPr>
      <w:r w:rsidRPr="00473DCB">
        <w:rPr>
          <w:rFonts w:ascii="Arial" w:hAnsi="Arial" w:cs="Arial"/>
          <w:sz w:val="32"/>
          <w:szCs w:val="32"/>
          <w:rtl/>
          <w:lang w:val="en-US" w:bidi="ar-DZ"/>
        </w:rPr>
        <w:t>-</w:t>
      </w:r>
      <w:r>
        <w:rPr>
          <w:rFonts w:ascii="Arial" w:hAnsi="Arial" w:cs="Arial" w:hint="cs"/>
          <w:sz w:val="32"/>
          <w:szCs w:val="32"/>
          <w:rtl/>
          <w:lang w:val="en-US" w:bidi="ar-DZ"/>
        </w:rPr>
        <w:t xml:space="preserve"> </w:t>
      </w:r>
      <w:r w:rsidRPr="00473DCB">
        <w:rPr>
          <w:rFonts w:ascii="Arial" w:hAnsi="Arial" w:cs="Arial"/>
          <w:sz w:val="32"/>
          <w:szCs w:val="32"/>
          <w:rtl/>
          <w:lang w:val="en-US" w:bidi="ar-DZ"/>
        </w:rPr>
        <w:t>نشر العديد من الدبابات والمدرعات والكلاب البوليسية في الساحات العمومية بأنحاء العاصمة ووهران لتشتيت المتظاهرين وتوظيف الطائرات التي كانت تحوم فوق رؤوس المتظاهر</w:t>
      </w:r>
      <w:r>
        <w:rPr>
          <w:rFonts w:ascii="Arial" w:hAnsi="Arial" w:cs="Arial"/>
          <w:sz w:val="32"/>
          <w:szCs w:val="32"/>
          <w:rtl/>
          <w:lang w:val="en-US" w:bidi="ar-DZ"/>
        </w:rPr>
        <w:t xml:space="preserve">ين قصد </w:t>
      </w:r>
      <w:r>
        <w:rPr>
          <w:rFonts w:ascii="Arial" w:hAnsi="Arial" w:cs="Arial" w:hint="cs"/>
          <w:sz w:val="32"/>
          <w:szCs w:val="32"/>
          <w:rtl/>
          <w:lang w:val="en-US" w:bidi="ar-DZ"/>
        </w:rPr>
        <w:t>إدخال</w:t>
      </w:r>
      <w:r>
        <w:rPr>
          <w:rFonts w:ascii="Arial" w:hAnsi="Arial" w:cs="Arial"/>
          <w:sz w:val="32"/>
          <w:szCs w:val="32"/>
          <w:rtl/>
          <w:lang w:val="en-US" w:bidi="ar-DZ"/>
        </w:rPr>
        <w:t xml:space="preserve"> الرعب في نفوسهم.</w:t>
      </w:r>
      <w:r>
        <w:rPr>
          <w:rStyle w:val="Appelnotedebasdep"/>
          <w:rFonts w:ascii="Arial" w:hAnsi="Arial" w:cs="Arial"/>
          <w:sz w:val="32"/>
          <w:szCs w:val="32"/>
          <w:lang w:val="en-US" w:bidi="ar-DZ"/>
        </w:rPr>
        <w:footnoteReference w:customMarkFollows="1" w:id="360"/>
        <w:t>(3)</w:t>
      </w:r>
    </w:p>
    <w:p w:rsidR="00E8361A" w:rsidRDefault="00E8361A" w:rsidP="00E8361A">
      <w:pPr>
        <w:bidi/>
        <w:jc w:val="both"/>
        <w:rPr>
          <w:rFonts w:ascii="Arial" w:hAnsi="Arial" w:cs="Arial"/>
          <w:sz w:val="32"/>
          <w:szCs w:val="32"/>
          <w:lang w:val="en-US" w:bidi="ar-DZ"/>
        </w:rPr>
      </w:pPr>
      <w:r w:rsidRPr="00473DCB">
        <w:rPr>
          <w:rFonts w:ascii="Arial" w:hAnsi="Arial" w:cs="Arial"/>
          <w:sz w:val="32"/>
          <w:szCs w:val="32"/>
          <w:rtl/>
          <w:lang w:val="en-US" w:bidi="ar-DZ"/>
        </w:rPr>
        <w:t xml:space="preserve">    </w:t>
      </w:r>
      <w:r w:rsidRPr="00473DCB">
        <w:rPr>
          <w:rFonts w:ascii="Arial" w:hAnsi="Arial" w:cs="Arial" w:hint="cs"/>
          <w:sz w:val="32"/>
          <w:szCs w:val="32"/>
          <w:rtl/>
          <w:lang w:val="en-US" w:bidi="ar-DZ"/>
        </w:rPr>
        <w:t>أما</w:t>
      </w:r>
      <w:r w:rsidRPr="00473DCB">
        <w:rPr>
          <w:rFonts w:ascii="Arial" w:hAnsi="Arial" w:cs="Arial"/>
          <w:sz w:val="32"/>
          <w:szCs w:val="32"/>
          <w:rtl/>
          <w:lang w:val="en-US" w:bidi="ar-DZ"/>
        </w:rPr>
        <w:t xml:space="preserve"> من الجانب الجزائري فان المتظاهرين كانوا يحملون بعض  وسائل الدفاع التقليدية كالخناجر والع</w:t>
      </w:r>
      <w:r>
        <w:rPr>
          <w:rFonts w:ascii="Arial" w:hAnsi="Arial" w:cs="Arial"/>
          <w:sz w:val="32"/>
          <w:szCs w:val="32"/>
          <w:rtl/>
          <w:lang w:val="en-US" w:bidi="ar-DZ"/>
        </w:rPr>
        <w:t>صي والحجارة واستهدفوا العديد من</w:t>
      </w:r>
      <w:r>
        <w:rPr>
          <w:rFonts w:ascii="Arial" w:hAnsi="Arial" w:cs="Arial" w:hint="cs"/>
          <w:sz w:val="32"/>
          <w:szCs w:val="32"/>
          <w:rtl/>
          <w:lang w:val="en-US" w:bidi="ar-DZ"/>
        </w:rPr>
        <w:t xml:space="preserve"> </w:t>
      </w:r>
      <w:r w:rsidRPr="00473DCB">
        <w:rPr>
          <w:rFonts w:ascii="Arial" w:hAnsi="Arial" w:cs="Arial"/>
          <w:sz w:val="32"/>
          <w:szCs w:val="32"/>
          <w:rtl/>
          <w:lang w:val="en-US" w:bidi="ar-DZ"/>
        </w:rPr>
        <w:t>المراكز الفرنسية الحيوية كحرقها وتدميرها</w:t>
      </w:r>
      <w:r>
        <w:rPr>
          <w:rFonts w:ascii="Arial" w:hAnsi="Arial" w:cs="Arial" w:hint="cs"/>
          <w:sz w:val="32"/>
          <w:szCs w:val="32"/>
          <w:rtl/>
          <w:lang w:val="en-US" w:bidi="ar-DZ"/>
        </w:rPr>
        <w:t>،</w:t>
      </w:r>
      <w:r w:rsidRPr="00473DCB">
        <w:rPr>
          <w:rFonts w:ascii="Arial" w:hAnsi="Arial" w:cs="Arial"/>
          <w:sz w:val="32"/>
          <w:szCs w:val="32"/>
          <w:rtl/>
          <w:lang w:val="en-US" w:bidi="ar-DZ"/>
        </w:rPr>
        <w:t xml:space="preserve"> كذلك جابهوا ر</w:t>
      </w:r>
      <w:r>
        <w:rPr>
          <w:rFonts w:ascii="Arial" w:hAnsi="Arial" w:cs="Arial"/>
          <w:sz w:val="32"/>
          <w:szCs w:val="32"/>
          <w:rtl/>
          <w:lang w:val="en-US" w:bidi="ar-DZ"/>
        </w:rPr>
        <w:t>صاص العدو الفرنسي بصدور عارية و</w:t>
      </w:r>
      <w:r>
        <w:rPr>
          <w:rFonts w:ascii="Arial" w:hAnsi="Arial" w:cs="Arial" w:hint="cs"/>
          <w:sz w:val="32"/>
          <w:szCs w:val="32"/>
          <w:rtl/>
          <w:lang w:val="en-US" w:bidi="ar-DZ"/>
        </w:rPr>
        <w:t>ر</w:t>
      </w:r>
      <w:r w:rsidRPr="00473DCB">
        <w:rPr>
          <w:rFonts w:ascii="Arial" w:hAnsi="Arial" w:cs="Arial"/>
          <w:sz w:val="32"/>
          <w:szCs w:val="32"/>
          <w:rtl/>
          <w:lang w:val="en-US" w:bidi="ar-DZ"/>
        </w:rPr>
        <w:t xml:space="preserve">غم ذلك فان حماسهم </w:t>
      </w:r>
      <w:r w:rsidRPr="00473DCB">
        <w:rPr>
          <w:rFonts w:ascii="Arial" w:hAnsi="Arial" w:cs="Arial" w:hint="cs"/>
          <w:sz w:val="32"/>
          <w:szCs w:val="32"/>
          <w:rtl/>
          <w:lang w:val="en-US" w:bidi="ar-DZ"/>
        </w:rPr>
        <w:t>وإيمانهم</w:t>
      </w:r>
      <w:r w:rsidRPr="00473DCB">
        <w:rPr>
          <w:rFonts w:ascii="Arial" w:hAnsi="Arial" w:cs="Arial"/>
          <w:sz w:val="32"/>
          <w:szCs w:val="32"/>
          <w:rtl/>
          <w:lang w:val="en-US" w:bidi="ar-DZ"/>
        </w:rPr>
        <w:t xml:space="preserve"> بالنصر جعلهم غير مبالين</w:t>
      </w:r>
      <w:r>
        <w:rPr>
          <w:rFonts w:ascii="Arial" w:hAnsi="Arial" w:cs="Arial"/>
          <w:sz w:val="32"/>
          <w:szCs w:val="32"/>
          <w:rtl/>
          <w:lang w:val="en-US" w:bidi="ar-DZ"/>
        </w:rPr>
        <w:t xml:space="preserve"> بما تعرضوا له من بطش</w:t>
      </w:r>
      <w:r>
        <w:rPr>
          <w:rFonts w:ascii="Arial" w:hAnsi="Arial" w:cs="Arial" w:hint="cs"/>
          <w:sz w:val="32"/>
          <w:szCs w:val="32"/>
          <w:rtl/>
          <w:lang w:val="en-US" w:bidi="ar-DZ"/>
        </w:rPr>
        <w:t xml:space="preserve"> وإرهاب</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61"/>
        <w:t>(4)</w:t>
      </w:r>
    </w:p>
    <w:p w:rsidR="00E8361A" w:rsidRPr="001A5E3B" w:rsidRDefault="00E8361A" w:rsidP="00E8361A">
      <w:pPr>
        <w:bidi/>
        <w:jc w:val="both"/>
        <w:rPr>
          <w:rFonts w:ascii="Arial" w:hAnsi="Arial" w:cs="Arial"/>
          <w:sz w:val="32"/>
          <w:szCs w:val="32"/>
          <w:lang w:val="en-US" w:bidi="ar-DZ"/>
        </w:rPr>
      </w:pPr>
      <w:r>
        <w:rPr>
          <w:rFonts w:ascii="Arial" w:hAnsi="Arial" w:cs="Arial"/>
          <w:b/>
          <w:bCs/>
          <w:sz w:val="32"/>
          <w:szCs w:val="32"/>
          <w:lang w:val="en-US" w:bidi="ar-DZ"/>
        </w:rPr>
        <w:t>2</w:t>
      </w:r>
      <w:r w:rsidRPr="00473DCB">
        <w:rPr>
          <w:rFonts w:ascii="Arial" w:hAnsi="Arial" w:cs="Arial"/>
          <w:b/>
          <w:bCs/>
          <w:sz w:val="32"/>
          <w:szCs w:val="32"/>
          <w:rtl/>
          <w:lang w:val="en-US" w:bidi="ar-DZ"/>
        </w:rPr>
        <w:t>-</w:t>
      </w:r>
      <w:r>
        <w:rPr>
          <w:rFonts w:ascii="Arial" w:hAnsi="Arial" w:cs="Arial" w:hint="cs"/>
          <w:b/>
          <w:bCs/>
          <w:sz w:val="32"/>
          <w:szCs w:val="32"/>
          <w:rtl/>
          <w:lang w:val="en-US" w:bidi="ar-DZ"/>
        </w:rPr>
        <w:t xml:space="preserve"> </w:t>
      </w:r>
      <w:r w:rsidRPr="00473DCB">
        <w:rPr>
          <w:rFonts w:ascii="Arial" w:hAnsi="Arial" w:cs="Arial"/>
          <w:b/>
          <w:bCs/>
          <w:sz w:val="32"/>
          <w:szCs w:val="32"/>
          <w:rtl/>
          <w:lang w:val="en-US" w:bidi="ar-DZ"/>
        </w:rPr>
        <w:t>مظاهرات 17 اكتوبر1961</w:t>
      </w:r>
      <w:r w:rsidRPr="00473DCB">
        <w:rPr>
          <w:rFonts w:ascii="Arial" w:hAnsi="Arial" w:cs="Arial"/>
          <w:b/>
          <w:bCs/>
          <w:sz w:val="32"/>
          <w:szCs w:val="32"/>
          <w:lang w:bidi="ar-DZ"/>
        </w:rPr>
        <w:t> :</w:t>
      </w:r>
    </w:p>
    <w:p w:rsidR="00E8361A" w:rsidRPr="00473DCB" w:rsidRDefault="00E8361A" w:rsidP="00E8361A">
      <w:pPr>
        <w:bidi/>
        <w:jc w:val="both"/>
        <w:rPr>
          <w:rFonts w:ascii="Arial" w:hAnsi="Arial" w:cs="Arial"/>
          <w:sz w:val="32"/>
          <w:szCs w:val="32"/>
          <w:rtl/>
          <w:lang w:val="en-US" w:bidi="ar-DZ"/>
        </w:rPr>
      </w:pPr>
      <w:r>
        <w:rPr>
          <w:rFonts w:hint="cs"/>
          <w:sz w:val="32"/>
          <w:szCs w:val="32"/>
          <w:rtl/>
          <w:lang w:val="en-US" w:bidi="ar-DZ"/>
        </w:rPr>
        <w:t>يعد يوم 17اكتوير1961 احد أهم وأسوء الأحداث في تاريخ الثورة الجزائرية،ويوصف بالمجزرة التي ارتكبتها فرنسا ضد متظاهرين جزائريين خرجوا في احتجاجات سلمية على حظر التجول الذي فرض على الجزائريين في باريس عام 1961</w:t>
      </w:r>
      <w:r w:rsidRPr="00473DCB">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62"/>
        <w:t>(5)</w:t>
      </w:r>
    </w:p>
    <w:p w:rsidR="00E8361A" w:rsidRPr="00473DCB" w:rsidRDefault="00E8361A" w:rsidP="00E8361A">
      <w:pPr>
        <w:bidi/>
        <w:jc w:val="both"/>
        <w:rPr>
          <w:rFonts w:ascii="Arial" w:hAnsi="Arial" w:cs="Arial"/>
          <w:sz w:val="32"/>
          <w:szCs w:val="32"/>
          <w:rtl/>
          <w:lang w:val="en-US" w:bidi="ar-DZ"/>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lang w:val="en-US" w:bidi="ar-DZ"/>
        </w:rPr>
      </w:pPr>
      <w:r>
        <w:rPr>
          <w:rFonts w:ascii="Arial" w:hAnsi="Arial" w:cs="Arial"/>
          <w:b/>
          <w:bCs/>
          <w:noProof/>
          <w:sz w:val="32"/>
          <w:szCs w:val="32"/>
          <w:rtl/>
          <w:lang w:eastAsia="fr-FR"/>
        </w:rPr>
        <w:pict>
          <v:shape id="_x0000_s1128" type="#_x0000_t32" style="position:absolute;left:0;text-align:left;margin-left:-26.8pt;margin-top:26.65pt;width:515.25pt;height:.95pt;flip:x;z-index:251687424" o:connectortype="straight" strokecolor="black [3200]" strokeweight="5pt">
            <v:shadow color="#868686"/>
          </v:shape>
        </w:pict>
      </w:r>
      <w:r w:rsidR="00E8361A" w:rsidRPr="00473DCB">
        <w:rPr>
          <w:rFonts w:ascii="Arial" w:hAnsi="Arial" w:cs="Arial"/>
          <w:b/>
          <w:bCs/>
          <w:sz w:val="32"/>
          <w:szCs w:val="32"/>
          <w:rtl/>
        </w:rPr>
        <w:t>الفصل الثالث:</w:t>
      </w:r>
      <w:r w:rsidR="00E8361A">
        <w:rPr>
          <w:rFonts w:ascii="Arial" w:hAnsi="Arial" w:cs="Arial"/>
          <w:b/>
          <w:bCs/>
          <w:sz w:val="32"/>
          <w:szCs w:val="32"/>
        </w:rPr>
        <w:t xml:space="preserve">                                                       </w:t>
      </w:r>
      <w:r w:rsidR="00E8361A" w:rsidRPr="00473DCB">
        <w:rPr>
          <w:rFonts w:ascii="Arial" w:hAnsi="Arial" w:cs="Arial"/>
          <w:b/>
          <w:bCs/>
          <w:sz w:val="32"/>
          <w:szCs w:val="32"/>
          <w:rtl/>
          <w:lang w:val="en-US" w:bidi="ar-DZ"/>
        </w:rPr>
        <w:t>انتصار الثورة الجزائرية</w:t>
      </w:r>
    </w:p>
    <w:p w:rsidR="00E8361A" w:rsidRPr="00BA3602" w:rsidRDefault="00E8361A" w:rsidP="00E8361A">
      <w:pPr>
        <w:bidi/>
        <w:ind w:left="360"/>
        <w:jc w:val="both"/>
        <w:rPr>
          <w:rFonts w:ascii="Arial" w:hAnsi="Arial" w:cs="Arial"/>
          <w:b/>
          <w:bCs/>
          <w:sz w:val="32"/>
          <w:szCs w:val="32"/>
          <w:lang w:bidi="ar-DZ"/>
        </w:rPr>
      </w:pPr>
    </w:p>
    <w:p w:rsidR="00E8361A" w:rsidRPr="00BA3602" w:rsidRDefault="00E8361A" w:rsidP="00BE1256">
      <w:pPr>
        <w:pStyle w:val="Paragraphedeliste"/>
        <w:numPr>
          <w:ilvl w:val="0"/>
          <w:numId w:val="32"/>
        </w:numPr>
        <w:bidi/>
        <w:jc w:val="both"/>
        <w:rPr>
          <w:rFonts w:ascii="Arial" w:hAnsi="Arial" w:cs="Arial"/>
          <w:b/>
          <w:bCs/>
          <w:sz w:val="32"/>
          <w:szCs w:val="32"/>
          <w:lang w:bidi="ar-DZ"/>
        </w:rPr>
      </w:pPr>
      <w:r w:rsidRPr="00BA3602">
        <w:rPr>
          <w:rFonts w:ascii="Arial" w:hAnsi="Arial" w:cs="Arial"/>
          <w:b/>
          <w:bCs/>
          <w:sz w:val="32"/>
          <w:szCs w:val="32"/>
          <w:rtl/>
          <w:lang w:val="en-US" w:bidi="ar-DZ"/>
        </w:rPr>
        <w:t>سير مظاهرات17 اكتوبر1961 </w:t>
      </w:r>
      <w:r w:rsidRPr="00BA3602">
        <w:rPr>
          <w:rFonts w:ascii="Arial" w:hAnsi="Arial" w:cs="Arial"/>
          <w:b/>
          <w:bCs/>
          <w:sz w:val="32"/>
          <w:szCs w:val="32"/>
          <w:lang w:bidi="ar-DZ"/>
        </w:rPr>
        <w:t>:</w:t>
      </w:r>
    </w:p>
    <w:p w:rsidR="00E8361A" w:rsidRPr="00473DCB" w:rsidRDefault="00E8361A" w:rsidP="00E8361A">
      <w:pPr>
        <w:bidi/>
        <w:ind w:left="360"/>
        <w:jc w:val="both"/>
        <w:rPr>
          <w:rFonts w:ascii="Arial" w:hAnsi="Arial" w:cs="Arial"/>
          <w:sz w:val="32"/>
          <w:szCs w:val="32"/>
          <w:rtl/>
          <w:lang w:bidi="ar-DZ"/>
        </w:rPr>
      </w:pPr>
      <w:r>
        <w:rPr>
          <w:rFonts w:hint="cs"/>
          <w:sz w:val="32"/>
          <w:szCs w:val="32"/>
          <w:rtl/>
          <w:lang w:bidi="ar-DZ"/>
        </w:rPr>
        <w:t xml:space="preserve">    قبل التطرق للحديث على سيرهذه المظاهرات لابد من الحديث على أسباب وقوعها، حيث السبب المباشر يعود إلى الخامس من أكتوبر 1961 عندما اصدر بابون أمرا بحظر تجوال الجزائريين من الساعة الثامنة مساءا حتى الخامسة والنصف صباحا، واعتبر المهاجرون الجزائريون وقتها الحظر عنصريا وتعسفيا</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63"/>
        <w:t>(1)</w:t>
      </w:r>
    </w:p>
    <w:p w:rsidR="00E8361A" w:rsidRPr="00473DCB" w:rsidRDefault="00E8361A" w:rsidP="00E8361A">
      <w:pPr>
        <w:bidi/>
        <w:ind w:left="360"/>
        <w:jc w:val="both"/>
        <w:rPr>
          <w:rFonts w:ascii="Arial" w:hAnsi="Arial" w:cs="Arial"/>
          <w:sz w:val="32"/>
          <w:szCs w:val="32"/>
          <w:rtl/>
          <w:lang w:bidi="ar-DZ"/>
        </w:rPr>
      </w:pPr>
      <w:r w:rsidRPr="00473DCB">
        <w:rPr>
          <w:rFonts w:ascii="Arial" w:hAnsi="Arial" w:cs="Arial"/>
          <w:sz w:val="32"/>
          <w:szCs w:val="32"/>
          <w:rtl/>
          <w:lang w:bidi="ar-DZ"/>
        </w:rPr>
        <w:t xml:space="preserve">  </w:t>
      </w:r>
      <w:r>
        <w:rPr>
          <w:rFonts w:ascii="Arial" w:hAnsi="Arial" w:cs="Arial" w:hint="cs"/>
          <w:sz w:val="32"/>
          <w:szCs w:val="32"/>
          <w:rtl/>
          <w:lang w:bidi="ar-DZ"/>
        </w:rPr>
        <w:t xml:space="preserve"> </w:t>
      </w:r>
      <w:r w:rsidRPr="00473DCB">
        <w:rPr>
          <w:rFonts w:ascii="Arial" w:hAnsi="Arial" w:cs="Arial"/>
          <w:sz w:val="32"/>
          <w:szCs w:val="32"/>
          <w:rtl/>
          <w:lang w:bidi="ar-DZ"/>
        </w:rPr>
        <w:t xml:space="preserve"> </w:t>
      </w:r>
      <w:r>
        <w:rPr>
          <w:rFonts w:hint="cs"/>
          <w:sz w:val="32"/>
          <w:szCs w:val="32"/>
          <w:rtl/>
          <w:lang w:bidi="ar-DZ"/>
        </w:rPr>
        <w:t>وفي 17أكتوبر 1961 على الساعة الثامنة مساءا خرج ألاف الجزائريين في باريس  بمظاهرات سلمية وتجمعوا في الساحات العامة للتنديد بالقرار، ولإبلاغ السلطات الفرنسية بمطالب عبرت عنها شعاراتهم التي تقول"فليسقط حظر التجوال"..."تفاوضوا مع الحكومة المؤقتة للجمهورية الجزائرية "..."الاستقلال للجزائر"..."تحيا جبهة التحرير"</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64"/>
        <w:t>(2)</w:t>
      </w:r>
    </w:p>
    <w:p w:rsidR="00E8361A" w:rsidRPr="00473DCB" w:rsidRDefault="00E8361A" w:rsidP="00E8361A">
      <w:pPr>
        <w:bidi/>
        <w:ind w:left="360"/>
        <w:jc w:val="both"/>
        <w:rPr>
          <w:rFonts w:ascii="Arial" w:hAnsi="Arial" w:cs="Arial"/>
          <w:sz w:val="32"/>
          <w:szCs w:val="32"/>
          <w:rtl/>
          <w:lang w:bidi="ar-DZ"/>
        </w:rPr>
      </w:pPr>
      <w:r w:rsidRPr="00473DCB">
        <w:rPr>
          <w:rFonts w:ascii="Arial" w:hAnsi="Arial" w:cs="Arial"/>
          <w:sz w:val="32"/>
          <w:szCs w:val="32"/>
          <w:rtl/>
          <w:lang w:bidi="ar-DZ"/>
        </w:rPr>
        <w:t xml:space="preserve"> </w:t>
      </w:r>
      <w:r>
        <w:rPr>
          <w:rFonts w:ascii="Arial" w:hAnsi="Arial" w:cs="Arial" w:hint="cs"/>
          <w:sz w:val="32"/>
          <w:szCs w:val="32"/>
          <w:rtl/>
          <w:lang w:bidi="ar-DZ"/>
        </w:rPr>
        <w:t xml:space="preserve"> </w:t>
      </w:r>
      <w:r w:rsidRPr="00473DCB">
        <w:rPr>
          <w:rFonts w:ascii="Arial" w:hAnsi="Arial" w:cs="Arial"/>
          <w:sz w:val="32"/>
          <w:szCs w:val="32"/>
          <w:rtl/>
          <w:lang w:bidi="ar-DZ"/>
        </w:rPr>
        <w:t xml:space="preserve">  </w:t>
      </w:r>
      <w:r>
        <w:rPr>
          <w:rFonts w:hint="cs"/>
          <w:sz w:val="32"/>
          <w:szCs w:val="32"/>
          <w:rtl/>
          <w:lang w:bidi="ar-DZ"/>
        </w:rPr>
        <w:t>في هذه الأثناء هاجمت قوات الشرطة المتظاهرين الجزائريين وقتلت العشرات منهم عمدا في الشوارع  وألقت بالعشرات منهم في نهر السين</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65"/>
        <w:t>(3)</w:t>
      </w:r>
    </w:p>
    <w:p w:rsidR="00E8361A" w:rsidRPr="00473DCB" w:rsidRDefault="00E8361A" w:rsidP="00E8361A">
      <w:pPr>
        <w:bidi/>
        <w:ind w:left="360"/>
        <w:jc w:val="both"/>
        <w:rPr>
          <w:rFonts w:ascii="Arial" w:hAnsi="Arial" w:cs="Arial"/>
          <w:sz w:val="32"/>
          <w:szCs w:val="32"/>
          <w:rtl/>
          <w:lang w:bidi="ar-DZ"/>
        </w:rPr>
      </w:pPr>
      <w:r>
        <w:rPr>
          <w:rFonts w:hint="cs"/>
          <w:sz w:val="32"/>
          <w:szCs w:val="32"/>
          <w:rtl/>
          <w:lang w:bidi="ar-DZ"/>
        </w:rPr>
        <w:t xml:space="preserve">    وفي اليوم الموالي أي 18 أكتوبر خرجت المرأة الجزائرية في مظاهرات، أما في اليوم الثالث خرج العمال الجزائريين مباشرة بعد خروجهم من مقرات العمل إلى ساحة "الأوبرا" للمطالبة بإلغاء حظرالتجول</w:t>
      </w:r>
      <w:r>
        <w:rPr>
          <w:rFonts w:ascii="Arial" w:hAnsi="Arial" w:cs="Arial"/>
          <w:sz w:val="32"/>
          <w:szCs w:val="32"/>
          <w:rtl/>
          <w:lang w:bidi="ar-DZ"/>
        </w:rPr>
        <w:t>.</w:t>
      </w:r>
      <w:r>
        <w:rPr>
          <w:rStyle w:val="Appelnotedebasdep"/>
          <w:rFonts w:ascii="Arial" w:hAnsi="Arial" w:cs="Arial"/>
          <w:sz w:val="32"/>
          <w:szCs w:val="32"/>
          <w:lang w:bidi="ar-DZ"/>
        </w:rPr>
        <w:footnoteReference w:customMarkFollows="1" w:id="366"/>
        <w:t>(4)</w:t>
      </w:r>
    </w:p>
    <w:p w:rsidR="00E8361A" w:rsidRPr="00473DCB" w:rsidRDefault="00E8361A" w:rsidP="00E8361A">
      <w:pPr>
        <w:bidi/>
        <w:ind w:left="360"/>
        <w:jc w:val="both"/>
        <w:rPr>
          <w:rFonts w:ascii="Arial" w:hAnsi="Arial" w:cs="Arial"/>
          <w:sz w:val="32"/>
          <w:szCs w:val="32"/>
          <w:lang w:bidi="ar-DZ"/>
        </w:rPr>
      </w:pP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rtl/>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rPr>
      </w:pPr>
      <w:r>
        <w:rPr>
          <w:rFonts w:ascii="Arial" w:hAnsi="Arial" w:cs="Arial"/>
          <w:b/>
          <w:bCs/>
          <w:noProof/>
          <w:sz w:val="32"/>
          <w:szCs w:val="32"/>
          <w:rtl/>
          <w:lang w:eastAsia="fr-FR"/>
        </w:rPr>
        <w:pict>
          <v:shape id="_x0000_s1129" type="#_x0000_t32" style="position:absolute;left:0;text-align:left;margin-left:-26.8pt;margin-top:26.65pt;width:515.25pt;height:.95pt;flip:x;z-index:251688448"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rPr>
        <w:t>انتصار الثورة الجزائرية</w:t>
      </w:r>
    </w:p>
    <w:p w:rsidR="00E8361A" w:rsidRPr="00473DCB" w:rsidRDefault="00E8361A" w:rsidP="00E8361A">
      <w:pPr>
        <w:bidi/>
        <w:jc w:val="both"/>
        <w:rPr>
          <w:rFonts w:ascii="Arial" w:hAnsi="Arial" w:cs="Arial"/>
          <w:sz w:val="32"/>
          <w:szCs w:val="32"/>
          <w:rtl/>
        </w:rPr>
      </w:pPr>
    </w:p>
    <w:p w:rsidR="00E8361A" w:rsidRPr="00473DCB" w:rsidRDefault="00E8361A" w:rsidP="00E8361A">
      <w:pPr>
        <w:bidi/>
        <w:jc w:val="both"/>
        <w:rPr>
          <w:rFonts w:ascii="Arial" w:hAnsi="Arial" w:cs="Arial"/>
          <w:sz w:val="32"/>
          <w:szCs w:val="32"/>
          <w:lang w:bidi="ar-DZ"/>
        </w:rPr>
      </w:pPr>
      <w:r w:rsidRPr="00473DCB">
        <w:rPr>
          <w:rFonts w:ascii="Arial" w:hAnsi="Arial" w:cs="Arial"/>
          <w:b/>
          <w:bCs/>
          <w:sz w:val="32"/>
          <w:szCs w:val="32"/>
          <w:rtl/>
          <w:lang w:bidi="ar-DZ"/>
        </w:rPr>
        <w:t xml:space="preserve">2- ردود </w:t>
      </w:r>
      <w:r w:rsidRPr="00473DCB">
        <w:rPr>
          <w:rFonts w:ascii="Arial" w:hAnsi="Arial" w:cs="Arial" w:hint="cs"/>
          <w:b/>
          <w:bCs/>
          <w:sz w:val="32"/>
          <w:szCs w:val="32"/>
          <w:rtl/>
          <w:lang w:bidi="ar-DZ"/>
        </w:rPr>
        <w:t>الأفعال</w:t>
      </w:r>
      <w:r w:rsidRPr="00473DCB">
        <w:rPr>
          <w:rFonts w:ascii="Arial" w:hAnsi="Arial" w:cs="Arial"/>
          <w:b/>
          <w:bCs/>
          <w:sz w:val="32"/>
          <w:szCs w:val="32"/>
          <w:rtl/>
          <w:lang w:bidi="ar-DZ"/>
        </w:rPr>
        <w:t xml:space="preserve"> الفرنسية والجزائرية حول مظاهرات 17 </w:t>
      </w:r>
      <w:r w:rsidRPr="00473DCB">
        <w:rPr>
          <w:rFonts w:ascii="Arial" w:hAnsi="Arial" w:cs="Arial" w:hint="cs"/>
          <w:b/>
          <w:bCs/>
          <w:sz w:val="32"/>
          <w:szCs w:val="32"/>
          <w:rtl/>
          <w:lang w:bidi="ar-DZ"/>
        </w:rPr>
        <w:t>أكتوبر</w:t>
      </w:r>
      <w:r w:rsidRPr="00473DCB">
        <w:rPr>
          <w:rFonts w:ascii="Arial" w:hAnsi="Arial" w:cs="Arial"/>
          <w:b/>
          <w:bCs/>
          <w:sz w:val="32"/>
          <w:szCs w:val="32"/>
          <w:rtl/>
          <w:lang w:bidi="ar-DZ"/>
        </w:rPr>
        <w:t xml:space="preserve"> 1961 </w:t>
      </w:r>
      <w:r w:rsidRPr="00473DCB">
        <w:rPr>
          <w:rFonts w:ascii="Arial" w:hAnsi="Arial" w:cs="Arial"/>
          <w:b/>
          <w:bCs/>
          <w:sz w:val="32"/>
          <w:szCs w:val="32"/>
          <w:lang w:bidi="ar-DZ"/>
        </w:rPr>
        <w:t>:</w:t>
      </w:r>
    </w:p>
    <w:p w:rsidR="00E8361A" w:rsidRPr="00473DCB" w:rsidRDefault="00E8361A" w:rsidP="00E8361A">
      <w:pPr>
        <w:bidi/>
        <w:jc w:val="both"/>
        <w:rPr>
          <w:rFonts w:ascii="Arial" w:hAnsi="Arial" w:cs="Arial"/>
          <w:sz w:val="32"/>
          <w:szCs w:val="32"/>
          <w:rtl/>
          <w:lang w:val="en-US" w:bidi="ar-DZ"/>
        </w:rPr>
      </w:pPr>
      <w:r>
        <w:rPr>
          <w:rFonts w:hint="cs"/>
          <w:sz w:val="32"/>
          <w:szCs w:val="32"/>
          <w:rtl/>
          <w:lang w:val="en-US" w:bidi="ar-DZ"/>
        </w:rPr>
        <w:t xml:space="preserve">    أمام هذا المشهد المروع الذي كانت شوارع باريس ونهر السين مسرحا له، أشارت المصادرالإعلامية الفرنسية آنذاك إلى سقوط قتيلين وعدد من الجرحى فقط إلى غاية ظهور تقرير رسمي نشرته صحيفة باريس أشار إلى سقوط حوالي 30 قتيلا</w:t>
      </w:r>
      <w:r w:rsidRPr="00473DCB">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67"/>
        <w:t>(1)</w:t>
      </w:r>
    </w:p>
    <w:p w:rsidR="00E8361A" w:rsidRPr="00473DCB" w:rsidRDefault="00E8361A" w:rsidP="00E8361A">
      <w:pPr>
        <w:bidi/>
        <w:jc w:val="both"/>
        <w:rPr>
          <w:rFonts w:ascii="Arial" w:hAnsi="Arial" w:cs="Arial"/>
          <w:sz w:val="32"/>
          <w:szCs w:val="32"/>
          <w:rtl/>
          <w:lang w:val="en-US" w:bidi="ar-DZ"/>
        </w:rPr>
      </w:pPr>
      <w:r w:rsidRPr="00473DCB">
        <w:rPr>
          <w:rFonts w:ascii="Arial" w:hAnsi="Arial" w:cs="Arial"/>
          <w:sz w:val="32"/>
          <w:szCs w:val="32"/>
          <w:rtl/>
          <w:lang w:val="en-US" w:bidi="ar-DZ"/>
        </w:rPr>
        <w:t xml:space="preserve">     </w:t>
      </w:r>
      <w:r>
        <w:rPr>
          <w:rFonts w:hint="cs"/>
          <w:sz w:val="32"/>
          <w:szCs w:val="32"/>
          <w:rtl/>
          <w:lang w:val="en-US" w:bidi="ar-DZ"/>
        </w:rPr>
        <w:t>أما الصحافة الفرنسية المستقلة والحرة التي تناولت الأحداث لم تنقل الحدث بموضوعية وصدق ولم تشر إلى عمليات التعذيب والقتل العشوائي وأهملت أيضا شهادات الذين عايشوا الحدث</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68"/>
        <w:t>(2)</w:t>
      </w:r>
    </w:p>
    <w:p w:rsidR="00E8361A" w:rsidRPr="00473DCB" w:rsidRDefault="00E8361A" w:rsidP="00E8361A">
      <w:pPr>
        <w:bidi/>
        <w:jc w:val="both"/>
        <w:rPr>
          <w:rFonts w:ascii="Arial" w:hAnsi="Arial" w:cs="Arial"/>
          <w:sz w:val="32"/>
          <w:szCs w:val="32"/>
          <w:rtl/>
          <w:lang w:val="en-US" w:bidi="ar-DZ"/>
        </w:rPr>
      </w:pPr>
      <w:r w:rsidRPr="00473DCB">
        <w:rPr>
          <w:rFonts w:ascii="Arial" w:hAnsi="Arial" w:cs="Arial"/>
          <w:sz w:val="32"/>
          <w:szCs w:val="32"/>
          <w:rtl/>
          <w:lang w:val="en-US" w:bidi="ar-DZ"/>
        </w:rPr>
        <w:t xml:space="preserve">    </w:t>
      </w:r>
      <w:r>
        <w:rPr>
          <w:rFonts w:hint="cs"/>
          <w:sz w:val="32"/>
          <w:szCs w:val="32"/>
          <w:rtl/>
          <w:lang w:val="en-US" w:bidi="ar-DZ"/>
        </w:rPr>
        <w:t>رغم تستر السلطات الاستعمارية عن هذه الجرائم، فان مظاهرات 17اكتوبر1961 عززت النضال وأكدت مدى تلاحم الشعب مع ثورته داخليا وخارجيا،</w:t>
      </w:r>
      <w:r w:rsidRPr="009855BD">
        <w:rPr>
          <w:rStyle w:val="Appelnotedebasdep"/>
          <w:rFonts w:ascii="Arial" w:hAnsi="Arial" w:cs="Arial"/>
          <w:sz w:val="32"/>
          <w:szCs w:val="32"/>
          <w:lang w:val="en-US" w:bidi="ar-DZ"/>
        </w:rPr>
        <w:t xml:space="preserve"> </w:t>
      </w:r>
      <w:r>
        <w:rPr>
          <w:rStyle w:val="Appelnotedebasdep"/>
          <w:rFonts w:ascii="Arial" w:hAnsi="Arial" w:cs="Arial"/>
          <w:sz w:val="32"/>
          <w:szCs w:val="32"/>
          <w:lang w:val="en-US" w:bidi="ar-DZ"/>
        </w:rPr>
        <w:footnoteReference w:customMarkFollows="1" w:id="369"/>
        <w:t>(3)</w:t>
      </w:r>
      <w:r>
        <w:rPr>
          <w:rFonts w:hint="cs"/>
          <w:sz w:val="32"/>
          <w:szCs w:val="32"/>
          <w:rtl/>
          <w:lang w:val="en-US" w:bidi="ar-DZ"/>
        </w:rPr>
        <w:t>كما شارك المهاجرون في فضح السياسة الاستعمارية بالجزائر عن طريق وسائل الإعلام الدولية، كما أكسبت هذه الأحداث القضية الجزائرية أنصارا كثيرين لدعم الثورة سياسيا وإعلاميا وماديا والدفاع عن المساجين وفضح ممارسات المستعمر الفرنسي، وهو ما ساهم بالتعجيل في مفاوضات ايفيان الثانية التي وضعت حلا نهائيا للقضية الجزائرية</w:t>
      </w:r>
      <w:r>
        <w:rPr>
          <w:rFonts w:ascii="Arial" w:hAnsi="Arial" w:cs="Arial"/>
          <w:sz w:val="32"/>
          <w:szCs w:val="32"/>
          <w:rtl/>
          <w:lang w:val="en-US" w:bidi="ar-DZ"/>
        </w:rPr>
        <w:t>.</w:t>
      </w:r>
      <w:r>
        <w:rPr>
          <w:rStyle w:val="Appelnotedebasdep"/>
          <w:rFonts w:ascii="Arial" w:hAnsi="Arial" w:cs="Arial"/>
          <w:sz w:val="32"/>
          <w:szCs w:val="32"/>
          <w:lang w:val="en-US" w:bidi="ar-DZ"/>
        </w:rPr>
        <w:footnoteReference w:customMarkFollows="1" w:id="370"/>
        <w:t>(4)</w:t>
      </w:r>
    </w:p>
    <w:p w:rsidR="00E8361A" w:rsidRDefault="00E8361A" w:rsidP="00E8361A">
      <w:pPr>
        <w:bidi/>
        <w:jc w:val="both"/>
        <w:rPr>
          <w:rFonts w:ascii="Arial" w:hAnsi="Arial" w:cs="Arial"/>
          <w:b/>
          <w:bCs/>
          <w:sz w:val="32"/>
          <w:szCs w:val="32"/>
          <w:rtl/>
          <w:lang w:val="en-US" w:bidi="ar-DZ"/>
        </w:rPr>
      </w:pPr>
      <w:r>
        <w:rPr>
          <w:rFonts w:ascii="Arial" w:hAnsi="Arial" w:cs="Arial"/>
          <w:b/>
          <w:bCs/>
          <w:sz w:val="32"/>
          <w:szCs w:val="32"/>
          <w:lang w:val="en-US" w:bidi="ar-DZ"/>
        </w:rPr>
        <w:t>3</w:t>
      </w:r>
      <w:r w:rsidRPr="00473DCB">
        <w:rPr>
          <w:rFonts w:ascii="Arial" w:hAnsi="Arial" w:cs="Arial"/>
          <w:b/>
          <w:bCs/>
          <w:sz w:val="32"/>
          <w:szCs w:val="32"/>
          <w:rtl/>
          <w:lang w:val="en-US" w:bidi="ar-DZ"/>
        </w:rPr>
        <w:t>-ا</w:t>
      </w:r>
      <w:r>
        <w:rPr>
          <w:rFonts w:ascii="Arial" w:hAnsi="Arial" w:cs="Arial"/>
          <w:b/>
          <w:bCs/>
          <w:sz w:val="32"/>
          <w:szCs w:val="32"/>
          <w:rtl/>
          <w:lang w:val="en-US" w:bidi="ar-DZ"/>
        </w:rPr>
        <w:t>لمفاوضات السرية والرسمية</w:t>
      </w:r>
      <w:r>
        <w:rPr>
          <w:rFonts w:ascii="Arial" w:hAnsi="Arial" w:cs="Arial" w:hint="cs"/>
          <w:b/>
          <w:bCs/>
          <w:sz w:val="32"/>
          <w:szCs w:val="32"/>
          <w:rtl/>
          <w:lang w:val="en-US" w:bidi="ar-DZ"/>
        </w:rPr>
        <w:t>:</w:t>
      </w:r>
    </w:p>
    <w:p w:rsidR="00E8361A" w:rsidRPr="00E36130" w:rsidRDefault="00E8361A" w:rsidP="00E8361A">
      <w:pPr>
        <w:bidi/>
        <w:jc w:val="both"/>
        <w:rPr>
          <w:b/>
          <w:bCs/>
          <w:sz w:val="32"/>
          <w:szCs w:val="32"/>
          <w:rtl/>
          <w:lang w:bidi="ar-DZ"/>
        </w:rPr>
      </w:pPr>
      <w:r>
        <w:rPr>
          <w:rFonts w:hint="cs"/>
          <w:b/>
          <w:bCs/>
          <w:sz w:val="32"/>
          <w:szCs w:val="32"/>
          <w:rtl/>
          <w:lang w:val="en-US" w:bidi="ar-DZ"/>
        </w:rPr>
        <w:t>1-المفاوضات السرية </w:t>
      </w:r>
      <w:r>
        <w:rPr>
          <w:b/>
          <w:bCs/>
          <w:sz w:val="32"/>
          <w:szCs w:val="32"/>
          <w:lang w:bidi="ar-DZ"/>
        </w:rPr>
        <w:t>:</w:t>
      </w:r>
    </w:p>
    <w:p w:rsidR="00E8361A" w:rsidRPr="00473DCB" w:rsidRDefault="00E8361A" w:rsidP="00E8361A">
      <w:pPr>
        <w:bidi/>
        <w:jc w:val="both"/>
        <w:rPr>
          <w:rFonts w:ascii="Arial" w:hAnsi="Arial" w:cs="Arial"/>
          <w:b/>
          <w:bCs/>
          <w:sz w:val="32"/>
          <w:szCs w:val="32"/>
          <w:lang w:val="en-US" w:bidi="ar-DZ"/>
        </w:rPr>
      </w:pPr>
      <w:r>
        <w:rPr>
          <w:rFonts w:ascii="Arial" w:hAnsi="Arial" w:cs="Arial" w:hint="cs"/>
          <w:b/>
          <w:bCs/>
          <w:sz w:val="32"/>
          <w:szCs w:val="32"/>
          <w:rtl/>
          <w:lang w:val="en-US" w:bidi="ar-DZ"/>
        </w:rPr>
        <w:t xml:space="preserve">   </w:t>
      </w:r>
      <w:r>
        <w:rPr>
          <w:rFonts w:hint="cs"/>
          <w:sz w:val="32"/>
          <w:szCs w:val="32"/>
          <w:rtl/>
          <w:lang w:bidi="ar-DZ"/>
        </w:rPr>
        <w:t>تواصلت سلسلة الاتصالات السرية في فترات متقطعة مابين سنوات 1956- 1959 دون أن تحقق نجاحا يذكر، ومرد ذلك عدم جدية الطرف الفرنسي، مما جعلها لاتعد سوى مناورات سياسية ترمي إلى مساومة قادة الثورة وحملهم على قبول فكرة إيقاف القتال أولا، وبعدها إجراء انتخابات ينبثق عنها ممثلون للتفاوض مع فرنسا.</w:t>
      </w:r>
      <w:r>
        <w:rPr>
          <w:rStyle w:val="Appelnotedebasdep"/>
          <w:sz w:val="32"/>
          <w:szCs w:val="32"/>
          <w:lang w:bidi="ar-DZ"/>
        </w:rPr>
        <w:footnoteReference w:customMarkFollows="1" w:id="371"/>
        <w:t>(5)</w:t>
      </w:r>
    </w:p>
    <w:p w:rsidR="00E8361A" w:rsidRPr="00473DCB" w:rsidRDefault="00E8361A" w:rsidP="00E8361A">
      <w:pPr>
        <w:bidi/>
        <w:jc w:val="both"/>
        <w:rPr>
          <w:rFonts w:ascii="Arial" w:hAnsi="Arial" w:cs="Arial"/>
          <w:b/>
          <w:bCs/>
          <w:sz w:val="32"/>
          <w:szCs w:val="32"/>
          <w:lang w:bidi="ar-DZ"/>
        </w:rPr>
      </w:pPr>
    </w:p>
    <w:p w:rsidR="00E8361A" w:rsidRDefault="00E8361A" w:rsidP="00E8361A">
      <w:pPr>
        <w:bidi/>
        <w:jc w:val="both"/>
        <w:rPr>
          <w:rFonts w:ascii="Arial" w:hAnsi="Arial" w:cs="Arial"/>
          <w:b/>
          <w:bCs/>
          <w:sz w:val="32"/>
          <w:szCs w:val="32"/>
          <w:rtl/>
        </w:rPr>
      </w:pPr>
    </w:p>
    <w:p w:rsidR="00E8361A" w:rsidRDefault="00E8361A" w:rsidP="00E8361A">
      <w:pPr>
        <w:bidi/>
        <w:jc w:val="both"/>
        <w:rPr>
          <w:rFonts w:ascii="Arial" w:hAnsi="Arial" w:cs="Arial"/>
          <w:b/>
          <w:bCs/>
          <w:sz w:val="32"/>
          <w:szCs w:val="32"/>
          <w:rtl/>
        </w:rPr>
      </w:pPr>
    </w:p>
    <w:p w:rsidR="00E8361A" w:rsidRPr="00473DCB" w:rsidRDefault="00421391" w:rsidP="00E8361A">
      <w:pPr>
        <w:bidi/>
        <w:jc w:val="both"/>
        <w:rPr>
          <w:rFonts w:ascii="Arial" w:hAnsi="Arial" w:cs="Arial"/>
          <w:b/>
          <w:bCs/>
          <w:sz w:val="32"/>
          <w:szCs w:val="32"/>
          <w:rtl/>
          <w:lang w:bidi="ar-DZ"/>
        </w:rPr>
      </w:pPr>
      <w:r>
        <w:rPr>
          <w:rFonts w:ascii="Arial" w:hAnsi="Arial" w:cs="Arial"/>
          <w:b/>
          <w:bCs/>
          <w:noProof/>
          <w:sz w:val="32"/>
          <w:szCs w:val="32"/>
          <w:rtl/>
          <w:lang w:eastAsia="fr-FR"/>
        </w:rPr>
        <w:pict>
          <v:shape id="_x0000_s1130" type="#_x0000_t32" style="position:absolute;left:0;text-align:left;margin-left:-26.8pt;margin-top:26.65pt;width:515.25pt;height:.95pt;flip:x;z-index:251689472"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lang w:bidi="ar-DZ"/>
        </w:rPr>
        <w:t>انتصار الثورة الجزائرية</w:t>
      </w: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rFonts w:ascii="Arial" w:hAnsi="Arial" w:cs="Arial"/>
          <w:sz w:val="32"/>
          <w:szCs w:val="32"/>
          <w:rtl/>
          <w:lang w:val="en-US" w:bidi="ar-DZ"/>
        </w:rPr>
      </w:pPr>
      <w:r w:rsidRPr="00473DCB">
        <w:rPr>
          <w:rFonts w:ascii="Arial" w:hAnsi="Arial" w:cs="Arial"/>
          <w:sz w:val="32"/>
          <w:szCs w:val="32"/>
          <w:rtl/>
          <w:lang w:bidi="ar-DZ"/>
        </w:rPr>
        <w:t xml:space="preserve">    ومن جانب </w:t>
      </w:r>
      <w:r w:rsidRPr="00473DCB">
        <w:rPr>
          <w:rFonts w:ascii="Arial" w:hAnsi="Arial" w:cs="Arial" w:hint="cs"/>
          <w:sz w:val="32"/>
          <w:szCs w:val="32"/>
          <w:rtl/>
          <w:lang w:bidi="ar-DZ"/>
        </w:rPr>
        <w:t>آخر</w:t>
      </w:r>
      <w:r w:rsidRPr="00473DCB">
        <w:rPr>
          <w:rFonts w:ascii="Arial" w:hAnsi="Arial" w:cs="Arial"/>
          <w:sz w:val="32"/>
          <w:szCs w:val="32"/>
          <w:rtl/>
          <w:lang w:bidi="ar-DZ"/>
        </w:rPr>
        <w:t xml:space="preserve"> </w:t>
      </w:r>
      <w:r w:rsidRPr="00473DCB">
        <w:rPr>
          <w:rFonts w:ascii="Arial" w:hAnsi="Arial" w:cs="Arial" w:hint="cs"/>
          <w:sz w:val="32"/>
          <w:szCs w:val="32"/>
          <w:rtl/>
          <w:lang w:bidi="ar-DZ"/>
        </w:rPr>
        <w:t>أكدت</w:t>
      </w:r>
      <w:r w:rsidRPr="00473DCB">
        <w:rPr>
          <w:rFonts w:ascii="Arial" w:hAnsi="Arial" w:cs="Arial"/>
          <w:sz w:val="32"/>
          <w:szCs w:val="32"/>
          <w:rtl/>
          <w:lang w:bidi="ar-DZ"/>
        </w:rPr>
        <w:t xml:space="preserve"> الثورة الجزائرية صمودها من خلال انتصاراتها العسكرية على الجيش </w:t>
      </w:r>
      <w:r>
        <w:rPr>
          <w:rFonts w:ascii="Arial" w:hAnsi="Arial" w:cs="Arial"/>
          <w:sz w:val="32"/>
          <w:szCs w:val="32"/>
          <w:rtl/>
          <w:lang w:bidi="ar-DZ"/>
        </w:rPr>
        <w:t>الاستعماري</w:t>
      </w:r>
      <w:r>
        <w:rPr>
          <w:rFonts w:ascii="Arial" w:hAnsi="Arial" w:cs="Arial" w:hint="cs"/>
          <w:sz w:val="32"/>
          <w:szCs w:val="32"/>
          <w:rtl/>
          <w:lang w:bidi="ar-DZ"/>
        </w:rPr>
        <w:t xml:space="preserve">، </w:t>
      </w:r>
      <w:r w:rsidRPr="00473DCB">
        <w:rPr>
          <w:rFonts w:ascii="Arial" w:hAnsi="Arial" w:cs="Arial"/>
          <w:sz w:val="32"/>
          <w:szCs w:val="32"/>
          <w:rtl/>
          <w:lang w:bidi="ar-DZ"/>
        </w:rPr>
        <w:t xml:space="preserve">ونجاحها في </w:t>
      </w:r>
      <w:r w:rsidRPr="00473DCB">
        <w:rPr>
          <w:rFonts w:ascii="Arial" w:hAnsi="Arial" w:cs="Arial" w:hint="cs"/>
          <w:sz w:val="32"/>
          <w:szCs w:val="32"/>
          <w:rtl/>
          <w:lang w:bidi="ar-DZ"/>
        </w:rPr>
        <w:t>إخراج</w:t>
      </w:r>
      <w:r w:rsidRPr="00473DCB">
        <w:rPr>
          <w:rFonts w:ascii="Arial" w:hAnsi="Arial" w:cs="Arial"/>
          <w:sz w:val="32"/>
          <w:szCs w:val="32"/>
          <w:rtl/>
          <w:lang w:bidi="ar-DZ"/>
        </w:rPr>
        <w:t xml:space="preserve"> القضية الجزائرية </w:t>
      </w:r>
      <w:r w:rsidRPr="00473DCB">
        <w:rPr>
          <w:rFonts w:ascii="Arial" w:hAnsi="Arial" w:cs="Arial" w:hint="cs"/>
          <w:sz w:val="32"/>
          <w:szCs w:val="32"/>
          <w:rtl/>
          <w:lang w:bidi="ar-DZ"/>
        </w:rPr>
        <w:t>إلى</w:t>
      </w:r>
      <w:r>
        <w:rPr>
          <w:rFonts w:ascii="Arial" w:hAnsi="Arial" w:cs="Arial"/>
          <w:sz w:val="32"/>
          <w:szCs w:val="32"/>
          <w:rtl/>
          <w:lang w:bidi="ar-DZ"/>
        </w:rPr>
        <w:t xml:space="preserve"> حيز</w:t>
      </w:r>
      <w:r w:rsidRPr="00473DCB">
        <w:rPr>
          <w:rFonts w:ascii="Arial" w:hAnsi="Arial" w:cs="Arial" w:hint="cs"/>
          <w:sz w:val="32"/>
          <w:szCs w:val="32"/>
          <w:rtl/>
          <w:lang w:bidi="ar-DZ"/>
        </w:rPr>
        <w:t>أوسع</w:t>
      </w:r>
      <w:r w:rsidRPr="00473DCB">
        <w:rPr>
          <w:rFonts w:ascii="Arial" w:hAnsi="Arial" w:cs="Arial"/>
          <w:sz w:val="32"/>
          <w:szCs w:val="32"/>
          <w:rtl/>
          <w:lang w:bidi="ar-DZ"/>
        </w:rPr>
        <w:t xml:space="preserve"> من الحدود الوطنية </w:t>
      </w:r>
      <w:r w:rsidRPr="00473DCB">
        <w:rPr>
          <w:rFonts w:ascii="Arial" w:hAnsi="Arial" w:cs="Arial" w:hint="cs"/>
          <w:sz w:val="32"/>
          <w:szCs w:val="32"/>
          <w:rtl/>
          <w:lang w:bidi="ar-DZ"/>
        </w:rPr>
        <w:t>والإقليمية</w:t>
      </w:r>
      <w:r w:rsidRPr="00473DCB">
        <w:rPr>
          <w:rFonts w:ascii="Arial" w:hAnsi="Arial" w:cs="Arial"/>
          <w:sz w:val="32"/>
          <w:szCs w:val="32"/>
          <w:rtl/>
          <w:lang w:bidi="ar-DZ"/>
        </w:rPr>
        <w:t xml:space="preserve"> وفرضها في المحافل </w:t>
      </w:r>
      <w:r>
        <w:rPr>
          <w:rFonts w:ascii="Arial" w:hAnsi="Arial" w:cs="Arial"/>
          <w:sz w:val="32"/>
          <w:szCs w:val="32"/>
          <w:rtl/>
          <w:lang w:bidi="ar-DZ"/>
        </w:rPr>
        <w:t>الدولية</w:t>
      </w:r>
      <w:r>
        <w:rPr>
          <w:rFonts w:ascii="Arial" w:hAnsi="Arial" w:cs="Arial" w:hint="cs"/>
          <w:sz w:val="32"/>
          <w:szCs w:val="32"/>
          <w:rtl/>
          <w:lang w:bidi="ar-DZ"/>
        </w:rPr>
        <w:t>،</w:t>
      </w:r>
      <w:r w:rsidRPr="00473DCB">
        <w:rPr>
          <w:rFonts w:ascii="Arial" w:hAnsi="Arial" w:cs="Arial"/>
          <w:sz w:val="32"/>
          <w:szCs w:val="32"/>
          <w:rtl/>
          <w:lang w:bidi="ar-DZ"/>
        </w:rPr>
        <w:t xml:space="preserve"> كما فضحت مناورات ديغول بكافة </w:t>
      </w:r>
      <w:r w:rsidRPr="00473DCB">
        <w:rPr>
          <w:rFonts w:ascii="Arial" w:hAnsi="Arial" w:cs="Arial" w:hint="cs"/>
          <w:sz w:val="32"/>
          <w:szCs w:val="32"/>
          <w:rtl/>
          <w:lang w:bidi="ar-DZ"/>
        </w:rPr>
        <w:t>أشكالها</w:t>
      </w:r>
      <w:r w:rsidRPr="00473DCB">
        <w:rPr>
          <w:rFonts w:ascii="Arial" w:hAnsi="Arial" w:cs="Arial"/>
          <w:sz w:val="32"/>
          <w:szCs w:val="32"/>
          <w:rtl/>
          <w:lang w:bidi="ar-DZ"/>
        </w:rPr>
        <w:t xml:space="preserve"> الس</w:t>
      </w:r>
      <w:r>
        <w:rPr>
          <w:rFonts w:ascii="Arial" w:hAnsi="Arial" w:cs="Arial"/>
          <w:sz w:val="32"/>
          <w:szCs w:val="32"/>
          <w:rtl/>
          <w:lang w:bidi="ar-DZ"/>
        </w:rPr>
        <w:t>ياسية والاقتصادية والاجتماعية و</w:t>
      </w:r>
      <w:r w:rsidRPr="00473DCB">
        <w:rPr>
          <w:rFonts w:ascii="Arial" w:hAnsi="Arial" w:cs="Arial"/>
          <w:sz w:val="32"/>
          <w:szCs w:val="32"/>
          <w:rtl/>
          <w:lang w:bidi="ar-DZ"/>
        </w:rPr>
        <w:t>المخطط</w:t>
      </w:r>
      <w:r>
        <w:rPr>
          <w:rFonts w:ascii="Arial" w:hAnsi="Arial" w:cs="Arial"/>
          <w:sz w:val="32"/>
          <w:szCs w:val="32"/>
          <w:rtl/>
          <w:lang w:bidi="ar-DZ"/>
        </w:rPr>
        <w:t>ات العسكرية مثل</w:t>
      </w:r>
      <w:r>
        <w:rPr>
          <w:rFonts w:ascii="Arial" w:hAnsi="Arial" w:cs="Arial" w:hint="cs"/>
          <w:sz w:val="32"/>
          <w:szCs w:val="32"/>
          <w:rtl/>
          <w:lang w:bidi="ar-DZ"/>
        </w:rPr>
        <w:t>:</w:t>
      </w:r>
      <w:r w:rsidRPr="00473DCB">
        <w:rPr>
          <w:rFonts w:ascii="Arial" w:hAnsi="Arial" w:cs="Arial"/>
          <w:sz w:val="32"/>
          <w:szCs w:val="32"/>
          <w:rtl/>
          <w:lang w:val="en-US" w:bidi="ar-DZ"/>
        </w:rPr>
        <w:t xml:space="preserve">سلم </w:t>
      </w:r>
      <w:r>
        <w:rPr>
          <w:rFonts w:ascii="Arial" w:hAnsi="Arial" w:cs="Arial"/>
          <w:sz w:val="32"/>
          <w:szCs w:val="32"/>
          <w:rtl/>
          <w:lang w:val="en-US" w:bidi="ar-DZ"/>
        </w:rPr>
        <w:t>الشجعان</w:t>
      </w:r>
      <w:r>
        <w:rPr>
          <w:rFonts w:ascii="Arial" w:hAnsi="Arial" w:cs="Arial" w:hint="cs"/>
          <w:sz w:val="32"/>
          <w:szCs w:val="32"/>
          <w:rtl/>
          <w:lang w:val="en-US" w:bidi="ar-DZ"/>
        </w:rPr>
        <w:t>،</w:t>
      </w:r>
      <w:r w:rsidRPr="00473DCB">
        <w:rPr>
          <w:rFonts w:ascii="Arial" w:hAnsi="Arial" w:cs="Arial"/>
          <w:sz w:val="32"/>
          <w:szCs w:val="32"/>
          <w:rtl/>
          <w:lang w:val="en-US" w:bidi="ar-DZ"/>
        </w:rPr>
        <w:t xml:space="preserve"> مخطط</w:t>
      </w:r>
      <w:r>
        <w:rPr>
          <w:rFonts w:ascii="Arial" w:hAnsi="Arial" w:cs="Arial" w:hint="cs"/>
          <w:sz w:val="32"/>
          <w:szCs w:val="32"/>
          <w:rtl/>
          <w:lang w:val="en-US" w:bidi="ar-DZ"/>
        </w:rPr>
        <w:t xml:space="preserve"> </w:t>
      </w:r>
      <w:r>
        <w:rPr>
          <w:rFonts w:ascii="Arial" w:hAnsi="Arial" w:cs="Arial"/>
          <w:sz w:val="32"/>
          <w:szCs w:val="32"/>
          <w:rtl/>
          <w:lang w:val="en-US" w:bidi="ar-DZ"/>
        </w:rPr>
        <w:t>شال</w:t>
      </w:r>
      <w:r>
        <w:rPr>
          <w:rFonts w:ascii="Arial" w:hAnsi="Arial" w:cs="Arial" w:hint="cs"/>
          <w:sz w:val="32"/>
          <w:szCs w:val="32"/>
          <w:rtl/>
          <w:lang w:val="en-US" w:bidi="ar-DZ"/>
        </w:rPr>
        <w:t>،</w:t>
      </w:r>
      <w:r w:rsidRPr="00473DCB">
        <w:rPr>
          <w:rFonts w:ascii="Arial" w:hAnsi="Arial" w:cs="Arial"/>
          <w:sz w:val="32"/>
          <w:szCs w:val="32"/>
          <w:rtl/>
          <w:lang w:val="en-US" w:bidi="ar-DZ"/>
        </w:rPr>
        <w:t xml:space="preserve"> مشروع</w:t>
      </w:r>
      <w:r>
        <w:rPr>
          <w:rFonts w:ascii="Arial" w:hAnsi="Arial" w:cs="Arial"/>
          <w:sz w:val="32"/>
          <w:szCs w:val="32"/>
          <w:rtl/>
          <w:lang w:val="en-US" w:bidi="ar-DZ"/>
        </w:rPr>
        <w:t xml:space="preserve"> قسنطينة</w:t>
      </w:r>
      <w:r>
        <w:rPr>
          <w:rFonts w:ascii="Arial" w:hAnsi="Arial" w:cs="Arial" w:hint="cs"/>
          <w:sz w:val="32"/>
          <w:szCs w:val="32"/>
          <w:rtl/>
          <w:lang w:val="en-US" w:bidi="ar-DZ"/>
        </w:rPr>
        <w:t>.</w:t>
      </w:r>
      <w:r>
        <w:rPr>
          <w:rStyle w:val="Appelnotedebasdep"/>
          <w:rFonts w:ascii="Arial" w:hAnsi="Arial" w:cs="Arial"/>
          <w:sz w:val="32"/>
          <w:szCs w:val="32"/>
          <w:lang w:val="en-US" w:bidi="ar-DZ"/>
        </w:rPr>
        <w:footnoteReference w:customMarkFollows="1" w:id="372"/>
        <w:t>(1)</w:t>
      </w:r>
    </w:p>
    <w:p w:rsidR="00E8361A" w:rsidRPr="00BA3602" w:rsidRDefault="00E8361A" w:rsidP="00BE1256">
      <w:pPr>
        <w:pStyle w:val="Paragraphedeliste"/>
        <w:numPr>
          <w:ilvl w:val="0"/>
          <w:numId w:val="33"/>
        </w:numPr>
        <w:bidi/>
        <w:jc w:val="both"/>
        <w:rPr>
          <w:b/>
          <w:bCs/>
          <w:sz w:val="32"/>
          <w:szCs w:val="32"/>
          <w:rtl/>
          <w:lang w:val="en-US" w:bidi="ar-DZ"/>
        </w:rPr>
      </w:pPr>
      <w:r w:rsidRPr="00BA3602">
        <w:rPr>
          <w:rFonts w:hint="cs"/>
          <w:b/>
          <w:bCs/>
          <w:sz w:val="32"/>
          <w:szCs w:val="32"/>
          <w:rtl/>
          <w:lang w:val="en-US" w:bidi="ar-DZ"/>
        </w:rPr>
        <w:t>محادثات مولان 25-29 جوان 1960 </w:t>
      </w:r>
      <w:r w:rsidRPr="00BA3602">
        <w:rPr>
          <w:b/>
          <w:bCs/>
          <w:sz w:val="32"/>
          <w:szCs w:val="32"/>
          <w:lang w:bidi="ar-DZ"/>
        </w:rPr>
        <w:t>:</w:t>
      </w:r>
    </w:p>
    <w:p w:rsidR="00E8361A" w:rsidRDefault="00E8361A" w:rsidP="00E8361A">
      <w:pPr>
        <w:bidi/>
        <w:jc w:val="both"/>
        <w:rPr>
          <w:sz w:val="32"/>
          <w:szCs w:val="32"/>
          <w:rtl/>
          <w:lang w:val="en-US" w:bidi="ar-DZ"/>
        </w:rPr>
      </w:pPr>
      <w:r>
        <w:rPr>
          <w:rFonts w:hint="cs"/>
          <w:sz w:val="32"/>
          <w:szCs w:val="32"/>
          <w:rtl/>
          <w:lang w:bidi="ar-DZ"/>
        </w:rPr>
        <w:t xml:space="preserve">   كلفت الحكومة المؤقتة للجمهورية الجزائرية السيدين محمد الصديق بن يحي واحمد بومنجل لإجراء محادثات في 25 جوان 1960 بمدينة مولان الفرنسية مع الطرف الفرنسي، استمرت هذه المحادثات إلى غاية 29 جوان من نفس السنة غير أنها باءت بالفشل بعد أن تأكدت نوايا فرنسا السيئة، وقد شرح فرحات عباس رئيس الحكومة المؤقتة للجمهورية الجزائرية موقف حكومته من محادثات مولان حين قال </w:t>
      </w:r>
      <w:r>
        <w:rPr>
          <w:sz w:val="32"/>
          <w:szCs w:val="32"/>
          <w:lang w:bidi="ar-DZ"/>
        </w:rPr>
        <w:t>:</w:t>
      </w:r>
      <w:r>
        <w:rPr>
          <w:rFonts w:hint="cs"/>
          <w:sz w:val="32"/>
          <w:szCs w:val="32"/>
          <w:rtl/>
          <w:lang w:bidi="ar-DZ"/>
        </w:rPr>
        <w:t xml:space="preserve"> </w:t>
      </w:r>
      <w:r>
        <w:rPr>
          <w:rFonts w:ascii="Calibri" w:hAnsi="Calibri" w:cs="Calibri"/>
          <w:sz w:val="32"/>
          <w:szCs w:val="32"/>
          <w:rtl/>
          <w:lang w:bidi="ar-DZ"/>
        </w:rPr>
        <w:t>«</w:t>
      </w:r>
      <w:r>
        <w:rPr>
          <w:rFonts w:hint="cs"/>
          <w:sz w:val="32"/>
          <w:szCs w:val="32"/>
          <w:rtl/>
          <w:lang w:bidi="ar-DZ"/>
        </w:rPr>
        <w:t>في مولان اتضح أن هذه الخلافات اكبر مما كنا نظن</w:t>
      </w:r>
      <w:r>
        <w:rPr>
          <w:rFonts w:ascii="Calibri" w:hAnsi="Calibri" w:cs="Calibri"/>
          <w:sz w:val="32"/>
          <w:szCs w:val="32"/>
          <w:rtl/>
          <w:lang w:bidi="ar-DZ"/>
        </w:rPr>
        <w:t>»</w:t>
      </w:r>
      <w:r>
        <w:rPr>
          <w:rFonts w:hint="cs"/>
          <w:sz w:val="32"/>
          <w:szCs w:val="32"/>
          <w:rtl/>
          <w:lang w:val="en-US" w:bidi="ar-DZ"/>
        </w:rPr>
        <w:t>، وعليه تواصلت انتصارات الثورة حيث استجاب الشعب الجزائري لنداء الجبهة أثناء زيارة ديغول للجزائر يوم 9ديسمبر1960 حيث خرج الشعب في ابهر صور التضامن والوطنية في مظاهرات 11ديسمبر1960 عمت مختلف مدن الجزائر.</w:t>
      </w:r>
      <w:r>
        <w:rPr>
          <w:rStyle w:val="Appelnotedebasdep"/>
          <w:sz w:val="32"/>
          <w:szCs w:val="32"/>
          <w:lang w:val="en-US" w:bidi="ar-DZ"/>
        </w:rPr>
        <w:footnoteReference w:customMarkFollows="1" w:id="373"/>
        <w:t>(2)</w:t>
      </w:r>
    </w:p>
    <w:p w:rsidR="00E8361A" w:rsidRDefault="00E8361A" w:rsidP="00E8361A">
      <w:pPr>
        <w:bidi/>
        <w:jc w:val="both"/>
        <w:rPr>
          <w:sz w:val="32"/>
          <w:szCs w:val="32"/>
          <w:lang w:val="en-US" w:bidi="ar-DZ"/>
        </w:rPr>
      </w:pPr>
      <w:r>
        <w:rPr>
          <w:rFonts w:hint="cs"/>
          <w:sz w:val="32"/>
          <w:szCs w:val="32"/>
          <w:rtl/>
          <w:lang w:val="en-US" w:bidi="ar-DZ"/>
        </w:rPr>
        <w:t xml:space="preserve">   </w:t>
      </w:r>
      <w:r>
        <w:rPr>
          <w:rFonts w:hint="cs"/>
          <w:b/>
          <w:bCs/>
          <w:sz w:val="32"/>
          <w:szCs w:val="32"/>
          <w:rtl/>
          <w:lang w:val="en-US" w:bidi="ar-DZ"/>
        </w:rPr>
        <w:t>*محادثات لوسارن 20 فيفري 1961</w:t>
      </w:r>
      <w:r>
        <w:rPr>
          <w:rFonts w:hint="cs"/>
          <w:sz w:val="32"/>
          <w:szCs w:val="32"/>
          <w:rtl/>
          <w:lang w:val="en-US" w:bidi="ar-DZ"/>
        </w:rPr>
        <w:t xml:space="preserve"> </w:t>
      </w:r>
      <w:r>
        <w:rPr>
          <w:sz w:val="32"/>
          <w:szCs w:val="32"/>
          <w:lang w:val="en-US" w:bidi="ar-DZ"/>
        </w:rPr>
        <w:t>:</w:t>
      </w:r>
    </w:p>
    <w:p w:rsidR="00E8361A" w:rsidRDefault="00E8361A" w:rsidP="00E8361A">
      <w:pPr>
        <w:bidi/>
        <w:jc w:val="both"/>
        <w:rPr>
          <w:sz w:val="32"/>
          <w:szCs w:val="32"/>
          <w:rtl/>
          <w:lang w:val="en-US" w:bidi="ar-DZ"/>
        </w:rPr>
      </w:pPr>
      <w:r>
        <w:rPr>
          <w:rFonts w:hint="cs"/>
          <w:sz w:val="32"/>
          <w:szCs w:val="32"/>
          <w:rtl/>
          <w:lang w:val="en-US" w:bidi="ar-DZ"/>
        </w:rPr>
        <w:t xml:space="preserve">    نشطت بعثات جبهة التحرير الوطني على جميع الأصعدة، مما اجبر حكومة ديغول على العودة إلى طاولة المفاوضات، وبمساعي سويسرية ممثلة في شخص أوليفي لانغ تجددت اللقاءات بين وفدي الحكومة المؤقتة للجمهورية الجزائرية والحكومة الفرنسية في لوسارن و نيوشاتل جمعت احمد بومنجل واحمد فرنسيس وسعد دحلب بممثلي الحكومة الفرنسية،براكوك، ثم شايي ولاحقا التقى جورج بومبيدو ودولوس بالسيد الطيب بولحروف في نيوشاتل.</w:t>
      </w:r>
      <w:r>
        <w:rPr>
          <w:rStyle w:val="Appelnotedebasdep"/>
          <w:sz w:val="32"/>
          <w:szCs w:val="32"/>
          <w:lang w:val="en-US" w:bidi="ar-DZ"/>
        </w:rPr>
        <w:footnoteReference w:customMarkFollows="1" w:id="374"/>
        <w:t>(3)</w:t>
      </w:r>
    </w:p>
    <w:p w:rsidR="00E8361A" w:rsidRPr="00C4625A" w:rsidRDefault="00E8361A" w:rsidP="00E8361A">
      <w:pPr>
        <w:bidi/>
        <w:jc w:val="both"/>
        <w:rPr>
          <w:rFonts w:ascii="Arial" w:hAnsi="Arial" w:cs="Arial"/>
          <w:sz w:val="32"/>
          <w:szCs w:val="32"/>
          <w:rtl/>
          <w:lang w:val="en-US" w:bidi="ar-DZ"/>
        </w:rPr>
      </w:pPr>
      <w:r>
        <w:rPr>
          <w:rFonts w:hint="cs"/>
          <w:sz w:val="32"/>
          <w:szCs w:val="32"/>
          <w:rtl/>
          <w:lang w:val="en-US" w:bidi="ar-DZ"/>
        </w:rPr>
        <w:t xml:space="preserve">   </w:t>
      </w:r>
    </w:p>
    <w:p w:rsidR="00E8361A" w:rsidRDefault="00E8361A" w:rsidP="00E8361A">
      <w:pPr>
        <w:bidi/>
        <w:jc w:val="both"/>
        <w:rPr>
          <w:rFonts w:ascii="Arial" w:hAnsi="Arial" w:cs="Arial"/>
          <w:b/>
          <w:bCs/>
          <w:sz w:val="36"/>
          <w:szCs w:val="36"/>
          <w:rtl/>
        </w:rPr>
      </w:pPr>
    </w:p>
    <w:p w:rsidR="00E8361A" w:rsidRPr="00473DCB" w:rsidRDefault="00421391" w:rsidP="00E8361A">
      <w:pPr>
        <w:bidi/>
        <w:jc w:val="both"/>
        <w:rPr>
          <w:rFonts w:ascii="Arial" w:hAnsi="Arial" w:cs="Arial"/>
          <w:b/>
          <w:bCs/>
          <w:sz w:val="32"/>
          <w:szCs w:val="32"/>
          <w:rtl/>
        </w:rPr>
      </w:pPr>
      <w:r w:rsidRPr="00421391">
        <w:rPr>
          <w:rFonts w:ascii="Arial" w:hAnsi="Arial" w:cs="Arial"/>
          <w:b/>
          <w:bCs/>
          <w:noProof/>
          <w:sz w:val="36"/>
          <w:szCs w:val="36"/>
          <w:rtl/>
          <w:lang w:eastAsia="fr-FR"/>
        </w:rPr>
        <w:pict>
          <v:shape id="_x0000_s1131" type="#_x0000_t32" style="position:absolute;left:0;text-align:left;margin-left:-26.8pt;margin-top:26.65pt;width:515.25pt;height:.95pt;flip:x;z-index:251690496" o:connectortype="straight" strokecolor="black [3200]" strokeweight="5pt">
            <v:shadow color="#868686"/>
          </v:shape>
        </w:pict>
      </w:r>
      <w:r w:rsidR="00E8361A" w:rsidRPr="00730FBF">
        <w:rPr>
          <w:rFonts w:ascii="Arial" w:hAnsi="Arial" w:cs="Arial"/>
          <w:b/>
          <w:bCs/>
          <w:sz w:val="36"/>
          <w:szCs w:val="36"/>
          <w:rtl/>
        </w:rPr>
        <w:t>الفصل</w:t>
      </w:r>
      <w:r w:rsidR="00E8361A" w:rsidRPr="00730FBF">
        <w:rPr>
          <w:rFonts w:ascii="Arial" w:hAnsi="Arial" w:cs="Arial"/>
          <w:b/>
          <w:bCs/>
          <w:sz w:val="36"/>
          <w:szCs w:val="36"/>
        </w:rPr>
        <w:t xml:space="preserve"> </w:t>
      </w:r>
      <w:r w:rsidR="00E8361A" w:rsidRPr="00730FBF">
        <w:rPr>
          <w:rFonts w:ascii="Arial" w:hAnsi="Arial" w:cs="Arial"/>
          <w:b/>
          <w:bCs/>
          <w:sz w:val="36"/>
          <w:szCs w:val="36"/>
          <w:rtl/>
        </w:rPr>
        <w:t>الثالث:</w:t>
      </w:r>
      <w:r w:rsidR="00E8361A">
        <w:rPr>
          <w:rFonts w:ascii="Arial" w:hAnsi="Arial" w:cs="Arial" w:hint="cs"/>
          <w:b/>
          <w:bCs/>
          <w:sz w:val="36"/>
          <w:szCs w:val="36"/>
          <w:rtl/>
        </w:rPr>
        <w:t xml:space="preserve">                                        </w:t>
      </w:r>
      <w:r w:rsidR="00E8361A" w:rsidRPr="00730FBF">
        <w:rPr>
          <w:rFonts w:ascii="Arial" w:hAnsi="Arial" w:cs="Arial"/>
          <w:b/>
          <w:bCs/>
          <w:sz w:val="36"/>
          <w:szCs w:val="36"/>
        </w:rPr>
        <w:t xml:space="preserve">   </w:t>
      </w:r>
      <w:r w:rsidR="00E8361A" w:rsidRPr="00730FBF">
        <w:rPr>
          <w:rFonts w:ascii="Arial" w:hAnsi="Arial" w:cs="Arial"/>
          <w:b/>
          <w:bCs/>
          <w:sz w:val="36"/>
          <w:szCs w:val="36"/>
          <w:rtl/>
        </w:rPr>
        <w:t xml:space="preserve"> انتصار الثورة الجزائرية</w:t>
      </w:r>
    </w:p>
    <w:p w:rsidR="00E8361A" w:rsidRPr="00512715" w:rsidRDefault="00E8361A" w:rsidP="00E8361A">
      <w:pPr>
        <w:bidi/>
        <w:rPr>
          <w:b/>
          <w:bCs/>
          <w:sz w:val="32"/>
          <w:szCs w:val="32"/>
          <w:lang w:bidi="ar-DZ"/>
        </w:rPr>
      </w:pPr>
      <w:r>
        <w:rPr>
          <w:rFonts w:hint="cs"/>
          <w:b/>
          <w:bCs/>
          <w:sz w:val="32"/>
          <w:szCs w:val="32"/>
          <w:rtl/>
          <w:lang w:val="en-US" w:bidi="ar-DZ"/>
        </w:rPr>
        <w:t>-المفوضات الرسمية </w:t>
      </w:r>
      <w:r>
        <w:rPr>
          <w:b/>
          <w:bCs/>
          <w:sz w:val="32"/>
          <w:szCs w:val="32"/>
          <w:lang w:bidi="ar-DZ"/>
        </w:rPr>
        <w:t>:</w:t>
      </w:r>
    </w:p>
    <w:p w:rsidR="00E8361A" w:rsidRDefault="00E8361A" w:rsidP="00E8361A">
      <w:pPr>
        <w:bidi/>
        <w:jc w:val="both"/>
        <w:rPr>
          <w:sz w:val="32"/>
          <w:szCs w:val="32"/>
          <w:rtl/>
          <w:lang w:val="en-US" w:bidi="ar-DZ"/>
        </w:rPr>
      </w:pPr>
      <w:r>
        <w:rPr>
          <w:rFonts w:hint="cs"/>
          <w:b/>
          <w:bCs/>
          <w:sz w:val="32"/>
          <w:szCs w:val="32"/>
          <w:rtl/>
          <w:lang w:val="en-US" w:bidi="ar-DZ"/>
        </w:rPr>
        <w:t xml:space="preserve"> </w:t>
      </w:r>
      <w:r>
        <w:rPr>
          <w:b/>
          <w:bCs/>
          <w:sz w:val="32"/>
          <w:szCs w:val="32"/>
          <w:lang w:val="en-US" w:bidi="ar-DZ"/>
        </w:rPr>
        <w:t xml:space="preserve">  </w:t>
      </w:r>
      <w:r>
        <w:rPr>
          <w:rFonts w:hint="cs"/>
          <w:b/>
          <w:bCs/>
          <w:sz w:val="32"/>
          <w:szCs w:val="32"/>
          <w:rtl/>
          <w:lang w:val="en-US" w:bidi="ar-DZ"/>
        </w:rPr>
        <w:t xml:space="preserve"> </w:t>
      </w:r>
      <w:r>
        <w:rPr>
          <w:rFonts w:hint="cs"/>
          <w:sz w:val="32"/>
          <w:szCs w:val="32"/>
          <w:rtl/>
          <w:lang w:val="en-US" w:bidi="ar-DZ"/>
        </w:rPr>
        <w:t>في ظل الظروف الأنفة الذكر، ازداد الوضع السياسي والاقتصادي في فرنسا تأزما بحيث لم يبق لديغول من مجال لقلب الهزيمة العسكرية إلى انتصار سياسي سوى الدعوة للشروع في مفاوضات مع الحكومة المؤقتة للجمهورية الجزائرية، وقد دعا بشكل رسمي وعلني عبر الخطاب الذي ألقاه يوم 14جوان1960 إلى الجلوس حول طاولة التفاوض.</w:t>
      </w:r>
    </w:p>
    <w:p w:rsidR="00E8361A" w:rsidRDefault="00E8361A" w:rsidP="00E8361A">
      <w:pPr>
        <w:bidi/>
        <w:jc w:val="both"/>
        <w:rPr>
          <w:b/>
          <w:bCs/>
          <w:sz w:val="32"/>
          <w:szCs w:val="32"/>
          <w:rtl/>
          <w:lang w:val="en-US" w:bidi="ar-DZ"/>
        </w:rPr>
      </w:pPr>
      <w:r>
        <w:rPr>
          <w:rFonts w:hint="cs"/>
          <w:sz w:val="32"/>
          <w:szCs w:val="32"/>
          <w:rtl/>
          <w:lang w:val="en-US" w:bidi="ar-DZ"/>
        </w:rPr>
        <w:t xml:space="preserve">   </w:t>
      </w:r>
      <w:r w:rsidRPr="00284C3D">
        <w:rPr>
          <w:rFonts w:hint="cs"/>
          <w:b/>
          <w:bCs/>
          <w:sz w:val="32"/>
          <w:szCs w:val="32"/>
          <w:rtl/>
          <w:lang w:bidi="ar-DZ"/>
        </w:rPr>
        <w:t>*اتفاقية ايفيان الأولى </w:t>
      </w:r>
      <w:r w:rsidRPr="00284C3D">
        <w:rPr>
          <w:b/>
          <w:bCs/>
          <w:sz w:val="32"/>
          <w:szCs w:val="32"/>
          <w:lang w:bidi="ar-DZ"/>
        </w:rPr>
        <w:t>:</w:t>
      </w:r>
    </w:p>
    <w:p w:rsidR="00E8361A" w:rsidRDefault="00E8361A" w:rsidP="00E8361A">
      <w:pPr>
        <w:bidi/>
        <w:jc w:val="both"/>
        <w:rPr>
          <w:sz w:val="32"/>
          <w:szCs w:val="32"/>
          <w:rtl/>
          <w:lang w:val="en-US" w:bidi="ar-DZ"/>
        </w:rPr>
      </w:pPr>
      <w:r>
        <w:rPr>
          <w:rFonts w:hint="cs"/>
          <w:sz w:val="32"/>
          <w:szCs w:val="32"/>
          <w:rtl/>
          <w:lang w:val="en-US" w:bidi="ar-DZ"/>
        </w:rPr>
        <w:t xml:space="preserve">    كان من المرتقب إجرائها في 7افريل1961 لكنها تأخرت نتيجة وضع فرنسا السياسي الذي ازداد تأزما، بالإضافة إلى رفض جبهة التحرير الوطني فكرة إشراك أطراف أخرى في المفاوضات إضافة إلى اغتيال رئيس بلدية ايفيان، كما حاول أنصار الجزائرية فرنسية من الجنرالات المتطرفين من أمثال صالان وجوهو وزيلر وشال الإطاحة بالرئيس ديغول في 22افريل1961 مما عرض المفاوضات إلى التأجيل إلى غاية 20ماي1961 بمدينة ايفيان، أين التقى الوفد الجزائري المشكل من السادة كريم بلقاسم، محمد الصديق بن يحي، احمد فرنسيس وسعد دحلب ورضا مالك واحمد بومنجل بالسادة لوي جوكس وكلود شايي وبرونو دولوس، لكن علقت المفاوضات يوم 13جوان1961 بسبب المساس بالوحدة الترابية للجزائر في إطار سياسة فصل الصحراء ومسالة محاولة فرض الجنسية المزدوجة للفرنسيين الجزائريين.</w:t>
      </w:r>
      <w:r>
        <w:rPr>
          <w:rStyle w:val="Appelnotedebasdep"/>
          <w:sz w:val="32"/>
          <w:szCs w:val="32"/>
          <w:lang w:val="en-US" w:bidi="ar-DZ"/>
        </w:rPr>
        <w:footnoteReference w:customMarkFollows="1" w:id="375"/>
        <w:t>(1)</w:t>
      </w:r>
    </w:p>
    <w:p w:rsidR="00E8361A" w:rsidRDefault="00E8361A" w:rsidP="00E8361A">
      <w:pPr>
        <w:bidi/>
        <w:jc w:val="both"/>
        <w:rPr>
          <w:b/>
          <w:bCs/>
          <w:sz w:val="32"/>
          <w:szCs w:val="32"/>
          <w:lang w:bidi="ar-DZ"/>
        </w:rPr>
      </w:pPr>
      <w:r>
        <w:rPr>
          <w:rFonts w:hint="cs"/>
          <w:sz w:val="32"/>
          <w:szCs w:val="32"/>
          <w:rtl/>
          <w:lang w:val="en-US" w:bidi="ar-DZ"/>
        </w:rPr>
        <w:t xml:space="preserve">  </w:t>
      </w:r>
      <w:r>
        <w:rPr>
          <w:rFonts w:hint="cs"/>
          <w:b/>
          <w:bCs/>
          <w:sz w:val="32"/>
          <w:szCs w:val="32"/>
          <w:rtl/>
          <w:lang w:val="en-US" w:bidi="ar-DZ"/>
        </w:rPr>
        <w:t>*محادثات لوغران </w:t>
      </w:r>
      <w:r>
        <w:rPr>
          <w:b/>
          <w:bCs/>
          <w:sz w:val="32"/>
          <w:szCs w:val="32"/>
          <w:lang w:bidi="ar-DZ"/>
        </w:rPr>
        <w:t>:</w:t>
      </w:r>
    </w:p>
    <w:p w:rsidR="00E8361A" w:rsidRDefault="00E8361A" w:rsidP="00E8361A">
      <w:pPr>
        <w:bidi/>
        <w:jc w:val="both"/>
        <w:rPr>
          <w:sz w:val="32"/>
          <w:szCs w:val="32"/>
          <w:rtl/>
          <w:lang w:val="en-US" w:bidi="ar-DZ"/>
        </w:rPr>
      </w:pPr>
      <w:r>
        <w:rPr>
          <w:rFonts w:hint="cs"/>
          <w:sz w:val="32"/>
          <w:szCs w:val="32"/>
          <w:rtl/>
          <w:lang w:val="en-US" w:bidi="ar-DZ"/>
        </w:rPr>
        <w:t xml:space="preserve">    استؤنفت المحادثات في لوغران مابين 20-28جويلية1961 لكن بدون جدوى مما جعل المفاوض الجزائري يبادر هذه المرة إلى تعليقها، بسبب إصرار الحكومة الفرنسية على التنكرلسيادة الجزائرعلى صحرائها مفادها ان الصحراء بحر داخلي تشترك فيه كل البلدان المجاورة.</w:t>
      </w:r>
    </w:p>
    <w:p w:rsidR="00E8361A" w:rsidRPr="00473DCB" w:rsidRDefault="00E8361A" w:rsidP="00E8361A">
      <w:pPr>
        <w:bidi/>
        <w:jc w:val="both"/>
        <w:rPr>
          <w:sz w:val="32"/>
          <w:szCs w:val="32"/>
          <w:rtl/>
          <w:lang w:val="en-US" w:bidi="ar-DZ"/>
        </w:rPr>
      </w:pPr>
      <w:r>
        <w:rPr>
          <w:rFonts w:hint="cs"/>
          <w:sz w:val="32"/>
          <w:szCs w:val="32"/>
          <w:rtl/>
          <w:lang w:val="en-US" w:bidi="ar-DZ"/>
        </w:rPr>
        <w:t xml:space="preserve">    في هذه الأثناء لم تباشر الحكومة المؤقتة اتصالاتها إلا بعد أن تحصلت على اعتراف صريح في خطاب الرئيس الفرنسي شارل ديغول يوم 5سبتمبر1961 يتضمن اعتراف فرنسا بسيادة الجزائر على صحرائها.</w:t>
      </w:r>
      <w:r>
        <w:rPr>
          <w:rStyle w:val="Appelnotedebasdep"/>
          <w:sz w:val="32"/>
          <w:szCs w:val="32"/>
          <w:lang w:val="en-US" w:bidi="ar-DZ"/>
        </w:rPr>
        <w:footnoteReference w:customMarkFollows="1" w:id="376"/>
        <w:t>(2)</w:t>
      </w:r>
    </w:p>
    <w:p w:rsidR="00E8361A" w:rsidRPr="00473DCB" w:rsidRDefault="00E8361A" w:rsidP="00E8361A">
      <w:pPr>
        <w:bidi/>
        <w:rPr>
          <w:sz w:val="32"/>
          <w:szCs w:val="32"/>
          <w:rtl/>
          <w:lang w:val="en-US" w:bidi="ar-DZ"/>
        </w:rPr>
      </w:pPr>
    </w:p>
    <w:p w:rsidR="00E8361A" w:rsidRPr="00473DCB" w:rsidRDefault="00E8361A" w:rsidP="00E8361A">
      <w:pPr>
        <w:bidi/>
        <w:rPr>
          <w:sz w:val="32"/>
          <w:szCs w:val="32"/>
          <w:rtl/>
          <w:lang w:val="en-US" w:bidi="ar-DZ"/>
        </w:rPr>
      </w:pPr>
    </w:p>
    <w:p w:rsidR="00E8361A" w:rsidRPr="00473DCB" w:rsidRDefault="00421391" w:rsidP="00E8361A">
      <w:pPr>
        <w:bidi/>
        <w:jc w:val="both"/>
        <w:rPr>
          <w:rFonts w:ascii="Arial" w:hAnsi="Arial" w:cs="Arial"/>
          <w:b/>
          <w:bCs/>
          <w:sz w:val="32"/>
          <w:szCs w:val="32"/>
          <w:rtl/>
          <w:lang w:bidi="ar-DZ"/>
        </w:rPr>
      </w:pPr>
      <w:r>
        <w:rPr>
          <w:rFonts w:ascii="Arial" w:hAnsi="Arial" w:cs="Arial"/>
          <w:b/>
          <w:bCs/>
          <w:noProof/>
          <w:sz w:val="32"/>
          <w:szCs w:val="32"/>
          <w:rtl/>
          <w:lang w:eastAsia="fr-FR"/>
        </w:rPr>
        <w:pict>
          <v:shape id="_x0000_s1132" type="#_x0000_t32" style="position:absolute;left:0;text-align:left;margin-left:-26.8pt;margin-top:26.65pt;width:515.25pt;height:.95pt;flip:x;z-index:251691520"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lang w:bidi="ar-DZ"/>
        </w:rPr>
        <w:t>انتصار الثورة الجزائرية</w:t>
      </w: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b/>
          <w:bCs/>
          <w:sz w:val="32"/>
          <w:szCs w:val="32"/>
          <w:lang w:val="en-US" w:bidi="ar-DZ"/>
        </w:rPr>
      </w:pPr>
      <w:r>
        <w:rPr>
          <w:rFonts w:hint="cs"/>
          <w:b/>
          <w:bCs/>
          <w:sz w:val="32"/>
          <w:szCs w:val="32"/>
          <w:rtl/>
          <w:lang w:val="en-US" w:bidi="ar-DZ"/>
        </w:rPr>
        <w:t>*محادثات بال ولي روس</w:t>
      </w:r>
      <w:r>
        <w:rPr>
          <w:b/>
          <w:bCs/>
          <w:sz w:val="32"/>
          <w:szCs w:val="32"/>
          <w:lang w:val="en-US" w:bidi="ar-DZ"/>
        </w:rPr>
        <w:t>:</w:t>
      </w:r>
    </w:p>
    <w:p w:rsidR="00E8361A" w:rsidRDefault="00E8361A" w:rsidP="00E8361A">
      <w:pPr>
        <w:bidi/>
        <w:jc w:val="both"/>
        <w:rPr>
          <w:sz w:val="32"/>
          <w:szCs w:val="32"/>
          <w:rtl/>
          <w:lang w:val="en-US" w:bidi="ar-DZ"/>
        </w:rPr>
      </w:pPr>
      <w:r>
        <w:rPr>
          <w:rFonts w:hint="cs"/>
          <w:sz w:val="32"/>
          <w:szCs w:val="32"/>
          <w:rtl/>
          <w:lang w:val="en-US" w:bidi="ar-DZ"/>
        </w:rPr>
        <w:t xml:space="preserve">    على اثر ذلك تجددت اللقاءات التحضيرية أيام 28-29أكتوبر1961، ثم يوم 9نوفمبر 1961 في مدينة بال السويسرية جمعت رضا مالك ومحمد الصديق بن يحي بـ شايي ودولوس عن الطرف الفرنسي وفي 23-29-30ديسمبر1961 التقى سعد دحلب بلوي جوكس في مدينة لي روس لمناقشة قضايا التعاون ومسالة العفو الشامل، حيث ضمن المفاوض الجزائري تحقيق المبادئ الأساسية خلال المفاوضات التي جرت بلي روس وابدى استعداده للدخول في مفاوضات المرحلة النهائية. </w:t>
      </w:r>
      <w:r>
        <w:rPr>
          <w:rStyle w:val="Appelnotedebasdep"/>
          <w:sz w:val="32"/>
          <w:szCs w:val="32"/>
          <w:lang w:val="en-US" w:bidi="ar-DZ"/>
        </w:rPr>
        <w:footnoteReference w:customMarkFollows="1" w:id="377"/>
        <w:t>(1)</w:t>
      </w:r>
    </w:p>
    <w:p w:rsidR="00E8361A" w:rsidRDefault="00E8361A" w:rsidP="00E8361A">
      <w:pPr>
        <w:bidi/>
        <w:jc w:val="both"/>
        <w:rPr>
          <w:sz w:val="32"/>
          <w:szCs w:val="32"/>
          <w:rtl/>
          <w:lang w:bidi="ar-DZ"/>
        </w:rPr>
      </w:pPr>
      <w:r>
        <w:rPr>
          <w:rFonts w:hint="cs"/>
          <w:b/>
          <w:bCs/>
          <w:sz w:val="32"/>
          <w:szCs w:val="32"/>
          <w:rtl/>
          <w:lang w:val="en-US" w:bidi="ar-DZ"/>
        </w:rPr>
        <w:t>*اتفاقية ايفيان الثانية </w:t>
      </w:r>
      <w:r>
        <w:rPr>
          <w:b/>
          <w:bCs/>
          <w:sz w:val="32"/>
          <w:szCs w:val="32"/>
          <w:lang w:bidi="ar-DZ"/>
        </w:rPr>
        <w:t>:</w:t>
      </w:r>
    </w:p>
    <w:p w:rsidR="00E8361A" w:rsidRDefault="00E8361A" w:rsidP="00E8361A">
      <w:pPr>
        <w:bidi/>
        <w:jc w:val="both"/>
        <w:rPr>
          <w:sz w:val="32"/>
          <w:szCs w:val="32"/>
          <w:rtl/>
          <w:lang w:bidi="ar-DZ"/>
        </w:rPr>
      </w:pPr>
      <w:r>
        <w:rPr>
          <w:rFonts w:hint="cs"/>
          <w:sz w:val="32"/>
          <w:szCs w:val="32"/>
          <w:rtl/>
          <w:lang w:bidi="ar-DZ"/>
        </w:rPr>
        <w:t xml:space="preserve">     بعد أن صادق المجلس الوطني للثورة الجزائرية على مسودة لي روس أعلنت الحكومة المؤقتة رغبتها في مواصلة المفاوضات رسميا في مدينة ايفيان الفرنسية حيث التقى كريم بلقاسم وسعد دحلب ومحمد الصديق بن يحي،لخضر بن طوبال ومحمد يزيد،عمار بن عودة ورضا مالك والصغير مصطفاوي بالوفد الفرنسي المتكون من لوي جوكس وروبير بيرون وبرنارتريكو وبرينو دولوس،كلود شايي والجنرال دوكماس، في جولة أخيرة من المفاوضات امتدت مابين 7-18مارس1962 توجت بإعلان توقيع اتفاقيات ايفيان وإقرار وقف إطلاق النار وإقرار مرحلة انتقالية وإجراء استفتاء تقرير المصير.</w:t>
      </w:r>
      <w:r>
        <w:rPr>
          <w:rStyle w:val="Appelnotedebasdep"/>
          <w:sz w:val="32"/>
          <w:szCs w:val="32"/>
          <w:lang w:bidi="ar-DZ"/>
        </w:rPr>
        <w:footnoteReference w:customMarkFollows="1" w:id="378"/>
        <w:t>(2)</w:t>
      </w:r>
    </w:p>
    <w:p w:rsidR="00E8361A" w:rsidRDefault="00E8361A" w:rsidP="00E8361A">
      <w:pPr>
        <w:bidi/>
        <w:jc w:val="both"/>
        <w:rPr>
          <w:sz w:val="32"/>
          <w:szCs w:val="32"/>
          <w:rtl/>
          <w:lang w:bidi="ar-DZ"/>
        </w:rPr>
      </w:pPr>
      <w:r>
        <w:rPr>
          <w:rFonts w:hint="cs"/>
          <w:sz w:val="32"/>
          <w:szCs w:val="32"/>
          <w:rtl/>
          <w:lang w:bidi="ar-DZ"/>
        </w:rPr>
        <w:t xml:space="preserve">    كما تضمنت هذه الاتفاقيات جملة من اتفاقيات التعاون في المجالات الاقتصادية والثقافية سارية المفعول لمدة 20 سنة.</w:t>
      </w:r>
      <w:r>
        <w:rPr>
          <w:rStyle w:val="Appelnotedebasdep"/>
          <w:sz w:val="32"/>
          <w:szCs w:val="32"/>
          <w:lang w:bidi="ar-DZ"/>
        </w:rPr>
        <w:footnoteReference w:customMarkFollows="1" w:id="379"/>
        <w:t>(3)</w:t>
      </w:r>
    </w:p>
    <w:p w:rsidR="00E8361A" w:rsidRPr="00473DCB" w:rsidRDefault="00E8361A" w:rsidP="00E8361A">
      <w:pPr>
        <w:bidi/>
        <w:jc w:val="both"/>
        <w:rPr>
          <w:sz w:val="32"/>
          <w:szCs w:val="32"/>
          <w:rtl/>
          <w:lang w:val="en-US" w:bidi="ar-DZ"/>
        </w:rPr>
      </w:pPr>
    </w:p>
    <w:p w:rsidR="00E8361A" w:rsidRPr="00473DCB" w:rsidRDefault="00E8361A" w:rsidP="00E8361A">
      <w:pPr>
        <w:bidi/>
        <w:rPr>
          <w:sz w:val="32"/>
          <w:szCs w:val="32"/>
          <w:rtl/>
          <w:lang w:val="en-US" w:bidi="ar-DZ"/>
        </w:rPr>
      </w:pPr>
    </w:p>
    <w:p w:rsidR="00E8361A" w:rsidRDefault="00E8361A" w:rsidP="00E8361A">
      <w:pPr>
        <w:bidi/>
        <w:rPr>
          <w:b/>
          <w:bCs/>
          <w:sz w:val="32"/>
          <w:szCs w:val="32"/>
          <w:rtl/>
          <w:lang w:val="en-US" w:bidi="ar-DZ"/>
        </w:rPr>
      </w:pPr>
    </w:p>
    <w:p w:rsidR="00E8361A" w:rsidRDefault="00E8361A" w:rsidP="00E8361A">
      <w:pPr>
        <w:bidi/>
        <w:jc w:val="center"/>
        <w:rPr>
          <w:b/>
          <w:bCs/>
          <w:sz w:val="32"/>
          <w:szCs w:val="32"/>
          <w:rtl/>
          <w:lang w:val="en-US" w:bidi="ar-DZ"/>
        </w:rPr>
      </w:pPr>
    </w:p>
    <w:p w:rsidR="00E8361A" w:rsidRDefault="00E8361A" w:rsidP="00E8361A">
      <w:pPr>
        <w:bidi/>
        <w:rPr>
          <w:b/>
          <w:bCs/>
          <w:sz w:val="32"/>
          <w:szCs w:val="32"/>
          <w:rtl/>
          <w:lang w:val="en-US" w:bidi="ar-DZ"/>
        </w:rPr>
      </w:pPr>
    </w:p>
    <w:p w:rsidR="00E8361A" w:rsidRPr="00473DCB" w:rsidRDefault="00421391" w:rsidP="00E8361A">
      <w:pPr>
        <w:bidi/>
        <w:jc w:val="both"/>
        <w:rPr>
          <w:rFonts w:ascii="Arial" w:hAnsi="Arial" w:cs="Arial"/>
          <w:b/>
          <w:bCs/>
          <w:sz w:val="32"/>
          <w:szCs w:val="32"/>
          <w:rtl/>
          <w:lang w:bidi="ar-DZ"/>
        </w:rPr>
      </w:pPr>
      <w:r>
        <w:rPr>
          <w:rFonts w:ascii="Arial" w:hAnsi="Arial" w:cs="Arial"/>
          <w:b/>
          <w:bCs/>
          <w:noProof/>
          <w:sz w:val="32"/>
          <w:szCs w:val="32"/>
          <w:rtl/>
          <w:lang w:eastAsia="fr-FR"/>
        </w:rPr>
        <w:pict>
          <v:shape id="_x0000_s1133" type="#_x0000_t32" style="position:absolute;left:0;text-align:left;margin-left:-26.8pt;margin-top:26.65pt;width:515.25pt;height:.95pt;flip:x;z-index:251692544"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lang w:bidi="ar-DZ"/>
        </w:rPr>
        <w:t>انتصار الثورة الجزائرية</w:t>
      </w:r>
    </w:p>
    <w:p w:rsidR="00E8361A" w:rsidRDefault="00E8361A" w:rsidP="00E8361A">
      <w:pPr>
        <w:bidi/>
        <w:jc w:val="both"/>
        <w:rPr>
          <w:rFonts w:ascii="Arial" w:hAnsi="Arial" w:cs="Arial"/>
          <w:b/>
          <w:bCs/>
          <w:sz w:val="32"/>
          <w:szCs w:val="32"/>
          <w:rtl/>
          <w:lang w:val="en-US" w:bidi="ar-DZ"/>
        </w:rPr>
      </w:pPr>
    </w:p>
    <w:p w:rsidR="00E8361A" w:rsidRDefault="00E8361A" w:rsidP="00E8361A">
      <w:pPr>
        <w:bidi/>
        <w:jc w:val="both"/>
        <w:rPr>
          <w:b/>
          <w:bCs/>
          <w:sz w:val="32"/>
          <w:szCs w:val="32"/>
          <w:lang w:bidi="ar-DZ"/>
        </w:rPr>
      </w:pPr>
      <w:r>
        <w:rPr>
          <w:rFonts w:hint="cs"/>
          <w:b/>
          <w:bCs/>
          <w:sz w:val="36"/>
          <w:szCs w:val="36"/>
          <w:rtl/>
          <w:lang w:val="en-US" w:bidi="ar-DZ"/>
        </w:rPr>
        <w:t>*</w:t>
      </w:r>
      <w:r>
        <w:rPr>
          <w:rFonts w:hint="cs"/>
          <w:b/>
          <w:bCs/>
          <w:sz w:val="32"/>
          <w:szCs w:val="32"/>
          <w:rtl/>
          <w:lang w:val="en-US" w:bidi="ar-DZ"/>
        </w:rPr>
        <w:t>مضمون اتفاقيات ايفيان </w:t>
      </w:r>
      <w:r>
        <w:rPr>
          <w:b/>
          <w:bCs/>
          <w:sz w:val="32"/>
          <w:szCs w:val="32"/>
          <w:lang w:bidi="ar-DZ"/>
        </w:rPr>
        <w:t>:</w:t>
      </w:r>
    </w:p>
    <w:p w:rsidR="00E8361A" w:rsidRDefault="00E8361A" w:rsidP="00E8361A">
      <w:pPr>
        <w:bidi/>
        <w:jc w:val="both"/>
        <w:rPr>
          <w:sz w:val="32"/>
          <w:szCs w:val="32"/>
          <w:lang w:bidi="ar-DZ"/>
        </w:rPr>
      </w:pPr>
      <w:r>
        <w:rPr>
          <w:rFonts w:hint="cs"/>
          <w:sz w:val="32"/>
          <w:szCs w:val="32"/>
          <w:rtl/>
          <w:lang w:val="en-US" w:bidi="ar-DZ"/>
        </w:rPr>
        <w:t xml:space="preserve">   اتفاقيات ايفيان هي مفاوضات تمت بين الجزائر وفرنسا بين عامين 1960و1962، ومن خلالها تحصلت الجزائر على استقلالها، حيث يمكن تلخيص مضمونها وحصرها في النقاط التالية </w:t>
      </w:r>
      <w:r>
        <w:rPr>
          <w:sz w:val="32"/>
          <w:szCs w:val="32"/>
          <w:lang w:bidi="ar-DZ"/>
        </w:rPr>
        <w:t>:</w:t>
      </w:r>
    </w:p>
    <w:p w:rsidR="00E8361A" w:rsidRDefault="00E8361A" w:rsidP="00E8361A">
      <w:pPr>
        <w:bidi/>
        <w:jc w:val="both"/>
        <w:rPr>
          <w:sz w:val="32"/>
          <w:szCs w:val="32"/>
          <w:rtl/>
          <w:lang w:val="en-US" w:bidi="ar-DZ"/>
        </w:rPr>
      </w:pPr>
      <w:r>
        <w:rPr>
          <w:rFonts w:hint="cs"/>
          <w:sz w:val="32"/>
          <w:szCs w:val="32"/>
          <w:rtl/>
          <w:lang w:val="en-US" w:bidi="ar-DZ"/>
        </w:rPr>
        <w:t>1- وقف إطلاق النار ابتداء من 19مارس1962.</w:t>
      </w:r>
      <w:r>
        <w:rPr>
          <w:rStyle w:val="Appelnotedebasdep"/>
          <w:sz w:val="32"/>
          <w:szCs w:val="32"/>
          <w:lang w:val="en-US" w:bidi="ar-DZ"/>
        </w:rPr>
        <w:footnoteReference w:customMarkFollows="1" w:id="380"/>
        <w:t>(1)</w:t>
      </w:r>
    </w:p>
    <w:p w:rsidR="00E8361A" w:rsidRDefault="00E8361A" w:rsidP="00E8361A">
      <w:pPr>
        <w:bidi/>
        <w:jc w:val="both"/>
        <w:rPr>
          <w:sz w:val="32"/>
          <w:szCs w:val="32"/>
          <w:rtl/>
          <w:lang w:val="en-US" w:bidi="ar-DZ"/>
        </w:rPr>
      </w:pPr>
      <w:r>
        <w:rPr>
          <w:rFonts w:hint="cs"/>
          <w:sz w:val="32"/>
          <w:szCs w:val="32"/>
          <w:rtl/>
          <w:lang w:val="en-US" w:bidi="ar-DZ"/>
        </w:rPr>
        <w:t>2- الاعتراف باستقلال الجزائر وسيادتها الكاملة على أراضيها ووحدة ترابها.</w:t>
      </w:r>
    </w:p>
    <w:p w:rsidR="00E8361A" w:rsidRDefault="00E8361A" w:rsidP="00E8361A">
      <w:pPr>
        <w:bidi/>
        <w:jc w:val="both"/>
        <w:rPr>
          <w:sz w:val="32"/>
          <w:szCs w:val="32"/>
          <w:rtl/>
          <w:lang w:val="en-US" w:bidi="ar-DZ"/>
        </w:rPr>
      </w:pPr>
      <w:r>
        <w:rPr>
          <w:rFonts w:hint="cs"/>
          <w:sz w:val="32"/>
          <w:szCs w:val="32"/>
          <w:rtl/>
          <w:lang w:val="en-US" w:bidi="ar-DZ"/>
        </w:rPr>
        <w:t>3- موافقة الجانب الجزائري على تأجيل قاعدة المرسى الكبير بوهران للسلطات الفرنسية لمدة 15سنة، وكذلك مطارات عنابة وبوفاريك وبشار ورقان لمدة 5 سنوات.</w:t>
      </w:r>
    </w:p>
    <w:p w:rsidR="00E8361A" w:rsidRDefault="00E8361A" w:rsidP="00E8361A">
      <w:pPr>
        <w:bidi/>
        <w:jc w:val="both"/>
        <w:rPr>
          <w:sz w:val="32"/>
          <w:szCs w:val="32"/>
          <w:rtl/>
          <w:lang w:val="en-US" w:bidi="ar-DZ"/>
        </w:rPr>
      </w:pPr>
      <w:r>
        <w:rPr>
          <w:rFonts w:hint="cs"/>
          <w:sz w:val="32"/>
          <w:szCs w:val="32"/>
          <w:rtl/>
          <w:lang w:val="en-US" w:bidi="ar-DZ"/>
        </w:rPr>
        <w:t>4- تكفلت الجزائر بسلامة الحقوق الخاصة بامتيازات استغلال المناجم والمحروقات وحرية الشركات الفرنسية في الاستمرار في ممارسة نشاطها.</w:t>
      </w:r>
      <w:r>
        <w:rPr>
          <w:rStyle w:val="Appelnotedebasdep"/>
          <w:sz w:val="32"/>
          <w:szCs w:val="32"/>
          <w:lang w:val="en-US" w:bidi="ar-DZ"/>
        </w:rPr>
        <w:footnoteReference w:customMarkFollows="1" w:id="381"/>
        <w:t>(2)</w:t>
      </w:r>
    </w:p>
    <w:p w:rsidR="00E8361A" w:rsidRPr="00305D6E" w:rsidRDefault="00E8361A" w:rsidP="00E8361A">
      <w:pPr>
        <w:bidi/>
        <w:jc w:val="both"/>
        <w:rPr>
          <w:sz w:val="24"/>
          <w:szCs w:val="24"/>
          <w:rtl/>
          <w:lang w:val="en-US" w:bidi="ar-DZ"/>
        </w:rPr>
      </w:pPr>
      <w:r>
        <w:rPr>
          <w:rFonts w:hint="cs"/>
          <w:sz w:val="32"/>
          <w:szCs w:val="32"/>
          <w:rtl/>
          <w:lang w:val="en-US" w:bidi="ar-DZ"/>
        </w:rPr>
        <w:t>5- حق المستوطنين في الاختيار بين الجنسية الجزائرية والفرنسية مع إعطائهم ضمانات كافية للاحتفاظ بأملاكهم وأموالهم.</w:t>
      </w:r>
    </w:p>
    <w:p w:rsidR="00E8361A" w:rsidRDefault="00E8361A" w:rsidP="00E8361A">
      <w:pPr>
        <w:bidi/>
        <w:jc w:val="both"/>
        <w:rPr>
          <w:sz w:val="32"/>
          <w:szCs w:val="32"/>
          <w:rtl/>
          <w:lang w:val="en-US" w:bidi="ar-DZ"/>
        </w:rPr>
      </w:pPr>
      <w:r>
        <w:rPr>
          <w:rFonts w:hint="cs"/>
          <w:sz w:val="32"/>
          <w:szCs w:val="32"/>
          <w:rtl/>
          <w:lang w:val="en-US" w:bidi="ar-DZ"/>
        </w:rPr>
        <w:t>6- التعاون بين الجزائر وفرنسا في جميع الميادين .</w:t>
      </w:r>
    </w:p>
    <w:p w:rsidR="00E8361A" w:rsidRDefault="00E8361A" w:rsidP="00E8361A">
      <w:pPr>
        <w:bidi/>
        <w:jc w:val="both"/>
        <w:rPr>
          <w:sz w:val="32"/>
          <w:szCs w:val="32"/>
          <w:rtl/>
          <w:lang w:val="en-US" w:bidi="ar-DZ"/>
        </w:rPr>
      </w:pPr>
      <w:r>
        <w:rPr>
          <w:rFonts w:hint="cs"/>
          <w:sz w:val="32"/>
          <w:szCs w:val="32"/>
          <w:rtl/>
          <w:lang w:val="en-US" w:bidi="ar-DZ"/>
        </w:rPr>
        <w:t>7- تحديد الفترة الانتقالية بأربعة أشهر يتم خلالها التمهيد لإجراء الاستفتاء.</w:t>
      </w:r>
    </w:p>
    <w:p w:rsidR="00E8361A" w:rsidRDefault="00E8361A" w:rsidP="00E8361A">
      <w:pPr>
        <w:bidi/>
        <w:jc w:val="both"/>
        <w:rPr>
          <w:sz w:val="32"/>
          <w:szCs w:val="32"/>
          <w:rtl/>
          <w:lang w:val="en-US" w:bidi="ar-DZ"/>
        </w:rPr>
      </w:pPr>
      <w:r>
        <w:rPr>
          <w:rFonts w:hint="cs"/>
          <w:sz w:val="32"/>
          <w:szCs w:val="32"/>
          <w:rtl/>
          <w:lang w:val="en-US" w:bidi="ar-DZ"/>
        </w:rPr>
        <w:t>8- يشرف على الحكم خلال الفترة الانتقالية لجنة تنفيذية مشتركة.</w:t>
      </w:r>
    </w:p>
    <w:p w:rsidR="00E8361A" w:rsidRDefault="00E8361A" w:rsidP="00E8361A">
      <w:pPr>
        <w:bidi/>
        <w:jc w:val="both"/>
        <w:rPr>
          <w:sz w:val="32"/>
          <w:szCs w:val="32"/>
          <w:rtl/>
          <w:lang w:val="en-US" w:bidi="ar-DZ"/>
        </w:rPr>
      </w:pPr>
      <w:r>
        <w:rPr>
          <w:rFonts w:hint="cs"/>
          <w:sz w:val="32"/>
          <w:szCs w:val="32"/>
          <w:rtl/>
          <w:lang w:val="en-US" w:bidi="ar-DZ"/>
        </w:rPr>
        <w:t>9- إجراء عملية الاستفتاء حول تقرير المصير عقب الفترة الانتقالية مباشرة وتشرف على العملية لجان جزائرية فرنسية مشتركة.</w:t>
      </w:r>
    </w:p>
    <w:p w:rsidR="00E8361A" w:rsidRPr="00BD78EE" w:rsidRDefault="00E8361A" w:rsidP="00E8361A">
      <w:pPr>
        <w:bidi/>
        <w:jc w:val="both"/>
        <w:rPr>
          <w:sz w:val="32"/>
          <w:szCs w:val="32"/>
          <w:rtl/>
          <w:lang w:val="en-US" w:bidi="ar-DZ"/>
        </w:rPr>
      </w:pPr>
      <w:r>
        <w:rPr>
          <w:rFonts w:hint="cs"/>
          <w:sz w:val="32"/>
          <w:szCs w:val="32"/>
          <w:rtl/>
          <w:lang w:val="en-US" w:bidi="ar-DZ"/>
        </w:rPr>
        <w:t xml:space="preserve">    اختلفت وجهات النظر بين القادة الجزائريين حول مضمون اتفاقيات ايفيان، فمنهم من يرى بأنها استعمار مقنع وأنها ربطت مصير الجزائر بفرنسا إلى الأبد، ومنهم من يرى بان الاتفاقيات نصر عظيم للثورة الجزائرية، ومنهم من يرى بأنها خطوة ايجابية نحو الاستقلال التام.</w:t>
      </w:r>
      <w:r>
        <w:rPr>
          <w:rStyle w:val="Appelnotedebasdep"/>
          <w:sz w:val="32"/>
          <w:szCs w:val="32"/>
          <w:lang w:val="en-US" w:bidi="ar-DZ"/>
        </w:rPr>
        <w:footnoteReference w:customMarkFollows="1" w:id="382"/>
        <w:t>(3)</w:t>
      </w:r>
    </w:p>
    <w:p w:rsidR="00E8361A" w:rsidRDefault="00E8361A" w:rsidP="00E8361A">
      <w:pPr>
        <w:bidi/>
        <w:jc w:val="both"/>
        <w:rPr>
          <w:rFonts w:ascii="Arial" w:hAnsi="Arial" w:cs="Arial"/>
          <w:b/>
          <w:bCs/>
          <w:sz w:val="32"/>
          <w:szCs w:val="32"/>
          <w:rtl/>
          <w:lang w:val="en-US" w:bidi="ar-DZ"/>
        </w:rPr>
      </w:pPr>
    </w:p>
    <w:p w:rsidR="00E8361A" w:rsidRPr="0099246F" w:rsidRDefault="00421391" w:rsidP="00E8361A">
      <w:pPr>
        <w:bidi/>
        <w:jc w:val="both"/>
        <w:rPr>
          <w:rFonts w:ascii="Arial" w:hAnsi="Arial" w:cs="Arial"/>
          <w:b/>
          <w:bCs/>
          <w:sz w:val="32"/>
          <w:szCs w:val="32"/>
          <w:rtl/>
          <w:lang w:bidi="ar-DZ"/>
        </w:rPr>
      </w:pPr>
      <w:r>
        <w:rPr>
          <w:rFonts w:ascii="Arial" w:hAnsi="Arial" w:cs="Arial"/>
          <w:b/>
          <w:bCs/>
          <w:noProof/>
          <w:sz w:val="32"/>
          <w:szCs w:val="32"/>
          <w:rtl/>
          <w:lang w:eastAsia="fr-FR"/>
        </w:rPr>
        <w:pict>
          <v:shape id="_x0000_s1134" type="#_x0000_t32" style="position:absolute;left:0;text-align:left;margin-left:-26.8pt;margin-top:26.65pt;width:515.25pt;height:.95pt;flip:x;z-index:251693568" o:connectortype="straight" strokecolor="black [3200]" strokeweight="5pt">
            <v:shadow color="#868686"/>
          </v:shape>
        </w:pict>
      </w:r>
      <w:r w:rsidR="00E8361A" w:rsidRPr="00473DCB">
        <w:rPr>
          <w:rFonts w:ascii="Arial" w:hAnsi="Arial" w:cs="Arial"/>
          <w:b/>
          <w:bCs/>
          <w:sz w:val="32"/>
          <w:szCs w:val="32"/>
          <w:rtl/>
        </w:rPr>
        <w:t xml:space="preserve">الفصل الثالث: </w:t>
      </w:r>
      <w:r w:rsidR="00E8361A">
        <w:rPr>
          <w:rFonts w:ascii="Arial" w:hAnsi="Arial" w:cs="Arial"/>
          <w:b/>
          <w:bCs/>
          <w:sz w:val="32"/>
          <w:szCs w:val="32"/>
        </w:rPr>
        <w:t xml:space="preserve">                                                    </w:t>
      </w:r>
      <w:r w:rsidR="00E8361A" w:rsidRPr="00473DCB">
        <w:rPr>
          <w:rFonts w:ascii="Arial" w:hAnsi="Arial" w:cs="Arial"/>
          <w:b/>
          <w:bCs/>
          <w:sz w:val="32"/>
          <w:szCs w:val="32"/>
          <w:rtl/>
          <w:lang w:bidi="ar-DZ"/>
        </w:rPr>
        <w:t>انتصار الثورة الجزائرية</w:t>
      </w:r>
    </w:p>
    <w:p w:rsidR="00E8361A" w:rsidRDefault="00E8361A" w:rsidP="00E8361A">
      <w:pPr>
        <w:bidi/>
        <w:jc w:val="both"/>
        <w:rPr>
          <w:b/>
          <w:bCs/>
          <w:sz w:val="32"/>
          <w:szCs w:val="32"/>
          <w:rtl/>
          <w:lang w:bidi="ar-DZ"/>
        </w:rPr>
      </w:pPr>
      <w:r>
        <w:rPr>
          <w:rFonts w:hint="cs"/>
          <w:b/>
          <w:bCs/>
          <w:sz w:val="36"/>
          <w:szCs w:val="36"/>
          <w:rtl/>
          <w:lang w:val="en-US" w:bidi="ar-DZ"/>
        </w:rPr>
        <w:t xml:space="preserve">ثالثا- </w:t>
      </w:r>
      <w:r>
        <w:rPr>
          <w:rFonts w:hint="cs"/>
          <w:b/>
          <w:bCs/>
          <w:sz w:val="32"/>
          <w:szCs w:val="32"/>
          <w:rtl/>
          <w:lang w:val="en-US" w:bidi="ar-DZ"/>
        </w:rPr>
        <w:t>تقرير المصير والاستقلال </w:t>
      </w:r>
      <w:r>
        <w:rPr>
          <w:b/>
          <w:bCs/>
          <w:sz w:val="32"/>
          <w:szCs w:val="32"/>
          <w:lang w:bidi="ar-DZ"/>
        </w:rPr>
        <w:t>:</w:t>
      </w:r>
    </w:p>
    <w:p w:rsidR="00E8361A" w:rsidRPr="004F26EC" w:rsidRDefault="00E8361A" w:rsidP="00BE1256">
      <w:pPr>
        <w:pStyle w:val="Paragraphedeliste"/>
        <w:numPr>
          <w:ilvl w:val="0"/>
          <w:numId w:val="35"/>
        </w:numPr>
        <w:bidi/>
        <w:jc w:val="both"/>
        <w:rPr>
          <w:b/>
          <w:bCs/>
          <w:sz w:val="32"/>
          <w:szCs w:val="32"/>
          <w:lang w:bidi="ar-DZ"/>
        </w:rPr>
      </w:pPr>
      <w:r w:rsidRPr="004F26EC">
        <w:rPr>
          <w:rFonts w:hint="cs"/>
          <w:b/>
          <w:bCs/>
          <w:sz w:val="32"/>
          <w:szCs w:val="32"/>
          <w:rtl/>
          <w:lang w:bidi="ar-DZ"/>
        </w:rPr>
        <w:t>وقف إطلاق النار: </w:t>
      </w:r>
    </w:p>
    <w:p w:rsidR="00E8361A" w:rsidRDefault="00E8361A" w:rsidP="00E8361A">
      <w:pPr>
        <w:bidi/>
        <w:jc w:val="both"/>
        <w:rPr>
          <w:sz w:val="32"/>
          <w:szCs w:val="32"/>
          <w:lang w:val="en-US" w:bidi="ar-DZ"/>
        </w:rPr>
      </w:pPr>
      <w:r>
        <w:rPr>
          <w:rFonts w:hint="cs"/>
          <w:sz w:val="32"/>
          <w:szCs w:val="32"/>
          <w:rtl/>
          <w:lang w:val="en-US" w:bidi="ar-DZ"/>
        </w:rPr>
        <w:t xml:space="preserve">    قد نصت اتفاقية وقف إطلاق النار المبرمة يوم 18 مارس1962، على وقف كل العمليات العسكرية في كل التراب الجزائري يوم 19مارس1962 على الساعة الثانية عشر منتصف النهار، وهي تحتوي على 11 مادة أهم ما جاء فيها </w:t>
      </w:r>
      <w:r>
        <w:rPr>
          <w:sz w:val="32"/>
          <w:szCs w:val="32"/>
          <w:lang w:bidi="ar-DZ"/>
        </w:rPr>
        <w:t>:</w:t>
      </w:r>
    </w:p>
    <w:p w:rsidR="00E8361A" w:rsidRDefault="00E8361A" w:rsidP="00E8361A">
      <w:pPr>
        <w:bidi/>
        <w:jc w:val="both"/>
        <w:rPr>
          <w:sz w:val="32"/>
          <w:szCs w:val="32"/>
          <w:rtl/>
          <w:lang w:val="en-US" w:bidi="ar-DZ"/>
        </w:rPr>
      </w:pPr>
      <w:r>
        <w:rPr>
          <w:rFonts w:hint="cs"/>
          <w:sz w:val="32"/>
          <w:szCs w:val="32"/>
          <w:rtl/>
          <w:lang w:val="en-US" w:bidi="ar-DZ"/>
        </w:rPr>
        <w:t>- أن يتعهد الطرفان بمنع اللجوء إلى أعمال العنف الجماعية والفردية وان يوضع حد لكل نشاط سري يتعارض مع الأمن العام.</w:t>
      </w:r>
      <w:r>
        <w:rPr>
          <w:rStyle w:val="Appelnotedebasdep"/>
          <w:sz w:val="32"/>
          <w:szCs w:val="32"/>
          <w:lang w:val="en-US" w:bidi="ar-DZ"/>
        </w:rPr>
        <w:footnoteReference w:customMarkFollows="1" w:id="383"/>
        <w:t>(1)</w:t>
      </w:r>
    </w:p>
    <w:p w:rsidR="00E8361A" w:rsidRDefault="00E8361A" w:rsidP="00E8361A">
      <w:pPr>
        <w:bidi/>
        <w:jc w:val="both"/>
        <w:rPr>
          <w:sz w:val="32"/>
          <w:szCs w:val="32"/>
          <w:rtl/>
          <w:lang w:val="en-US" w:bidi="ar-DZ"/>
        </w:rPr>
      </w:pPr>
      <w:r>
        <w:rPr>
          <w:rFonts w:hint="cs"/>
          <w:sz w:val="32"/>
          <w:szCs w:val="32"/>
          <w:rtl/>
          <w:lang w:val="en-US" w:bidi="ar-DZ"/>
        </w:rPr>
        <w:t>- إطلاق سراح المساجين خلال مدة أقصاه 20 يوم.</w:t>
      </w:r>
    </w:p>
    <w:p w:rsidR="00E8361A" w:rsidRDefault="00E8361A" w:rsidP="00E8361A">
      <w:pPr>
        <w:bidi/>
        <w:jc w:val="both"/>
        <w:rPr>
          <w:sz w:val="32"/>
          <w:szCs w:val="32"/>
          <w:rtl/>
          <w:lang w:val="en-US" w:bidi="ar-DZ"/>
        </w:rPr>
      </w:pPr>
      <w:r>
        <w:rPr>
          <w:rFonts w:hint="cs"/>
          <w:sz w:val="32"/>
          <w:szCs w:val="32"/>
          <w:rtl/>
          <w:lang w:val="en-US" w:bidi="ar-DZ"/>
        </w:rPr>
        <w:t>- الاتفاق على إنشاء لجنة مختلطة لوقف إطلاق النار.</w:t>
      </w:r>
      <w:r>
        <w:rPr>
          <w:rStyle w:val="Appelnotedebasdep"/>
          <w:sz w:val="32"/>
          <w:szCs w:val="32"/>
          <w:lang w:val="en-US" w:bidi="ar-DZ"/>
        </w:rPr>
        <w:footnoteReference w:customMarkFollows="1" w:id="384"/>
        <w:t>(2)</w:t>
      </w:r>
    </w:p>
    <w:p w:rsidR="00E8361A" w:rsidRDefault="00E8361A" w:rsidP="00E8361A">
      <w:pPr>
        <w:bidi/>
        <w:jc w:val="both"/>
        <w:rPr>
          <w:sz w:val="32"/>
          <w:szCs w:val="32"/>
          <w:rtl/>
          <w:lang w:val="en-US" w:bidi="ar-DZ"/>
        </w:rPr>
      </w:pPr>
      <w:r>
        <w:rPr>
          <w:rFonts w:hint="cs"/>
          <w:sz w:val="32"/>
          <w:szCs w:val="32"/>
          <w:rtl/>
          <w:lang w:val="en-US" w:bidi="ar-DZ"/>
        </w:rPr>
        <w:t xml:space="preserve">   ولتطبيق وقف إطلاق النار صدرت أوامر من كلا الطرفين من عند يوسف بن خدة والجنرال ديغول بأمر كل واحد منها قواته بتنفيذ قرار وقف إطلاق النار.</w:t>
      </w:r>
      <w:r>
        <w:rPr>
          <w:rStyle w:val="Appelnotedebasdep"/>
          <w:sz w:val="32"/>
          <w:szCs w:val="32"/>
          <w:lang w:val="en-US" w:bidi="ar-DZ"/>
        </w:rPr>
        <w:footnoteReference w:customMarkFollows="1" w:id="385"/>
        <w:t>(3)</w:t>
      </w:r>
    </w:p>
    <w:p w:rsidR="00E8361A" w:rsidRDefault="00E8361A" w:rsidP="00E8361A">
      <w:pPr>
        <w:bidi/>
        <w:jc w:val="both"/>
        <w:rPr>
          <w:b/>
          <w:bCs/>
          <w:sz w:val="32"/>
          <w:szCs w:val="32"/>
          <w:lang w:bidi="ar-DZ"/>
        </w:rPr>
      </w:pPr>
      <w:r>
        <w:rPr>
          <w:rFonts w:hint="cs"/>
          <w:b/>
          <w:bCs/>
          <w:sz w:val="32"/>
          <w:szCs w:val="32"/>
          <w:rtl/>
          <w:lang w:val="en-US" w:bidi="ar-DZ"/>
        </w:rPr>
        <w:t>2-استفتاء تقرير المصير وإعلان الاستقلال </w:t>
      </w:r>
      <w:r>
        <w:rPr>
          <w:b/>
          <w:bCs/>
          <w:sz w:val="32"/>
          <w:szCs w:val="32"/>
          <w:lang w:bidi="ar-DZ"/>
        </w:rPr>
        <w:t>:</w:t>
      </w:r>
    </w:p>
    <w:p w:rsidR="00E8361A" w:rsidRDefault="00E8361A" w:rsidP="00E8361A">
      <w:pPr>
        <w:bidi/>
        <w:jc w:val="both"/>
        <w:rPr>
          <w:sz w:val="32"/>
          <w:szCs w:val="32"/>
          <w:lang w:bidi="ar-DZ"/>
        </w:rPr>
      </w:pPr>
      <w:r>
        <w:rPr>
          <w:rFonts w:hint="cs"/>
          <w:b/>
          <w:bCs/>
          <w:sz w:val="32"/>
          <w:szCs w:val="32"/>
          <w:rtl/>
          <w:lang w:val="en-US" w:bidi="ar-DZ"/>
        </w:rPr>
        <w:t xml:space="preserve">  </w:t>
      </w:r>
      <w:r w:rsidRPr="002E24BD">
        <w:rPr>
          <w:rFonts w:hint="cs"/>
          <w:sz w:val="32"/>
          <w:szCs w:val="32"/>
          <w:rtl/>
          <w:lang w:val="en-US" w:bidi="ar-DZ"/>
        </w:rPr>
        <w:t>اجري استفتاء تقرير</w:t>
      </w:r>
      <w:r>
        <w:rPr>
          <w:rFonts w:hint="cs"/>
          <w:sz w:val="32"/>
          <w:szCs w:val="32"/>
          <w:rtl/>
          <w:lang w:val="en-US" w:bidi="ar-DZ"/>
        </w:rPr>
        <w:t xml:space="preserve"> المصير يوم 1 جويلية1962،</w:t>
      </w:r>
      <w:r>
        <w:rPr>
          <w:rStyle w:val="Appelnotedebasdep"/>
          <w:sz w:val="32"/>
          <w:szCs w:val="32"/>
          <w:lang w:val="en-US" w:bidi="ar-DZ"/>
        </w:rPr>
        <w:footnoteReference w:customMarkFollows="1" w:id="386"/>
        <w:t>(4)</w:t>
      </w:r>
      <w:r>
        <w:rPr>
          <w:rFonts w:hint="cs"/>
          <w:sz w:val="32"/>
          <w:szCs w:val="32"/>
          <w:rtl/>
          <w:lang w:val="en-US" w:bidi="ar-DZ"/>
        </w:rPr>
        <w:t>وطلب فيه من الجزائريين الرد على السؤال التالي </w:t>
      </w:r>
      <w:r>
        <w:rPr>
          <w:sz w:val="32"/>
          <w:szCs w:val="32"/>
          <w:lang w:bidi="ar-DZ"/>
        </w:rPr>
        <w:t>:</w:t>
      </w:r>
      <w:r>
        <w:rPr>
          <w:rFonts w:hint="cs"/>
          <w:sz w:val="32"/>
          <w:szCs w:val="32"/>
          <w:rtl/>
          <w:lang w:bidi="ar-DZ"/>
        </w:rPr>
        <w:t xml:space="preserve"> هل تريدون استقلال الجزائر في إطار التعاون مع فرنسا حسب الشروط المحددة في تصريحات 19مارس1962 ؟ وكان جواب الناخبين كالآتي </w:t>
      </w:r>
      <w:r>
        <w:rPr>
          <w:sz w:val="32"/>
          <w:szCs w:val="32"/>
          <w:lang w:bidi="ar-DZ"/>
        </w:rPr>
        <w:t>:</w:t>
      </w:r>
    </w:p>
    <w:p w:rsidR="00E8361A" w:rsidRDefault="00E8361A" w:rsidP="00E8361A">
      <w:pPr>
        <w:pStyle w:val="Paragraphedeliste"/>
        <w:bidi/>
        <w:jc w:val="both"/>
        <w:rPr>
          <w:sz w:val="32"/>
          <w:szCs w:val="32"/>
          <w:rtl/>
          <w:lang w:bidi="ar-DZ"/>
        </w:rPr>
      </w:pPr>
      <w:r>
        <w:rPr>
          <w:rFonts w:hint="cs"/>
          <w:sz w:val="32"/>
          <w:szCs w:val="32"/>
          <w:rtl/>
          <w:lang w:bidi="ar-DZ"/>
        </w:rPr>
        <w:t>- مجموع المسجلين </w:t>
      </w:r>
      <w:r>
        <w:rPr>
          <w:sz w:val="32"/>
          <w:szCs w:val="32"/>
          <w:lang w:bidi="ar-DZ"/>
        </w:rPr>
        <w:t>:</w:t>
      </w:r>
      <w:r>
        <w:rPr>
          <w:rFonts w:hint="cs"/>
          <w:sz w:val="32"/>
          <w:szCs w:val="32"/>
          <w:rtl/>
          <w:lang w:bidi="ar-DZ"/>
        </w:rPr>
        <w:t>6.549.736</w:t>
      </w:r>
    </w:p>
    <w:p w:rsidR="00E8361A" w:rsidRDefault="00E8361A" w:rsidP="00E8361A">
      <w:pPr>
        <w:pStyle w:val="Paragraphedeliste"/>
        <w:bidi/>
        <w:jc w:val="both"/>
        <w:rPr>
          <w:sz w:val="32"/>
          <w:szCs w:val="32"/>
          <w:rtl/>
          <w:lang w:bidi="ar-DZ"/>
        </w:rPr>
      </w:pPr>
      <w:r>
        <w:rPr>
          <w:rFonts w:hint="cs"/>
          <w:sz w:val="32"/>
          <w:szCs w:val="32"/>
          <w:rtl/>
          <w:lang w:bidi="ar-DZ"/>
        </w:rPr>
        <w:t>- مجموع المصوتين </w:t>
      </w:r>
      <w:r>
        <w:rPr>
          <w:sz w:val="32"/>
          <w:szCs w:val="32"/>
          <w:lang w:bidi="ar-DZ"/>
        </w:rPr>
        <w:t>:</w:t>
      </w:r>
      <w:r>
        <w:rPr>
          <w:rFonts w:hint="cs"/>
          <w:sz w:val="32"/>
          <w:szCs w:val="32"/>
          <w:rtl/>
          <w:lang w:bidi="ar-DZ"/>
        </w:rPr>
        <w:t>6.017.680</w:t>
      </w:r>
    </w:p>
    <w:p w:rsidR="00E8361A" w:rsidRDefault="00E8361A" w:rsidP="00E8361A">
      <w:pPr>
        <w:pStyle w:val="Paragraphedeliste"/>
        <w:bidi/>
        <w:jc w:val="both"/>
        <w:rPr>
          <w:sz w:val="32"/>
          <w:szCs w:val="32"/>
          <w:rtl/>
          <w:lang w:val="en-US" w:bidi="ar-DZ"/>
        </w:rPr>
      </w:pPr>
      <w:r>
        <w:rPr>
          <w:rFonts w:hint="cs"/>
          <w:sz w:val="32"/>
          <w:szCs w:val="32"/>
          <w:rtl/>
          <w:lang w:bidi="ar-DZ"/>
        </w:rPr>
        <w:t>- المصوتون بنعم </w:t>
      </w:r>
      <w:r>
        <w:rPr>
          <w:sz w:val="32"/>
          <w:szCs w:val="32"/>
          <w:lang w:bidi="ar-DZ"/>
        </w:rPr>
        <w:t>:</w:t>
      </w:r>
      <w:r>
        <w:rPr>
          <w:rFonts w:hint="cs"/>
          <w:sz w:val="32"/>
          <w:szCs w:val="32"/>
          <w:rtl/>
          <w:lang w:val="en-US" w:bidi="ar-DZ"/>
        </w:rPr>
        <w:t xml:space="preserve"> 5.957.581</w:t>
      </w:r>
    </w:p>
    <w:p w:rsidR="00E8361A" w:rsidRDefault="00E8361A" w:rsidP="00E8361A">
      <w:pPr>
        <w:pStyle w:val="Paragraphedeliste"/>
        <w:bidi/>
        <w:jc w:val="both"/>
        <w:rPr>
          <w:sz w:val="32"/>
          <w:szCs w:val="32"/>
          <w:rtl/>
          <w:lang w:bidi="ar-DZ"/>
        </w:rPr>
      </w:pPr>
      <w:r>
        <w:rPr>
          <w:rFonts w:hint="cs"/>
          <w:sz w:val="32"/>
          <w:szCs w:val="32"/>
          <w:rtl/>
          <w:lang w:val="en-US" w:bidi="ar-DZ"/>
        </w:rPr>
        <w:t>- المصوتون بـ لا </w:t>
      </w:r>
      <w:r>
        <w:rPr>
          <w:sz w:val="32"/>
          <w:szCs w:val="32"/>
          <w:lang w:bidi="ar-DZ"/>
        </w:rPr>
        <w:t>:</w:t>
      </w:r>
      <w:r>
        <w:rPr>
          <w:rFonts w:hint="cs"/>
          <w:sz w:val="32"/>
          <w:szCs w:val="32"/>
          <w:rtl/>
          <w:lang w:bidi="ar-DZ"/>
        </w:rPr>
        <w:t>16.534</w:t>
      </w:r>
    </w:p>
    <w:p w:rsidR="00E8361A" w:rsidRDefault="00E8361A" w:rsidP="00E8361A">
      <w:pPr>
        <w:pStyle w:val="Paragraphedeliste"/>
        <w:bidi/>
        <w:jc w:val="both"/>
        <w:rPr>
          <w:sz w:val="32"/>
          <w:szCs w:val="32"/>
          <w:rtl/>
          <w:lang w:bidi="ar-DZ"/>
        </w:rPr>
      </w:pPr>
      <w:r>
        <w:rPr>
          <w:rFonts w:hint="cs"/>
          <w:sz w:val="32"/>
          <w:szCs w:val="32"/>
          <w:rtl/>
          <w:lang w:bidi="ar-DZ"/>
        </w:rPr>
        <w:t>- الأوراق البيضاء </w:t>
      </w:r>
      <w:r>
        <w:rPr>
          <w:sz w:val="32"/>
          <w:szCs w:val="32"/>
          <w:lang w:bidi="ar-DZ"/>
        </w:rPr>
        <w:t>:</w:t>
      </w:r>
      <w:r>
        <w:rPr>
          <w:rFonts w:hint="cs"/>
          <w:sz w:val="32"/>
          <w:szCs w:val="32"/>
          <w:rtl/>
          <w:lang w:bidi="ar-DZ"/>
        </w:rPr>
        <w:t xml:space="preserve"> 25.565.</w:t>
      </w:r>
      <w:r>
        <w:rPr>
          <w:rStyle w:val="Appelnotedebasdep"/>
          <w:sz w:val="32"/>
          <w:szCs w:val="32"/>
          <w:lang w:bidi="ar-DZ"/>
        </w:rPr>
        <w:footnoteReference w:customMarkFollows="1" w:id="387"/>
        <w:t>(5)</w:t>
      </w:r>
    </w:p>
    <w:p w:rsidR="00E8361A" w:rsidRPr="007273E6" w:rsidRDefault="00E8361A" w:rsidP="00E8361A">
      <w:pPr>
        <w:pStyle w:val="Paragraphedeliste"/>
        <w:bidi/>
        <w:jc w:val="both"/>
        <w:rPr>
          <w:sz w:val="32"/>
          <w:szCs w:val="32"/>
          <w:lang w:val="en-US" w:bidi="ar-DZ"/>
        </w:rPr>
      </w:pPr>
      <w:r>
        <w:rPr>
          <w:rFonts w:hint="cs"/>
          <w:sz w:val="32"/>
          <w:szCs w:val="32"/>
          <w:rtl/>
          <w:lang w:bidi="ar-DZ"/>
        </w:rPr>
        <w:t xml:space="preserve">    وبعد ذلك بيومين أعلنت نتيجة الاستفتاء واعترفت فرنسا باستقلال الجزائر، وفي يوم الثلاثاء 5 جويلية1962 أعلنت الحكومة المؤقتة استقلال الجزائر رسميا.</w:t>
      </w:r>
      <w:r>
        <w:rPr>
          <w:rStyle w:val="Appelnotedebasdep"/>
          <w:sz w:val="32"/>
          <w:szCs w:val="32"/>
          <w:lang w:bidi="ar-DZ"/>
        </w:rPr>
        <w:footnoteReference w:customMarkFollows="1" w:id="388"/>
        <w:t>(6)</w:t>
      </w:r>
    </w:p>
    <w:p w:rsidR="00E8361A" w:rsidRDefault="00E8361A" w:rsidP="00E8361A">
      <w:pPr>
        <w:bidi/>
        <w:rPr>
          <w:b/>
          <w:bCs/>
          <w:sz w:val="32"/>
          <w:szCs w:val="32"/>
          <w:rtl/>
          <w:lang w:val="en-US" w:bidi="ar-DZ"/>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D22C62" w:rsidRDefault="00D22C62" w:rsidP="00D22C62">
      <w:pPr>
        <w:tabs>
          <w:tab w:val="left" w:pos="5997"/>
        </w:tabs>
        <w:bidi/>
        <w:rPr>
          <w:sz w:val="32"/>
          <w:szCs w:val="32"/>
          <w:rtl/>
        </w:rPr>
      </w:pPr>
    </w:p>
    <w:p w:rsidR="00E8361A" w:rsidRDefault="00421391" w:rsidP="00D22C62">
      <w:pPr>
        <w:tabs>
          <w:tab w:val="left" w:pos="5997"/>
        </w:tabs>
        <w:bidi/>
        <w:rPr>
          <w:sz w:val="32"/>
          <w:szCs w:val="32"/>
        </w:rPr>
      </w:pPr>
      <w:r w:rsidRPr="00421391">
        <w:rPr>
          <w:noProof/>
        </w:rPr>
        <w:pict>
          <v:shape id="_x0000_s1135" type="#_x0000_t161" style="position:absolute;left:0;text-align:left;margin-left:-31.85pt;margin-top:102.05pt;width:501.6pt;height:181.25pt;z-index:251694592" adj="0" fillcolor="black">
            <v:shadow color="#868686"/>
            <v:textpath style="font-family:&quot;Impact&quot;;v-text-kern:t" trim="t" fitpath="t" xscale="f" string="الخاتمة "/>
          </v:shape>
        </w:pict>
      </w: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Pr="00E8361A" w:rsidRDefault="00E8361A" w:rsidP="00E8361A">
      <w:pPr>
        <w:bidi/>
        <w:rPr>
          <w:sz w:val="32"/>
          <w:szCs w:val="32"/>
        </w:rPr>
      </w:pPr>
    </w:p>
    <w:p w:rsidR="00E8361A" w:rsidRDefault="00E8361A" w:rsidP="00E8361A">
      <w:pPr>
        <w:bidi/>
        <w:rPr>
          <w:sz w:val="32"/>
          <w:szCs w:val="32"/>
        </w:rPr>
      </w:pPr>
    </w:p>
    <w:p w:rsidR="00D22C62" w:rsidRDefault="00D22C62"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Pr="001E48F3" w:rsidRDefault="00421391" w:rsidP="00E8361A">
      <w:pPr>
        <w:bidi/>
        <w:rPr>
          <w:rFonts w:ascii="Arial" w:hAnsi="Arial" w:cs="Arial"/>
          <w:b/>
          <w:bCs/>
          <w:sz w:val="36"/>
          <w:szCs w:val="36"/>
          <w:rtl/>
          <w:lang w:val="en-US" w:bidi="ar-DZ"/>
        </w:rPr>
      </w:pPr>
      <w:r>
        <w:rPr>
          <w:rFonts w:ascii="Arial" w:hAnsi="Arial" w:cs="Arial"/>
          <w:b/>
          <w:bCs/>
          <w:noProof/>
          <w:sz w:val="36"/>
          <w:szCs w:val="36"/>
          <w:rtl/>
        </w:rPr>
        <w:pict>
          <v:shape id="_x0000_s1136" type="#_x0000_t32" style="position:absolute;left:0;text-align:left;margin-left:-16.2pt;margin-top:23.85pt;width:495pt;height:0;flip:x;z-index:251695616" o:connectortype="straight" strokecolor="black [3200]" strokeweight="2.5pt">
            <v:shadow color="#868686"/>
          </v:shape>
        </w:pict>
      </w:r>
      <w:r w:rsidR="00E8361A">
        <w:rPr>
          <w:rFonts w:ascii="Arial" w:hAnsi="Arial" w:cs="Arial" w:hint="cs"/>
          <w:b/>
          <w:bCs/>
          <w:sz w:val="36"/>
          <w:szCs w:val="36"/>
          <w:rtl/>
          <w:lang w:val="en-US" w:bidi="ar-DZ"/>
        </w:rPr>
        <w:t>خاتمة</w:t>
      </w:r>
    </w:p>
    <w:p w:rsidR="00E8361A" w:rsidRDefault="00E8361A" w:rsidP="00E8361A">
      <w:pPr>
        <w:bidi/>
        <w:rPr>
          <w:rFonts w:ascii="Arial" w:hAnsi="Arial" w:cs="Arial"/>
          <w:b/>
          <w:bCs/>
          <w:sz w:val="32"/>
          <w:szCs w:val="32"/>
          <w:rtl/>
        </w:rPr>
      </w:pPr>
      <w:r>
        <w:rPr>
          <w:rFonts w:ascii="Arial" w:hAnsi="Arial" w:cs="Arial" w:hint="cs"/>
          <w:b/>
          <w:bCs/>
          <w:sz w:val="32"/>
          <w:szCs w:val="32"/>
          <w:rtl/>
        </w:rPr>
        <w:t>خاتمة:</w:t>
      </w:r>
    </w:p>
    <w:p w:rsidR="00E8361A" w:rsidRDefault="00E8361A" w:rsidP="00E8361A">
      <w:pPr>
        <w:bidi/>
        <w:jc w:val="both"/>
        <w:rPr>
          <w:rFonts w:asciiTheme="minorBidi" w:hAnsiTheme="minorBidi"/>
          <w:sz w:val="32"/>
          <w:szCs w:val="32"/>
          <w:rtl/>
        </w:rPr>
      </w:pPr>
      <w:r>
        <w:rPr>
          <w:rFonts w:asciiTheme="minorBidi" w:hAnsiTheme="minorBidi" w:hint="cs"/>
          <w:sz w:val="32"/>
          <w:szCs w:val="32"/>
          <w:rtl/>
        </w:rPr>
        <w:t xml:space="preserve">  بعد دراستنا للمخططات الفرنسية والعمليات العسكرية الاستعمارية القمعية والوحشية التي قام بها الاستعمار الفرنسي أثناء الثورة التحريرية الكبرى، ضد الشعب الجزائري دون تمييز بين الرجل أوالمرأة وبين الطفل والشيخ المسلح منه دون الأعزل، والتي من خلالها حاولنا استنطاق ذاكرة التاريخ الاستعماري السيئ،</w:t>
      </w:r>
      <w:r>
        <w:rPr>
          <w:rFonts w:asciiTheme="minorBidi" w:hAnsiTheme="minorBidi"/>
          <w:sz w:val="32"/>
          <w:szCs w:val="32"/>
        </w:rPr>
        <w:t xml:space="preserve"> </w:t>
      </w:r>
      <w:r>
        <w:rPr>
          <w:rFonts w:asciiTheme="minorBidi" w:hAnsiTheme="minorBidi" w:hint="cs"/>
          <w:sz w:val="32"/>
          <w:szCs w:val="32"/>
          <w:rtl/>
        </w:rPr>
        <w:t>وفضح الجرائم البشعة التي ارتكبها جنرالات فرنسا التي لم تدخر أي جهد ولا أي وسيلة قد تمكنها من الوصول إلى ما</w:t>
      </w:r>
      <w:r>
        <w:rPr>
          <w:rFonts w:asciiTheme="minorBidi" w:hAnsiTheme="minorBidi"/>
          <w:sz w:val="32"/>
          <w:szCs w:val="32"/>
        </w:rPr>
        <w:t xml:space="preserve"> </w:t>
      </w:r>
      <w:r>
        <w:rPr>
          <w:rFonts w:asciiTheme="minorBidi" w:hAnsiTheme="minorBidi" w:hint="cs"/>
          <w:sz w:val="32"/>
          <w:szCs w:val="32"/>
          <w:rtl/>
        </w:rPr>
        <w:t>تصبوا إليه من غايات وأهداف، تكمن أبرزها في القضاء على الثورة الجزائرية والاحتفاظ بالجزائر.</w:t>
      </w:r>
    </w:p>
    <w:p w:rsidR="00E8361A" w:rsidRDefault="00E8361A" w:rsidP="00E8361A">
      <w:pPr>
        <w:bidi/>
        <w:jc w:val="both"/>
        <w:rPr>
          <w:rFonts w:asciiTheme="minorBidi" w:hAnsiTheme="minorBidi"/>
          <w:sz w:val="32"/>
          <w:szCs w:val="32"/>
          <w:rtl/>
        </w:rPr>
      </w:pPr>
      <w:r>
        <w:rPr>
          <w:rFonts w:asciiTheme="minorBidi" w:hAnsiTheme="minorBidi" w:hint="cs"/>
          <w:sz w:val="32"/>
          <w:szCs w:val="32"/>
          <w:rtl/>
        </w:rPr>
        <w:t xml:space="preserve">    ومن خلال ماسبق يمكن لنا</w:t>
      </w:r>
      <w:r>
        <w:rPr>
          <w:rFonts w:asciiTheme="minorBidi" w:hAnsiTheme="minorBidi"/>
          <w:sz w:val="32"/>
          <w:szCs w:val="32"/>
        </w:rPr>
        <w:t xml:space="preserve"> </w:t>
      </w:r>
      <w:r>
        <w:rPr>
          <w:rFonts w:asciiTheme="minorBidi" w:hAnsiTheme="minorBidi" w:hint="cs"/>
          <w:sz w:val="32"/>
          <w:szCs w:val="32"/>
          <w:rtl/>
        </w:rPr>
        <w:t>استخلاص النتائج التالية:</w:t>
      </w:r>
    </w:p>
    <w:p w:rsidR="00E8361A" w:rsidRDefault="00E8361A" w:rsidP="00BE1256">
      <w:pPr>
        <w:pStyle w:val="Paragraphedeliste"/>
        <w:numPr>
          <w:ilvl w:val="0"/>
          <w:numId w:val="36"/>
        </w:numPr>
        <w:bidi/>
        <w:jc w:val="both"/>
        <w:rPr>
          <w:rFonts w:asciiTheme="minorBidi" w:hAnsiTheme="minorBidi"/>
          <w:sz w:val="32"/>
          <w:szCs w:val="32"/>
        </w:rPr>
      </w:pPr>
      <w:r>
        <w:rPr>
          <w:rFonts w:asciiTheme="minorBidi" w:hAnsiTheme="minorBidi" w:hint="cs"/>
          <w:sz w:val="32"/>
          <w:szCs w:val="32"/>
          <w:rtl/>
        </w:rPr>
        <w:t>إن فرنسا وفي سبيل الاحتفاظ بالجزائر، سخرت كل إمكاناتها المادية والبشرية وتفنن جلادوها في تعذيب الجزائريين وتحطيم معنوياتهم أملا في إخضاعهم وإبقائهم تحت السيطرة والاستعباد حتى ولو تطلب الأمر تحويل الجزائر كلها إلى نسيج من السجون والمعتقلات والمحتشدات والمناطق المحرمة وتطويقها بالأسلاك الشائكة.</w:t>
      </w:r>
    </w:p>
    <w:p w:rsidR="00E8361A" w:rsidRDefault="00E8361A" w:rsidP="00E8361A">
      <w:pPr>
        <w:pStyle w:val="Paragraphedeliste"/>
        <w:bidi/>
        <w:jc w:val="both"/>
        <w:rPr>
          <w:rFonts w:asciiTheme="minorBidi" w:hAnsiTheme="minorBidi"/>
          <w:sz w:val="32"/>
          <w:szCs w:val="32"/>
        </w:rPr>
      </w:pPr>
    </w:p>
    <w:p w:rsidR="00E8361A" w:rsidRDefault="00E8361A" w:rsidP="00BE1256">
      <w:pPr>
        <w:pStyle w:val="Paragraphedeliste"/>
        <w:numPr>
          <w:ilvl w:val="0"/>
          <w:numId w:val="36"/>
        </w:numPr>
        <w:bidi/>
        <w:jc w:val="both"/>
        <w:rPr>
          <w:rFonts w:asciiTheme="minorBidi" w:hAnsiTheme="minorBidi"/>
          <w:sz w:val="32"/>
          <w:szCs w:val="32"/>
        </w:rPr>
      </w:pPr>
      <w:r>
        <w:rPr>
          <w:rFonts w:asciiTheme="minorBidi" w:hAnsiTheme="minorBidi" w:hint="cs"/>
          <w:sz w:val="32"/>
          <w:szCs w:val="32"/>
          <w:rtl/>
        </w:rPr>
        <w:t>أن الجنرالات الفرنسيين في حربهم ضد الجزائريين اعتمدوا على كل الوسائل والأساليب، وطبقت مختلف المخططات الفرنسية والعمليات القمعية لإخماد فتيل الثورة وشل حركة المجاهدين، الت</w:t>
      </w:r>
      <w:r>
        <w:rPr>
          <w:rFonts w:asciiTheme="minorBidi" w:hAnsiTheme="minorBidi" w:hint="eastAsia"/>
          <w:sz w:val="32"/>
          <w:szCs w:val="32"/>
          <w:rtl/>
        </w:rPr>
        <w:t>ي</w:t>
      </w:r>
      <w:r>
        <w:rPr>
          <w:rFonts w:asciiTheme="minorBidi" w:hAnsiTheme="minorBidi" w:hint="cs"/>
          <w:sz w:val="32"/>
          <w:szCs w:val="32"/>
          <w:rtl/>
        </w:rPr>
        <w:t xml:space="preserve"> تبرز من خلال المعاناة التي كابدها الشعب الجزائري إبان كفاحه للاستعمار.</w:t>
      </w:r>
    </w:p>
    <w:p w:rsidR="00E8361A" w:rsidRDefault="00E8361A" w:rsidP="00BE1256">
      <w:pPr>
        <w:pStyle w:val="Paragraphedeliste"/>
        <w:numPr>
          <w:ilvl w:val="0"/>
          <w:numId w:val="36"/>
        </w:numPr>
        <w:bidi/>
        <w:jc w:val="both"/>
        <w:rPr>
          <w:rFonts w:asciiTheme="minorBidi" w:hAnsiTheme="minorBidi"/>
          <w:sz w:val="32"/>
          <w:szCs w:val="32"/>
        </w:rPr>
      </w:pPr>
      <w:r>
        <w:rPr>
          <w:rFonts w:asciiTheme="minorBidi" w:hAnsiTheme="minorBidi" w:hint="cs"/>
          <w:sz w:val="32"/>
          <w:szCs w:val="32"/>
          <w:rtl/>
        </w:rPr>
        <w:t>إن ممارسات الاعتقال والاستنطاق والتعذيب والإعدام الذي شهده الشعب الجزائري طوال سنوات الثورة الجزائرية، ليكشف عن الوحشية والقسوة الفظيعة التي ميزت السياسة الاستعمارية، وبالمقابل أيضا تعكس صور الصمود والمقاومة والشجاعة النادرة والتمسك بمبادئ الثورة، التي ميزت الشعب الجزائري المتشبع بقيم ومبادئ دينه والمؤمن بان الشهادة في سبيل الله والدين والوطن، هي أمنية كل مجاهد ومناضل،</w:t>
      </w:r>
      <w:r>
        <w:rPr>
          <w:rFonts w:asciiTheme="minorBidi" w:hAnsiTheme="minorBidi"/>
          <w:sz w:val="32"/>
          <w:szCs w:val="32"/>
        </w:rPr>
        <w:t xml:space="preserve"> </w:t>
      </w:r>
      <w:r>
        <w:rPr>
          <w:rFonts w:asciiTheme="minorBidi" w:hAnsiTheme="minorBidi" w:hint="cs"/>
          <w:sz w:val="32"/>
          <w:szCs w:val="32"/>
          <w:rtl/>
        </w:rPr>
        <w:t>وبها افشل المخططات الاستعمارية الرامية إلى قتل الروح الوطنية وانتزاع الأفكار الاستقلالية والثورية من ذهن الشعب الجزائري.</w:t>
      </w:r>
    </w:p>
    <w:p w:rsidR="00E8361A" w:rsidRPr="00D03F11" w:rsidRDefault="00E8361A" w:rsidP="00BE1256">
      <w:pPr>
        <w:pStyle w:val="Paragraphedeliste"/>
        <w:numPr>
          <w:ilvl w:val="0"/>
          <w:numId w:val="36"/>
        </w:numPr>
        <w:bidi/>
        <w:jc w:val="both"/>
        <w:rPr>
          <w:rFonts w:asciiTheme="minorBidi" w:hAnsiTheme="minorBidi"/>
          <w:sz w:val="32"/>
          <w:szCs w:val="32"/>
          <w:rtl/>
        </w:rPr>
      </w:pPr>
      <w:r>
        <w:rPr>
          <w:rFonts w:asciiTheme="minorBidi" w:hAnsiTheme="minorBidi" w:hint="cs"/>
          <w:sz w:val="32"/>
          <w:szCs w:val="32"/>
          <w:rtl/>
        </w:rPr>
        <w:t>إن إستراتيجية السجون والمعتقلات التي تفننت فيها السلطات الفرنسية ضد الجزائريين، أدت إلى إسقاط مشاريع الاستعمار وكشف القناع للعالم عن أنواع التعذيب والتشويه والتنكيل والتخريب النفسي للمعتقلين وانتهاكات لأبسط حقوق الإنسان، وعدم احترام فرنسا لحقوق الأسرى وسجناء الحرب وتجاهلها لاتفاقيات جنيف وتنكرها للمبادئ والقيم الإنسانية.</w:t>
      </w:r>
    </w:p>
    <w:p w:rsidR="00E8361A" w:rsidRDefault="00E8361A" w:rsidP="00E8361A">
      <w:pPr>
        <w:bidi/>
        <w:jc w:val="both"/>
        <w:rPr>
          <w:rFonts w:ascii="Arial" w:hAnsi="Arial" w:cs="Arial"/>
          <w:b/>
          <w:bCs/>
          <w:sz w:val="36"/>
          <w:szCs w:val="36"/>
          <w:rtl/>
          <w:lang w:val="en-US" w:bidi="ar-DZ"/>
        </w:rPr>
      </w:pPr>
    </w:p>
    <w:p w:rsidR="00E8361A" w:rsidRPr="001E48F3" w:rsidRDefault="00421391" w:rsidP="00E8361A">
      <w:pPr>
        <w:bidi/>
        <w:jc w:val="both"/>
        <w:rPr>
          <w:rFonts w:ascii="Arial" w:hAnsi="Arial" w:cs="Arial"/>
          <w:b/>
          <w:bCs/>
          <w:sz w:val="36"/>
          <w:szCs w:val="36"/>
          <w:rtl/>
          <w:lang w:val="en-US" w:bidi="ar-DZ"/>
        </w:rPr>
      </w:pPr>
      <w:r>
        <w:rPr>
          <w:rFonts w:ascii="Arial" w:hAnsi="Arial" w:cs="Arial"/>
          <w:b/>
          <w:bCs/>
          <w:noProof/>
          <w:sz w:val="36"/>
          <w:szCs w:val="36"/>
          <w:rtl/>
        </w:rPr>
        <w:pict>
          <v:shape id="_x0000_s1137" type="#_x0000_t32" style="position:absolute;left:0;text-align:left;margin-left:-16.2pt;margin-top:23.85pt;width:495pt;height:0;flip:x;z-index:251696640" o:connectortype="straight" strokecolor="black [3200]" strokeweight="2.5pt">
            <v:shadow color="#868686"/>
          </v:shape>
        </w:pict>
      </w:r>
      <w:r w:rsidR="00E8361A">
        <w:rPr>
          <w:rFonts w:ascii="Arial" w:hAnsi="Arial" w:cs="Arial" w:hint="cs"/>
          <w:b/>
          <w:bCs/>
          <w:sz w:val="36"/>
          <w:szCs w:val="36"/>
          <w:rtl/>
          <w:lang w:val="en-US" w:bidi="ar-DZ"/>
        </w:rPr>
        <w:t>خاتمة</w:t>
      </w:r>
    </w:p>
    <w:p w:rsidR="00E8361A" w:rsidRDefault="00E8361A" w:rsidP="00BE1256">
      <w:pPr>
        <w:pStyle w:val="Paragraphedeliste"/>
        <w:numPr>
          <w:ilvl w:val="0"/>
          <w:numId w:val="36"/>
        </w:numPr>
        <w:bidi/>
        <w:jc w:val="both"/>
        <w:rPr>
          <w:rFonts w:asciiTheme="minorBidi" w:hAnsiTheme="minorBidi"/>
          <w:sz w:val="32"/>
          <w:szCs w:val="32"/>
        </w:rPr>
      </w:pPr>
      <w:r>
        <w:rPr>
          <w:rFonts w:asciiTheme="minorBidi" w:hAnsiTheme="minorBidi" w:hint="cs"/>
          <w:sz w:val="32"/>
          <w:szCs w:val="32"/>
          <w:rtl/>
        </w:rPr>
        <w:t>رغم كل هذه المحاولات والمساعي التي استخدمتها فرنسا من اجل إخماد نار الثورة والتي تجسدت في مجموعة من المشاريع والمخططات مثل: مشروع قسنطينة، و مشروع جاك سوستيل الإصلاحيين، بالإضافة إلى الأسلاك الشائكة وخطي شال وموريس، إلا</w:t>
      </w:r>
      <w:r>
        <w:rPr>
          <w:rFonts w:asciiTheme="minorBidi" w:hAnsiTheme="minorBidi"/>
          <w:sz w:val="32"/>
          <w:szCs w:val="32"/>
        </w:rPr>
        <w:t xml:space="preserve"> </w:t>
      </w:r>
      <w:r>
        <w:rPr>
          <w:rFonts w:asciiTheme="minorBidi" w:hAnsiTheme="minorBidi" w:hint="cs"/>
          <w:sz w:val="32"/>
          <w:szCs w:val="32"/>
          <w:rtl/>
        </w:rPr>
        <w:t>أنها لم تصل إلى الطريق الذي قد يؤدي إلى السلام المنتظر والموعود به من طرف القيادات السياسية المختلفة.</w:t>
      </w:r>
    </w:p>
    <w:p w:rsidR="00E8361A" w:rsidRDefault="00E8361A" w:rsidP="00E8361A">
      <w:pPr>
        <w:bidi/>
        <w:ind w:left="360"/>
        <w:jc w:val="both"/>
        <w:rPr>
          <w:rFonts w:asciiTheme="minorBidi" w:hAnsiTheme="minorBidi"/>
          <w:sz w:val="32"/>
          <w:szCs w:val="32"/>
          <w:rtl/>
        </w:rPr>
      </w:pPr>
      <w:r>
        <w:rPr>
          <w:rFonts w:asciiTheme="minorBidi" w:hAnsiTheme="minorBidi" w:hint="cs"/>
          <w:sz w:val="32"/>
          <w:szCs w:val="32"/>
          <w:rtl/>
        </w:rPr>
        <w:t xml:space="preserve">  وخلاصة القول، فان جرائم فرنسا في الجزائر وأثارها التي لا تزال راسخة في الذاكرة الجماعية للشعب الجزائري، ستبقى الحقيقة الثابتة التي تؤكد للأجيال الحاضرة واللاحقة، أن استقلال الجزائر إنما تحقق بفضل التضحيات الجسام والإيمان القوي بعدالة القضية الجزائرية، والاقتناع بحتمية الانتصار واسترجاع حريته التي سلبت منه بالقوة.</w:t>
      </w:r>
    </w:p>
    <w:p w:rsidR="00E8361A" w:rsidRPr="007102A0" w:rsidRDefault="00E8361A" w:rsidP="00E8361A">
      <w:pPr>
        <w:bidi/>
        <w:ind w:left="360"/>
        <w:rPr>
          <w:rFonts w:asciiTheme="minorBidi" w:hAnsiTheme="minorBidi"/>
          <w:sz w:val="32"/>
          <w:szCs w:val="32"/>
        </w:rPr>
      </w:pPr>
    </w:p>
    <w:p w:rsidR="00E8361A" w:rsidRPr="007102A0" w:rsidRDefault="00E8361A" w:rsidP="00E8361A">
      <w:pPr>
        <w:pStyle w:val="Paragraphedeliste"/>
        <w:bidi/>
        <w:rPr>
          <w:rFonts w:asciiTheme="minorBidi" w:hAnsiTheme="minorBidi"/>
          <w:sz w:val="32"/>
          <w:szCs w:val="32"/>
        </w:rPr>
      </w:pPr>
    </w:p>
    <w:p w:rsidR="00E8361A" w:rsidRPr="005420B4" w:rsidRDefault="00E8361A" w:rsidP="00E8361A">
      <w:pPr>
        <w:bidi/>
        <w:rPr>
          <w:rFonts w:asciiTheme="minorBidi" w:hAnsiTheme="minorBidi"/>
          <w:sz w:val="32"/>
          <w:szCs w:val="32"/>
          <w:rtl/>
          <w:lang w:val="en-US"/>
        </w:rPr>
      </w:pPr>
    </w:p>
    <w:p w:rsidR="00E8361A" w:rsidRPr="001E48F3" w:rsidRDefault="00E8361A" w:rsidP="00E8361A">
      <w:pPr>
        <w:bidi/>
        <w:rPr>
          <w:rFonts w:ascii="Arial" w:hAnsi="Arial" w:cs="Arial"/>
          <w:b/>
          <w:bCs/>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rPr>
          <w:rFonts w:ascii="Arial" w:hAnsi="Arial" w:cs="Arial"/>
          <w:sz w:val="32"/>
          <w:szCs w:val="32"/>
          <w:rtl/>
        </w:rPr>
      </w:pPr>
    </w:p>
    <w:p w:rsidR="00E8361A" w:rsidRDefault="00E8361A" w:rsidP="00E8361A">
      <w:pPr>
        <w:bidi/>
        <w:jc w:val="center"/>
        <w:rPr>
          <w:rFonts w:ascii="Arial" w:hAnsi="Arial" w:cs="Arial"/>
          <w:b/>
          <w:bCs/>
          <w:sz w:val="40"/>
          <w:szCs w:val="40"/>
          <w:rtl/>
          <w:lang w:bidi="ar-DZ"/>
        </w:rPr>
      </w:pPr>
    </w:p>
    <w:p w:rsidR="00E8361A" w:rsidRDefault="00E8361A" w:rsidP="00E8361A">
      <w:pPr>
        <w:bidi/>
        <w:jc w:val="center"/>
        <w:rPr>
          <w:rFonts w:ascii="Arial" w:hAnsi="Arial" w:cs="Arial"/>
          <w:b/>
          <w:bCs/>
          <w:sz w:val="40"/>
          <w:szCs w:val="40"/>
          <w:rtl/>
          <w:lang w:bidi="ar-DZ"/>
        </w:rPr>
      </w:pPr>
    </w:p>
    <w:p w:rsidR="00E8361A" w:rsidRDefault="00E8361A" w:rsidP="00E8361A">
      <w:pPr>
        <w:bidi/>
        <w:jc w:val="center"/>
        <w:rPr>
          <w:rFonts w:ascii="Arial" w:hAnsi="Arial" w:cs="Arial"/>
          <w:b/>
          <w:bCs/>
          <w:sz w:val="40"/>
          <w:szCs w:val="40"/>
          <w:rtl/>
          <w:lang w:bidi="ar-DZ"/>
        </w:rPr>
      </w:pPr>
    </w:p>
    <w:p w:rsidR="00E8361A" w:rsidRDefault="00E8361A" w:rsidP="00E8361A">
      <w:pPr>
        <w:bidi/>
        <w:jc w:val="center"/>
        <w:rPr>
          <w:rFonts w:ascii="Arial" w:hAnsi="Arial" w:cs="Arial"/>
          <w:b/>
          <w:bCs/>
          <w:sz w:val="40"/>
          <w:szCs w:val="40"/>
          <w:rtl/>
          <w:lang w:bidi="ar-DZ"/>
        </w:rPr>
      </w:pPr>
    </w:p>
    <w:p w:rsidR="00E8361A" w:rsidRDefault="00E8361A" w:rsidP="00E8361A">
      <w:pPr>
        <w:bidi/>
        <w:jc w:val="center"/>
        <w:rPr>
          <w:rFonts w:ascii="Arial" w:hAnsi="Arial" w:cs="Arial"/>
          <w:b/>
          <w:bCs/>
          <w:sz w:val="40"/>
          <w:szCs w:val="40"/>
          <w:rtl/>
          <w:lang w:bidi="ar-DZ"/>
        </w:rPr>
      </w:pPr>
    </w:p>
    <w:p w:rsidR="00E8361A" w:rsidRPr="005A6A89" w:rsidRDefault="00E8361A" w:rsidP="00E8361A">
      <w:pPr>
        <w:bidi/>
        <w:jc w:val="center"/>
        <w:rPr>
          <w:rFonts w:ascii="Arial" w:hAnsi="Arial" w:cs="Arial"/>
          <w:b/>
          <w:bCs/>
          <w:sz w:val="40"/>
          <w:szCs w:val="40"/>
          <w:rtl/>
          <w:lang w:bidi="ar-DZ"/>
        </w:rPr>
      </w:pPr>
      <w:r w:rsidRPr="005A6A89">
        <w:rPr>
          <w:rFonts w:ascii="Arial" w:hAnsi="Arial" w:cs="Arial" w:hint="cs"/>
          <w:b/>
          <w:bCs/>
          <w:sz w:val="40"/>
          <w:szCs w:val="40"/>
          <w:rtl/>
          <w:lang w:bidi="ar-DZ"/>
        </w:rPr>
        <w:t>قائمة الملاحق</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01:</w:t>
      </w:r>
      <w:r>
        <w:rPr>
          <w:rFonts w:ascii="Arial" w:hAnsi="Arial" w:cs="Arial" w:hint="cs"/>
          <w:sz w:val="32"/>
          <w:szCs w:val="32"/>
          <w:rtl/>
          <w:lang w:bidi="ar-DZ"/>
        </w:rPr>
        <w:t xml:space="preserve"> الأسلاك الشائكة (خطي شال وموريس).</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02:</w:t>
      </w:r>
      <w:r>
        <w:rPr>
          <w:rFonts w:ascii="Arial" w:hAnsi="Arial" w:cs="Arial" w:hint="cs"/>
          <w:sz w:val="32"/>
          <w:szCs w:val="32"/>
          <w:rtl/>
          <w:lang w:bidi="ar-DZ"/>
        </w:rPr>
        <w:t xml:space="preserve"> المعاناة داخل المحتشدات.</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03:</w:t>
      </w:r>
      <w:r>
        <w:rPr>
          <w:rFonts w:ascii="Arial" w:hAnsi="Arial" w:cs="Arial" w:hint="cs"/>
          <w:sz w:val="32"/>
          <w:szCs w:val="32"/>
          <w:rtl/>
          <w:lang w:bidi="ar-DZ"/>
        </w:rPr>
        <w:t>عملية إنزال جنود المظلات خلال عملية تمشيط إحدى المناطق.</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04:</w:t>
      </w:r>
      <w:r>
        <w:rPr>
          <w:rFonts w:ascii="Arial" w:hAnsi="Arial" w:cs="Arial" w:hint="cs"/>
          <w:sz w:val="32"/>
          <w:szCs w:val="32"/>
          <w:rtl/>
          <w:lang w:bidi="ar-DZ"/>
        </w:rPr>
        <w:t xml:space="preserve"> إقامة الحواجز المكهربة في المناطق الحدودية.</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05:</w:t>
      </w:r>
      <w:r>
        <w:rPr>
          <w:rFonts w:ascii="Arial" w:hAnsi="Arial" w:cs="Arial" w:hint="cs"/>
          <w:sz w:val="32"/>
          <w:szCs w:val="32"/>
          <w:rtl/>
          <w:lang w:bidi="ar-DZ"/>
        </w:rPr>
        <w:t xml:space="preserve"> خريطة العمليات الكبرى لمخطط شال.</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06:</w:t>
      </w:r>
      <w:r>
        <w:rPr>
          <w:rFonts w:ascii="Arial" w:hAnsi="Arial" w:cs="Arial" w:hint="cs"/>
          <w:sz w:val="32"/>
          <w:szCs w:val="32"/>
          <w:rtl/>
          <w:lang w:bidi="ar-DZ"/>
        </w:rPr>
        <w:t xml:space="preserve"> حرق المعتقل بواسطة نفاثات النار.</w:t>
      </w:r>
    </w:p>
    <w:p w:rsidR="00E8361A" w:rsidRPr="00053CCD"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07:</w:t>
      </w:r>
      <w:r>
        <w:rPr>
          <w:rFonts w:ascii="Arial" w:hAnsi="Arial" w:cs="Arial" w:hint="cs"/>
          <w:sz w:val="32"/>
          <w:szCs w:val="32"/>
          <w:rtl/>
          <w:lang w:bidi="ar-DZ"/>
        </w:rPr>
        <w:t xml:space="preserve"> خريطة مشروع شال العسكري عامي 1959-1960.</w:t>
      </w:r>
    </w:p>
    <w:p w:rsidR="00E8361A" w:rsidRPr="005A6A89"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08:</w:t>
      </w:r>
      <w:r>
        <w:rPr>
          <w:rFonts w:ascii="Arial" w:hAnsi="Arial" w:cs="Arial" w:hint="cs"/>
          <w:sz w:val="32"/>
          <w:szCs w:val="32"/>
          <w:rtl/>
          <w:lang w:bidi="ar-DZ"/>
        </w:rPr>
        <w:t xml:space="preserve"> القوات الإضافية في الجيش الفرنسي بين سنتي1957-1959.</w:t>
      </w:r>
    </w:p>
    <w:p w:rsidR="00E8361A" w:rsidRPr="005A6A89"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09:</w:t>
      </w:r>
      <w:r>
        <w:rPr>
          <w:rFonts w:ascii="Arial" w:hAnsi="Arial" w:cs="Arial" w:hint="cs"/>
          <w:sz w:val="32"/>
          <w:szCs w:val="32"/>
          <w:rtl/>
          <w:lang w:bidi="ar-DZ"/>
        </w:rPr>
        <w:t xml:space="preserve"> خط موريس في الجهة الغربية.</w:t>
      </w:r>
    </w:p>
    <w:p w:rsidR="00E8361A" w:rsidRPr="005A6A89"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10:</w:t>
      </w:r>
      <w:r>
        <w:rPr>
          <w:rFonts w:ascii="Arial" w:hAnsi="Arial" w:cs="Arial" w:hint="cs"/>
          <w:sz w:val="32"/>
          <w:szCs w:val="32"/>
          <w:rtl/>
          <w:lang w:bidi="ar-DZ"/>
        </w:rPr>
        <w:t xml:space="preserve"> خط موريس في الجهة الشرقية.</w:t>
      </w:r>
    </w:p>
    <w:p w:rsidR="00E8361A" w:rsidRPr="007D3413" w:rsidRDefault="00E8361A" w:rsidP="00BE1256">
      <w:pPr>
        <w:pStyle w:val="Paragraphedeliste"/>
        <w:numPr>
          <w:ilvl w:val="0"/>
          <w:numId w:val="37"/>
        </w:numPr>
        <w:bidi/>
        <w:rPr>
          <w:rFonts w:ascii="Arial" w:hAnsi="Arial" w:cs="Arial"/>
          <w:sz w:val="40"/>
          <w:szCs w:val="40"/>
          <w:lang w:bidi="ar-DZ"/>
        </w:rPr>
      </w:pPr>
      <w:r w:rsidRPr="005A6A89">
        <w:rPr>
          <w:rFonts w:ascii="Arial" w:hAnsi="Arial" w:cs="Arial" w:hint="cs"/>
          <w:b/>
          <w:bCs/>
          <w:sz w:val="32"/>
          <w:szCs w:val="32"/>
          <w:rtl/>
          <w:lang w:bidi="ar-DZ"/>
        </w:rPr>
        <w:t>ملحق رقم 11:</w:t>
      </w:r>
      <w:r>
        <w:rPr>
          <w:rFonts w:ascii="Arial" w:hAnsi="Arial" w:cs="Arial" w:hint="cs"/>
          <w:sz w:val="32"/>
          <w:szCs w:val="32"/>
          <w:rtl/>
          <w:lang w:bidi="ar-DZ"/>
        </w:rPr>
        <w:t xml:space="preserve"> خريطة المناطق المحرمة إبان الثورة الجزائرية.</w:t>
      </w:r>
    </w:p>
    <w:p w:rsidR="00E8361A" w:rsidRPr="00053CCD" w:rsidRDefault="00E8361A" w:rsidP="00BE1256">
      <w:pPr>
        <w:pStyle w:val="Paragraphedeliste"/>
        <w:numPr>
          <w:ilvl w:val="0"/>
          <w:numId w:val="37"/>
        </w:numPr>
        <w:bidi/>
        <w:rPr>
          <w:rFonts w:ascii="Arial" w:hAnsi="Arial" w:cs="Arial"/>
          <w:sz w:val="40"/>
          <w:szCs w:val="40"/>
          <w:rtl/>
          <w:lang w:bidi="ar-DZ"/>
        </w:rPr>
      </w:pPr>
      <w:r>
        <w:rPr>
          <w:rFonts w:ascii="Arial" w:hAnsi="Arial" w:cs="Arial" w:hint="cs"/>
          <w:b/>
          <w:bCs/>
          <w:sz w:val="32"/>
          <w:szCs w:val="32"/>
          <w:rtl/>
          <w:lang w:val="en-US" w:bidi="ar-DZ"/>
        </w:rPr>
        <w:t>ملحق رقم 12:</w:t>
      </w:r>
      <w:r>
        <w:rPr>
          <w:rFonts w:ascii="Arial" w:hAnsi="Arial" w:cs="Arial" w:hint="cs"/>
          <w:sz w:val="40"/>
          <w:szCs w:val="40"/>
          <w:rtl/>
          <w:lang w:bidi="ar-DZ"/>
        </w:rPr>
        <w:t xml:space="preserve"> </w:t>
      </w:r>
      <w:r w:rsidRPr="007D3413">
        <w:rPr>
          <w:rFonts w:ascii="Arial" w:hAnsi="Arial" w:cs="Arial" w:hint="cs"/>
          <w:sz w:val="32"/>
          <w:szCs w:val="32"/>
          <w:rtl/>
          <w:lang w:bidi="ar-DZ"/>
        </w:rPr>
        <w:t>بيان أول نوفمبر.</w:t>
      </w:r>
    </w:p>
    <w:p w:rsidR="00E8361A" w:rsidRDefault="00E8361A" w:rsidP="00E8361A">
      <w:pPr>
        <w:bidi/>
        <w:rPr>
          <w:rFonts w:ascii="Arial" w:hAnsi="Arial" w:cs="Arial"/>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E8361A" w:rsidRDefault="00E8361A" w:rsidP="00E8361A">
      <w:pPr>
        <w:bidi/>
        <w:ind w:firstLine="708"/>
        <w:rPr>
          <w:sz w:val="32"/>
          <w:szCs w:val="32"/>
          <w:rtl/>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39" type="#_x0000_t32" style="position:absolute;left:0;text-align:left;margin-left:-16.2pt;margin-top:23.85pt;width:495pt;height:0;flip:x;z-index:251698688"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01: الأسلاك الشائكة (خطي شال وموريس)</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lang w:eastAsia="fr-FR"/>
        </w:rPr>
        <w:drawing>
          <wp:inline distT="0" distB="0" distL="0" distR="0">
            <wp:extent cx="5516024" cy="3633746"/>
            <wp:effectExtent l="19050" t="0" r="8476" b="0"/>
            <wp:docPr id="11" name="Image 2" descr="IMG_20180601_13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206.jpg"/>
                    <pic:cNvPicPr/>
                  </pic:nvPicPr>
                  <pic:blipFill>
                    <a:blip r:embed="rId17" cstate="print"/>
                    <a:stretch>
                      <a:fillRect/>
                    </a:stretch>
                  </pic:blipFill>
                  <pic:spPr>
                    <a:xfrm>
                      <a:off x="0" y="0"/>
                      <a:ext cx="5525839" cy="3640212"/>
                    </a:xfrm>
                    <a:prstGeom prst="rect">
                      <a:avLst/>
                    </a:prstGeom>
                  </pic:spPr>
                </pic:pic>
              </a:graphicData>
            </a:graphic>
          </wp:inline>
        </w:drawing>
      </w:r>
    </w:p>
    <w:p w:rsidR="00AD457F" w:rsidRPr="003242FB" w:rsidRDefault="00AD457F" w:rsidP="00AD457F">
      <w:pPr>
        <w:bidi/>
        <w:rPr>
          <w:rFonts w:ascii="Arial" w:hAnsi="Arial" w:cs="Arial"/>
          <w:b/>
          <w:bCs/>
          <w:sz w:val="32"/>
          <w:szCs w:val="32"/>
          <w:rtl/>
        </w:rPr>
      </w:pPr>
    </w:p>
    <w:p w:rsidR="00AD457F" w:rsidRDefault="00AD457F" w:rsidP="00AD457F">
      <w:pPr>
        <w:bidi/>
        <w:rPr>
          <w:rFonts w:ascii="Arial" w:hAnsi="Arial" w:cs="Arial"/>
          <w:sz w:val="32"/>
          <w:szCs w:val="32"/>
          <w:rtl/>
        </w:rPr>
      </w:pPr>
    </w:p>
    <w:p w:rsidR="00AD457F" w:rsidRDefault="00AD457F" w:rsidP="00AD457F">
      <w:pPr>
        <w:pStyle w:val="Notedebasdepage"/>
        <w:jc w:val="right"/>
        <w:rPr>
          <w:sz w:val="24"/>
          <w:szCs w:val="24"/>
          <w:lang w:bidi="ar-DZ"/>
        </w:rPr>
      </w:pPr>
    </w:p>
    <w:p w:rsidR="00AD457F" w:rsidRDefault="00AD457F" w:rsidP="00AD457F">
      <w:pPr>
        <w:pStyle w:val="Notedebasdepage"/>
        <w:jc w:val="right"/>
        <w:rPr>
          <w:sz w:val="24"/>
          <w:szCs w:val="24"/>
          <w:lang w:bidi="ar-DZ"/>
        </w:rPr>
      </w:pPr>
    </w:p>
    <w:p w:rsidR="00AD457F" w:rsidRPr="003242FB" w:rsidRDefault="00AD457F" w:rsidP="00AD457F">
      <w:pPr>
        <w:pStyle w:val="Notedebasdepage"/>
        <w:jc w:val="right"/>
        <w:rPr>
          <w:b/>
          <w:bCs/>
          <w:sz w:val="32"/>
          <w:szCs w:val="32"/>
          <w:rtl/>
          <w:lang w:bidi="ar-DZ"/>
        </w:rPr>
      </w:pPr>
      <w:r w:rsidRPr="003242FB">
        <w:rPr>
          <w:rFonts w:hint="cs"/>
          <w:b/>
          <w:bCs/>
          <w:sz w:val="32"/>
          <w:szCs w:val="32"/>
          <w:rtl/>
          <w:lang w:bidi="ar-DZ"/>
        </w:rPr>
        <w:t xml:space="preserve">الغالي غربي: نماذج عن سياسة التطويق الفرنسية </w:t>
      </w:r>
      <w:r>
        <w:rPr>
          <w:rFonts w:hint="cs"/>
          <w:b/>
          <w:bCs/>
          <w:sz w:val="32"/>
          <w:szCs w:val="32"/>
          <w:rtl/>
          <w:lang w:bidi="ar-DZ"/>
        </w:rPr>
        <w:t>خلال الثورة التحريرية.مرجع سابق</w:t>
      </w:r>
      <w:r>
        <w:rPr>
          <w:rFonts w:hint="cs"/>
          <w:b/>
          <w:bCs/>
          <w:sz w:val="32"/>
          <w:szCs w:val="32"/>
          <w:rtl/>
        </w:rPr>
        <w:t>،</w:t>
      </w:r>
      <w:r w:rsidRPr="003242FB">
        <w:rPr>
          <w:rFonts w:hint="cs"/>
          <w:b/>
          <w:bCs/>
          <w:sz w:val="32"/>
          <w:szCs w:val="32"/>
          <w:rtl/>
          <w:lang w:bidi="ar-DZ"/>
        </w:rPr>
        <w:t xml:space="preserve"> ص</w:t>
      </w:r>
      <w:r w:rsidRPr="003242FB">
        <w:rPr>
          <w:rFonts w:hint="cs"/>
          <w:b/>
          <w:bCs/>
          <w:sz w:val="32"/>
          <w:szCs w:val="32"/>
          <w:rtl/>
          <w:lang w:val="en-US" w:bidi="ar-DZ"/>
        </w:rPr>
        <w:t xml:space="preserve"> 161</w:t>
      </w:r>
      <w:r w:rsidRPr="003242FB">
        <w:rPr>
          <w:rFonts w:hint="cs"/>
          <w:b/>
          <w:bCs/>
          <w:sz w:val="32"/>
          <w:szCs w:val="32"/>
          <w:rtl/>
          <w:lang w:bidi="ar-DZ"/>
        </w:rPr>
        <w:t xml:space="preserve"> </w:t>
      </w:r>
    </w:p>
    <w:p w:rsidR="00AD457F" w:rsidRPr="006C4C9A" w:rsidRDefault="00AD457F" w:rsidP="00AD457F">
      <w:pPr>
        <w:bidi/>
        <w:rPr>
          <w:rFonts w:ascii="Arial" w:hAnsi="Arial" w:cs="Arial"/>
          <w:b/>
          <w:bCs/>
          <w:sz w:val="28"/>
          <w:szCs w:val="28"/>
          <w:rtl/>
          <w:lang w:bidi="ar-DZ"/>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0" type="#_x0000_t32" style="position:absolute;left:0;text-align:left;margin-left:-16.2pt;margin-top:23.85pt;width:495pt;height:0;flip:x;z-index:251699712"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02: المعاناة داخل المحتشدات</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hint="cs"/>
          <w:noProof/>
          <w:sz w:val="32"/>
          <w:szCs w:val="32"/>
          <w:rtl/>
          <w:lang w:eastAsia="fr-FR"/>
        </w:rPr>
        <w:drawing>
          <wp:inline distT="0" distB="0" distL="0" distR="0">
            <wp:extent cx="5760085" cy="4417695"/>
            <wp:effectExtent l="19050" t="0" r="0" b="0"/>
            <wp:docPr id="13" name="Image 1" descr="IMG_20180601_13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557.jpg"/>
                    <pic:cNvPicPr/>
                  </pic:nvPicPr>
                  <pic:blipFill>
                    <a:blip r:embed="rId18" cstate="print"/>
                    <a:stretch>
                      <a:fillRect/>
                    </a:stretch>
                  </pic:blipFill>
                  <pic:spPr>
                    <a:xfrm>
                      <a:off x="0" y="0"/>
                      <a:ext cx="5760085" cy="4417695"/>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bidi/>
        <w:rPr>
          <w:rFonts w:ascii="Arial" w:hAnsi="Arial" w:cs="Arial"/>
          <w:b/>
          <w:bCs/>
          <w:sz w:val="32"/>
          <w:szCs w:val="32"/>
          <w:rtl/>
        </w:rPr>
      </w:pPr>
      <w:r>
        <w:rPr>
          <w:rFonts w:hint="cs"/>
          <w:b/>
          <w:bCs/>
          <w:sz w:val="32"/>
          <w:szCs w:val="32"/>
          <w:rtl/>
          <w:lang w:bidi="ar-DZ"/>
        </w:rPr>
        <w:t>محمد الصالح الصديق:البطولة والتعذيب.مرجع سابق</w:t>
      </w:r>
      <w:r w:rsidRPr="003242FB">
        <w:rPr>
          <w:rFonts w:hint="cs"/>
          <w:sz w:val="32"/>
          <w:szCs w:val="32"/>
          <w:rtl/>
          <w:lang w:bidi="ar-DZ"/>
        </w:rPr>
        <w:t>،</w:t>
      </w:r>
      <w:r w:rsidRPr="006C4C9A">
        <w:rPr>
          <w:rFonts w:hint="cs"/>
          <w:b/>
          <w:bCs/>
          <w:sz w:val="32"/>
          <w:szCs w:val="32"/>
          <w:rtl/>
          <w:lang w:bidi="ar-DZ"/>
        </w:rPr>
        <w:t xml:space="preserve"> ص 248</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1" type="#_x0000_t32" style="position:absolute;left:0;text-align:left;margin-left:-16.2pt;margin-top:23.85pt;width:495pt;height:0;flip:x;z-index:251700736"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03: عملية إنزال جنود المظلات خلال عملية تمشيط إحدى المناطق</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761548" cy="3236180"/>
            <wp:effectExtent l="19050" t="0" r="0" b="0"/>
            <wp:docPr id="14" name="Image 2" descr="IMG_20180514_09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4_094252-1.jpg"/>
                    <pic:cNvPicPr/>
                  </pic:nvPicPr>
                  <pic:blipFill>
                    <a:blip r:embed="rId19" cstate="print"/>
                    <a:stretch>
                      <a:fillRect/>
                    </a:stretch>
                  </pic:blipFill>
                  <pic:spPr>
                    <a:xfrm>
                      <a:off x="0" y="0"/>
                      <a:ext cx="5760085" cy="3235358"/>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bidi/>
        <w:rPr>
          <w:rFonts w:ascii="Arial" w:hAnsi="Arial" w:cs="Arial"/>
          <w:b/>
          <w:bCs/>
          <w:sz w:val="32"/>
          <w:szCs w:val="32"/>
          <w:rtl/>
        </w:rPr>
      </w:pPr>
      <w:r w:rsidRPr="003242FB">
        <w:rPr>
          <w:rFonts w:hint="cs"/>
          <w:b/>
          <w:bCs/>
          <w:sz w:val="32"/>
          <w:szCs w:val="32"/>
          <w:rtl/>
          <w:lang w:bidi="ar-DZ"/>
        </w:rPr>
        <w:t xml:space="preserve">محرز فرعون: </w:t>
      </w:r>
      <w:r w:rsidRPr="003242FB">
        <w:rPr>
          <w:rFonts w:hint="cs"/>
          <w:b/>
          <w:bCs/>
          <w:sz w:val="32"/>
          <w:szCs w:val="32"/>
          <w:rtl/>
        </w:rPr>
        <w:t xml:space="preserve">ملحمة الجزائر المصورة من </w:t>
      </w:r>
      <w:r>
        <w:rPr>
          <w:rFonts w:hint="cs"/>
          <w:b/>
          <w:bCs/>
          <w:sz w:val="32"/>
          <w:szCs w:val="32"/>
          <w:rtl/>
        </w:rPr>
        <w:t>ماسينيسا إلى 5 جويلية 1962.دار هومة،  للطباعة والنشر والتوزيع الجزائر،2013</w:t>
      </w:r>
      <w:r w:rsidRPr="003242FB">
        <w:rPr>
          <w:rFonts w:hint="cs"/>
          <w:b/>
          <w:bCs/>
          <w:sz w:val="32"/>
          <w:szCs w:val="32"/>
          <w:rtl/>
        </w:rPr>
        <w:t>،</w:t>
      </w:r>
      <w:r w:rsidRPr="006C4C9A">
        <w:rPr>
          <w:rFonts w:hint="cs"/>
          <w:b/>
          <w:bCs/>
          <w:sz w:val="32"/>
          <w:szCs w:val="32"/>
          <w:rtl/>
          <w:lang w:bidi="ar-DZ"/>
        </w:rPr>
        <w:t>ص 50</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2" type="#_x0000_t32" style="position:absolute;left:0;text-align:left;margin-left:-16.2pt;margin-top:23.85pt;width:495pt;height:0;flip:x;z-index:251701760"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 xml:space="preserve">الملحق رقم 04: إقامة الحواجز المكهربة في المناطق الحدودية </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753597" cy="4055165"/>
            <wp:effectExtent l="19050" t="0" r="0" b="0"/>
            <wp:docPr id="15" name="Image 3" descr="IMG_20180601_13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515.jpg"/>
                    <pic:cNvPicPr/>
                  </pic:nvPicPr>
                  <pic:blipFill>
                    <a:blip r:embed="rId20" cstate="print"/>
                    <a:stretch>
                      <a:fillRect/>
                    </a:stretch>
                  </pic:blipFill>
                  <pic:spPr>
                    <a:xfrm>
                      <a:off x="0" y="0"/>
                      <a:ext cx="5754159" cy="4055561"/>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bidi/>
        <w:rPr>
          <w:b/>
          <w:bCs/>
          <w:sz w:val="32"/>
          <w:szCs w:val="32"/>
          <w:lang w:bidi="ar-DZ"/>
        </w:rPr>
      </w:pPr>
    </w:p>
    <w:p w:rsidR="00AD457F" w:rsidRDefault="00AD457F" w:rsidP="00AD457F">
      <w:pPr>
        <w:bidi/>
        <w:rPr>
          <w:rFonts w:ascii="Arial" w:hAnsi="Arial" w:cs="Arial"/>
          <w:sz w:val="32"/>
          <w:szCs w:val="32"/>
          <w:rtl/>
        </w:rPr>
      </w:pPr>
      <w:r w:rsidRPr="006C4C9A">
        <w:rPr>
          <w:rFonts w:hint="cs"/>
          <w:b/>
          <w:bCs/>
          <w:sz w:val="32"/>
          <w:szCs w:val="32"/>
          <w:rtl/>
          <w:lang w:bidi="ar-DZ"/>
        </w:rPr>
        <w:t>عمار قليل: م</w:t>
      </w:r>
      <w:r>
        <w:rPr>
          <w:rFonts w:hint="cs"/>
          <w:b/>
          <w:bCs/>
          <w:sz w:val="32"/>
          <w:szCs w:val="32"/>
          <w:rtl/>
          <w:lang w:bidi="ar-DZ"/>
        </w:rPr>
        <w:t>لحمة الجزائر الجديدة. مرجع سابق،</w:t>
      </w:r>
      <w:r w:rsidRPr="003242FB">
        <w:rPr>
          <w:rFonts w:hint="cs"/>
          <w:b/>
          <w:bCs/>
          <w:sz w:val="32"/>
          <w:szCs w:val="32"/>
          <w:rtl/>
          <w:lang w:bidi="ar-DZ"/>
        </w:rPr>
        <w:t>ص160</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lang w:val="en-US"/>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3" type="#_x0000_t32" style="position:absolute;left:0;text-align:left;margin-left:-16.2pt;margin-top:23.85pt;width:495pt;height:0;flip:x;z-index:251702784"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Pr>
      </w:pPr>
      <w:r>
        <w:rPr>
          <w:rFonts w:ascii="Arial" w:hAnsi="Arial" w:cs="Arial"/>
          <w:b/>
          <w:bCs/>
          <w:sz w:val="32"/>
          <w:szCs w:val="32"/>
        </w:rPr>
        <w:t xml:space="preserve">                  </w:t>
      </w:r>
      <w:r w:rsidRPr="00DE3A34">
        <w:rPr>
          <w:rFonts w:ascii="Arial" w:hAnsi="Arial" w:cs="Arial" w:hint="cs"/>
          <w:b/>
          <w:bCs/>
          <w:sz w:val="32"/>
          <w:szCs w:val="32"/>
          <w:rtl/>
        </w:rPr>
        <w:t>الملحق رقم 05: خريطة العمليات الكبرى لمخطط شال</w:t>
      </w:r>
    </w:p>
    <w:p w:rsidR="00AD457F" w:rsidRDefault="00AD457F" w:rsidP="00AD457F">
      <w:pPr>
        <w:bidi/>
        <w:rPr>
          <w:rFonts w:ascii="Arial" w:hAnsi="Arial" w:cs="Arial"/>
          <w:sz w:val="32"/>
          <w:szCs w:val="32"/>
        </w:rPr>
      </w:pPr>
    </w:p>
    <w:p w:rsidR="00AD457F" w:rsidRDefault="00AD457F" w:rsidP="00AD457F">
      <w:pPr>
        <w:bidi/>
        <w:rPr>
          <w:rFonts w:ascii="Arial" w:hAnsi="Arial" w:cs="Arial"/>
          <w:sz w:val="32"/>
          <w:szCs w:val="32"/>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760085" cy="4439285"/>
            <wp:effectExtent l="19050" t="0" r="0" b="0"/>
            <wp:docPr id="16" name="Image 4" descr="IMG_20180507_142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7_142834-1.jpg"/>
                    <pic:cNvPicPr/>
                  </pic:nvPicPr>
                  <pic:blipFill>
                    <a:blip r:embed="rId21" cstate="print"/>
                    <a:stretch>
                      <a:fillRect/>
                    </a:stretch>
                  </pic:blipFill>
                  <pic:spPr>
                    <a:xfrm>
                      <a:off x="0" y="0"/>
                      <a:ext cx="5760085" cy="4439285"/>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pStyle w:val="Notedebasdepage"/>
        <w:jc w:val="right"/>
        <w:rPr>
          <w:b/>
          <w:bCs/>
          <w:sz w:val="32"/>
          <w:szCs w:val="32"/>
          <w:rtl/>
          <w:lang w:val="en-US" w:bidi="ar-DZ"/>
        </w:rPr>
      </w:pPr>
      <w:r w:rsidRPr="006C4C9A">
        <w:rPr>
          <w:rFonts w:hint="cs"/>
          <w:b/>
          <w:bCs/>
          <w:sz w:val="32"/>
          <w:szCs w:val="32"/>
          <w:rtl/>
          <w:lang w:val="en-US" w:bidi="ar-DZ"/>
        </w:rPr>
        <w:t>يحي بوعزيز:ثورات الجزائر في القرنين</w:t>
      </w:r>
      <w:r>
        <w:rPr>
          <w:rFonts w:hint="cs"/>
          <w:b/>
          <w:bCs/>
          <w:sz w:val="32"/>
          <w:szCs w:val="32"/>
          <w:rtl/>
          <w:lang w:val="en-US" w:bidi="ar-DZ"/>
        </w:rPr>
        <w:t xml:space="preserve"> التاسع عشر والعشرين. مرجع سابق،</w:t>
      </w:r>
      <w:r w:rsidRPr="006C4C9A">
        <w:rPr>
          <w:rFonts w:hint="cs"/>
          <w:b/>
          <w:bCs/>
          <w:sz w:val="32"/>
          <w:szCs w:val="32"/>
          <w:rtl/>
          <w:lang w:val="en-US" w:bidi="ar-DZ"/>
        </w:rPr>
        <w:t xml:space="preserve"> ص161</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lang w:val="en-US"/>
        </w:rPr>
      </w:pPr>
      <w:r w:rsidRPr="00421391">
        <w:rPr>
          <w:b/>
          <w:bCs/>
          <w:sz w:val="36"/>
          <w:szCs w:val="36"/>
        </w:rPr>
        <w:pict>
          <v:shape id="_x0000_s1144" type="#_x0000_t32" style="position:absolute;left:0;text-align:left;margin-left:-16.2pt;margin-top:23.85pt;width:495pt;height:0;flip:x;z-index:251703808" o:connectortype="straight" strokecolor="black [3200]" strokeweight="2.5pt">
            <v:shadow color="#868686"/>
          </v:shape>
        </w:pict>
      </w:r>
      <w:r w:rsidR="00AD457F" w:rsidRPr="006F0B86">
        <w:rPr>
          <w:rFonts w:ascii="Arial" w:hAnsi="Arial" w:cs="Arial"/>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06:حرق المعتقل  بواسطة نفاثات النار</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760085" cy="3977005"/>
            <wp:effectExtent l="19050" t="0" r="0" b="0"/>
            <wp:docPr id="17" name="Image 5" descr="IMG_20180601_13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728.jpg"/>
                    <pic:cNvPicPr/>
                  </pic:nvPicPr>
                  <pic:blipFill>
                    <a:blip r:embed="rId22" cstate="print"/>
                    <a:stretch>
                      <a:fillRect/>
                    </a:stretch>
                  </pic:blipFill>
                  <pic:spPr>
                    <a:xfrm>
                      <a:off x="0" y="0"/>
                      <a:ext cx="5760085" cy="3977005"/>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pStyle w:val="Notedebasdepage"/>
        <w:jc w:val="right"/>
        <w:rPr>
          <w:b/>
          <w:bCs/>
          <w:sz w:val="28"/>
          <w:szCs w:val="28"/>
          <w:rtl/>
          <w:lang w:bidi="ar-DZ"/>
        </w:rPr>
      </w:pPr>
      <w:r w:rsidRPr="006C4C9A">
        <w:rPr>
          <w:rFonts w:hint="cs"/>
          <w:b/>
          <w:bCs/>
          <w:sz w:val="28"/>
          <w:szCs w:val="28"/>
          <w:rtl/>
          <w:lang w:bidi="ar-DZ"/>
        </w:rPr>
        <w:t>الغالي غربي: نماذج من سياسة التطويق الفرنسية خلال الثورة التحريرية.مرجع سابق</w:t>
      </w:r>
      <w:r w:rsidRPr="003242FB">
        <w:rPr>
          <w:rFonts w:hint="cs"/>
          <w:sz w:val="28"/>
          <w:szCs w:val="28"/>
          <w:rtl/>
          <w:lang w:bidi="ar-DZ"/>
        </w:rPr>
        <w:t>،</w:t>
      </w:r>
      <w:r w:rsidRPr="006C4C9A">
        <w:rPr>
          <w:rFonts w:hint="cs"/>
          <w:b/>
          <w:bCs/>
          <w:sz w:val="28"/>
          <w:szCs w:val="28"/>
          <w:rtl/>
          <w:lang w:bidi="ar-DZ"/>
        </w:rPr>
        <w:t>ص159</w:t>
      </w:r>
    </w:p>
    <w:p w:rsidR="00AD457F" w:rsidRDefault="00AD457F" w:rsidP="00AD457F">
      <w:pPr>
        <w:bidi/>
        <w:rPr>
          <w:rFonts w:ascii="Arial" w:hAnsi="Arial" w:cs="Arial"/>
          <w:sz w:val="32"/>
          <w:szCs w:val="32"/>
          <w:rtl/>
          <w:lang w:bidi="ar-DZ"/>
        </w:rPr>
      </w:pPr>
    </w:p>
    <w:p w:rsidR="00AD457F" w:rsidRDefault="00AD457F" w:rsidP="00AD457F">
      <w:pPr>
        <w:bidi/>
        <w:rPr>
          <w:rFonts w:ascii="Arial" w:hAnsi="Arial" w:cs="Arial"/>
          <w:sz w:val="32"/>
          <w:szCs w:val="32"/>
          <w:lang w:val="en-US"/>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lang w:val="en-US"/>
        </w:rPr>
      </w:pPr>
      <w:r w:rsidRPr="00421391">
        <w:rPr>
          <w:b/>
          <w:bCs/>
          <w:sz w:val="36"/>
          <w:szCs w:val="36"/>
        </w:rPr>
        <w:pict>
          <v:shape id="_x0000_s1145" type="#_x0000_t32" style="position:absolute;left:0;text-align:left;margin-left:-16.2pt;margin-top:23.85pt;width:495pt;height:0;flip:x;z-index:251704832" o:connectortype="straight" strokecolor="black [3200]" strokeweight="2.5pt">
            <v:shadow color="#868686"/>
          </v:shape>
        </w:pict>
      </w:r>
      <w:r w:rsidR="00AD457F" w:rsidRPr="006F0B86">
        <w:rPr>
          <w:rFonts w:ascii="Arial" w:hAnsi="Arial" w:cs="Arial"/>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07: خريطة مشروع شال العسكري عامي 1959-1960</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284470" cy="3641697"/>
            <wp:effectExtent l="19050" t="0" r="0" b="0"/>
            <wp:docPr id="18" name="Image 6" descr="IMG_20180601_13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4950.jpg"/>
                    <pic:cNvPicPr/>
                  </pic:nvPicPr>
                  <pic:blipFill>
                    <a:blip r:embed="rId23" cstate="print"/>
                    <a:stretch>
                      <a:fillRect/>
                    </a:stretch>
                  </pic:blipFill>
                  <pic:spPr>
                    <a:xfrm>
                      <a:off x="0" y="0"/>
                      <a:ext cx="5286321" cy="3642973"/>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pStyle w:val="Notedebasdepage"/>
        <w:jc w:val="right"/>
        <w:rPr>
          <w:b/>
          <w:bCs/>
          <w:sz w:val="32"/>
          <w:szCs w:val="32"/>
          <w:rtl/>
          <w:lang w:bidi="ar-DZ"/>
        </w:rPr>
      </w:pPr>
      <w:r w:rsidRPr="006C4C9A">
        <w:rPr>
          <w:rFonts w:hint="cs"/>
          <w:b/>
          <w:bCs/>
          <w:sz w:val="32"/>
          <w:szCs w:val="32"/>
          <w:rtl/>
          <w:lang w:bidi="ar-DZ"/>
        </w:rPr>
        <w:t>يحي بوعزيز: ثورات الجزائر في القرني</w:t>
      </w:r>
      <w:r>
        <w:rPr>
          <w:rFonts w:hint="cs"/>
          <w:b/>
          <w:bCs/>
          <w:sz w:val="32"/>
          <w:szCs w:val="32"/>
          <w:rtl/>
          <w:lang w:bidi="ar-DZ"/>
        </w:rPr>
        <w:t>ن التاسع عشر والعشرين.مرجع سابق،</w:t>
      </w:r>
      <w:r w:rsidRPr="006C4C9A">
        <w:rPr>
          <w:rFonts w:hint="cs"/>
          <w:b/>
          <w:bCs/>
          <w:sz w:val="32"/>
          <w:szCs w:val="32"/>
          <w:rtl/>
          <w:lang w:bidi="ar-DZ"/>
        </w:rPr>
        <w:t>ص160</w:t>
      </w:r>
    </w:p>
    <w:p w:rsidR="00AD457F" w:rsidRDefault="00AD457F" w:rsidP="00AD457F">
      <w:pPr>
        <w:bidi/>
        <w:rPr>
          <w:rFonts w:ascii="Arial" w:hAnsi="Arial" w:cs="Arial"/>
          <w:sz w:val="32"/>
          <w:szCs w:val="32"/>
          <w:rtl/>
          <w:lang w:bidi="ar-DZ"/>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lang w:val="en-US"/>
        </w:rPr>
      </w:pPr>
      <w:r w:rsidRPr="00421391">
        <w:rPr>
          <w:b/>
          <w:bCs/>
          <w:sz w:val="36"/>
          <w:szCs w:val="36"/>
        </w:rPr>
        <w:pict>
          <v:shape id="_x0000_s1146" type="#_x0000_t32" style="position:absolute;left:0;text-align:left;margin-left:-16.2pt;margin-top:23.85pt;width:495pt;height:0;flip:x;z-index:251705856" o:connectortype="straight" strokecolor="black [3200]" strokeweight="2.5pt">
            <v:shadow color="#868686"/>
          </v:shape>
        </w:pict>
      </w:r>
      <w:r w:rsidR="00AD457F" w:rsidRPr="006F0B86">
        <w:rPr>
          <w:rFonts w:ascii="Arial" w:hAnsi="Arial" w:cs="Arial"/>
          <w:b/>
          <w:bCs/>
          <w:sz w:val="36"/>
          <w:szCs w:val="36"/>
          <w:rtl/>
          <w:lang w:val="en-US"/>
        </w:rPr>
        <w:t>الملاحق</w:t>
      </w:r>
    </w:p>
    <w:p w:rsidR="00AD457F" w:rsidRPr="00410AAE" w:rsidRDefault="00AD457F" w:rsidP="00AD457F">
      <w:pPr>
        <w:bidi/>
        <w:rPr>
          <w:rFonts w:ascii="Arial" w:hAnsi="Arial" w:cs="Arial"/>
          <w:sz w:val="32"/>
          <w:szCs w:val="32"/>
          <w:rtl/>
          <w:lang w:val="en-US"/>
        </w:rPr>
      </w:pPr>
    </w:p>
    <w:p w:rsidR="00AD457F" w:rsidRPr="00DE3A34" w:rsidRDefault="00AD457F" w:rsidP="00AD457F">
      <w:pPr>
        <w:bidi/>
        <w:rPr>
          <w:rFonts w:ascii="Arial" w:hAnsi="Arial" w:cs="Arial"/>
          <w:b/>
          <w:bCs/>
          <w:sz w:val="32"/>
          <w:szCs w:val="32"/>
          <w:rtl/>
        </w:rPr>
      </w:pPr>
      <w:r w:rsidRPr="00DE3A34">
        <w:rPr>
          <w:rFonts w:ascii="Arial" w:hAnsi="Arial" w:cs="Arial" w:hint="cs"/>
          <w:b/>
          <w:bCs/>
          <w:sz w:val="32"/>
          <w:szCs w:val="32"/>
          <w:rtl/>
        </w:rPr>
        <w:t>الملحق رقم 08: القوات الإضافية في الجيش الفرنسي بين سنتي 1957 و 1959.</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5416475" cy="4055165"/>
            <wp:effectExtent l="19050" t="0" r="0" b="0"/>
            <wp:docPr id="19" name="Image 7" descr="IMG_20180601_13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404.jpg"/>
                    <pic:cNvPicPr/>
                  </pic:nvPicPr>
                  <pic:blipFill>
                    <a:blip r:embed="rId24" cstate="print"/>
                    <a:stretch>
                      <a:fillRect/>
                    </a:stretch>
                  </pic:blipFill>
                  <pic:spPr>
                    <a:xfrm>
                      <a:off x="0" y="0"/>
                      <a:ext cx="5420262" cy="4058000"/>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6C4C9A" w:rsidRDefault="00AD457F" w:rsidP="00AD457F">
      <w:pPr>
        <w:pStyle w:val="Notedebasdepage"/>
        <w:jc w:val="right"/>
        <w:rPr>
          <w:b/>
          <w:bCs/>
          <w:sz w:val="32"/>
          <w:szCs w:val="32"/>
          <w:rtl/>
          <w:lang w:bidi="ar-DZ"/>
        </w:rPr>
      </w:pPr>
      <w:r w:rsidRPr="006C4C9A">
        <w:rPr>
          <w:rFonts w:hint="cs"/>
          <w:b/>
          <w:bCs/>
          <w:sz w:val="32"/>
          <w:szCs w:val="32"/>
          <w:rtl/>
          <w:lang w:bidi="ar-DZ"/>
        </w:rPr>
        <w:t>الغالي غربي:</w:t>
      </w:r>
      <w:r w:rsidRPr="000E7CB7">
        <w:rPr>
          <w:rFonts w:hint="cs"/>
          <w:b/>
          <w:bCs/>
          <w:sz w:val="32"/>
          <w:szCs w:val="32"/>
          <w:rtl/>
          <w:lang w:bidi="ar-DZ"/>
        </w:rPr>
        <w:t xml:space="preserve"> </w:t>
      </w:r>
      <w:r w:rsidRPr="003242FB">
        <w:rPr>
          <w:rFonts w:hint="cs"/>
          <w:b/>
          <w:bCs/>
          <w:sz w:val="32"/>
          <w:szCs w:val="32"/>
          <w:rtl/>
          <w:lang w:bidi="ar-DZ"/>
        </w:rPr>
        <w:t>نماذج عن سياسة التطويق الفرنسية خلال الثورة التحريرية</w:t>
      </w:r>
      <w:r w:rsidRPr="006C4C9A">
        <w:rPr>
          <w:rFonts w:hint="cs"/>
          <w:b/>
          <w:bCs/>
          <w:sz w:val="32"/>
          <w:szCs w:val="32"/>
          <w:rtl/>
          <w:lang w:bidi="ar-DZ"/>
        </w:rPr>
        <w:t xml:space="preserve"> </w:t>
      </w:r>
      <w:r>
        <w:rPr>
          <w:rFonts w:hint="cs"/>
          <w:b/>
          <w:bCs/>
          <w:sz w:val="32"/>
          <w:szCs w:val="32"/>
          <w:rtl/>
          <w:lang w:bidi="ar-DZ"/>
        </w:rPr>
        <w:t>.</w:t>
      </w:r>
      <w:r w:rsidRPr="006C4C9A">
        <w:rPr>
          <w:rFonts w:hint="cs"/>
          <w:b/>
          <w:bCs/>
          <w:sz w:val="32"/>
          <w:szCs w:val="32"/>
          <w:rtl/>
          <w:lang w:bidi="ar-DZ"/>
        </w:rPr>
        <w:t>مرجع سابق</w:t>
      </w:r>
      <w:r>
        <w:rPr>
          <w:rFonts w:hint="cs"/>
          <w:b/>
          <w:bCs/>
          <w:sz w:val="32"/>
          <w:szCs w:val="32"/>
          <w:rtl/>
          <w:lang w:bidi="ar-DZ"/>
        </w:rPr>
        <w:t>،</w:t>
      </w:r>
      <w:r w:rsidRPr="006C4C9A">
        <w:rPr>
          <w:rFonts w:hint="cs"/>
          <w:b/>
          <w:bCs/>
          <w:sz w:val="32"/>
          <w:szCs w:val="32"/>
          <w:rtl/>
          <w:lang w:bidi="ar-DZ"/>
        </w:rPr>
        <w:t>ص 572</w:t>
      </w:r>
    </w:p>
    <w:p w:rsidR="00AD457F" w:rsidRDefault="00AD457F" w:rsidP="00AD457F">
      <w:pPr>
        <w:bidi/>
        <w:rPr>
          <w:rFonts w:ascii="Arial" w:hAnsi="Arial" w:cs="Arial"/>
          <w:sz w:val="32"/>
          <w:szCs w:val="32"/>
          <w:rtl/>
          <w:lang w:bidi="ar-DZ"/>
        </w:rPr>
      </w:pPr>
    </w:p>
    <w:p w:rsidR="00AD457F" w:rsidRDefault="00AD457F" w:rsidP="00AD457F">
      <w:pPr>
        <w:bidi/>
        <w:rPr>
          <w:rFonts w:ascii="Arial" w:hAnsi="Arial" w:cs="Arial"/>
          <w:sz w:val="32"/>
          <w:szCs w:val="32"/>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7" type="#_x0000_t32" style="position:absolute;left:0;text-align:left;margin-left:-16.2pt;margin-top:23.85pt;width:495pt;height:0;flip:x;z-index:251706880"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b/>
          <w:bCs/>
          <w:sz w:val="32"/>
          <w:szCs w:val="32"/>
        </w:rPr>
        <w:t xml:space="preserve">     </w:t>
      </w:r>
      <w:r w:rsidRPr="00DE3A34">
        <w:rPr>
          <w:rFonts w:ascii="Arial" w:hAnsi="Arial" w:cs="Arial" w:hint="cs"/>
          <w:b/>
          <w:bCs/>
          <w:sz w:val="32"/>
          <w:szCs w:val="32"/>
          <w:rtl/>
        </w:rPr>
        <w:t>الملحق رقم 09: خط موريس في الجهة الغربية</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anchor distT="0" distB="0" distL="114300" distR="114300" simplePos="0" relativeHeight="251591168" behindDoc="0" locked="0" layoutInCell="1" allowOverlap="1">
            <wp:simplePos x="0" y="0"/>
            <wp:positionH relativeFrom="column">
              <wp:posOffset>2272748</wp:posOffset>
            </wp:positionH>
            <wp:positionV relativeFrom="paragraph">
              <wp:posOffset>1518</wp:posOffset>
            </wp:positionV>
            <wp:extent cx="3481125" cy="4126727"/>
            <wp:effectExtent l="19050" t="0" r="5025" b="0"/>
            <wp:wrapNone/>
            <wp:docPr id="20" name="Image 8" descr="IMG_20180601_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024.jpg"/>
                    <pic:cNvPicPr/>
                  </pic:nvPicPr>
                  <pic:blipFill>
                    <a:blip r:embed="rId25" cstate="print"/>
                    <a:stretch>
                      <a:fillRect/>
                    </a:stretch>
                  </pic:blipFill>
                  <pic:spPr>
                    <a:xfrm>
                      <a:off x="0" y="0"/>
                      <a:ext cx="3481125" cy="4126727"/>
                    </a:xfrm>
                    <a:prstGeom prst="rect">
                      <a:avLst/>
                    </a:prstGeom>
                  </pic:spPr>
                </pic:pic>
              </a:graphicData>
            </a:graphic>
          </wp:anchor>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807DF3" w:rsidRDefault="00AD457F" w:rsidP="00AD457F">
      <w:pPr>
        <w:bidi/>
        <w:rPr>
          <w:rFonts w:ascii="Arial" w:hAnsi="Arial" w:cs="Arial"/>
          <w:b/>
          <w:bCs/>
          <w:sz w:val="32"/>
          <w:szCs w:val="32"/>
          <w:rtl/>
          <w:lang w:val="en-US" w:bidi="ar-DZ"/>
        </w:rPr>
      </w:pPr>
      <w:r w:rsidRPr="00807DF3">
        <w:rPr>
          <w:rFonts w:ascii="Arial" w:hAnsi="Arial" w:cs="Arial" w:hint="cs"/>
          <w:b/>
          <w:bCs/>
          <w:sz w:val="32"/>
          <w:szCs w:val="32"/>
          <w:rtl/>
          <w:lang w:val="en-US" w:bidi="ar-DZ"/>
        </w:rPr>
        <w:t>جمال قندل: مرجع سابق، ص59</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Pr="00A117AF" w:rsidRDefault="00AD457F" w:rsidP="00AD457F">
      <w:pPr>
        <w:bidi/>
        <w:rPr>
          <w:rFonts w:ascii="Arial" w:hAnsi="Arial" w:cs="Arial"/>
          <w:b/>
          <w:bCs/>
          <w:sz w:val="32"/>
          <w:szCs w:val="32"/>
          <w:rtl/>
          <w:lang w:val="en-US"/>
        </w:rPr>
      </w:pPr>
      <w:r w:rsidRPr="00A117AF">
        <w:rPr>
          <w:rFonts w:ascii="Arial" w:hAnsi="Arial" w:cs="Arial" w:hint="cs"/>
          <w:b/>
          <w:bCs/>
          <w:sz w:val="32"/>
          <w:szCs w:val="32"/>
          <w:rtl/>
          <w:lang w:val="en-US"/>
        </w:rPr>
        <w:t>جمال قندل:</w:t>
      </w:r>
      <w:r>
        <w:rPr>
          <w:rFonts w:ascii="Arial" w:hAnsi="Arial" w:cs="Arial" w:hint="cs"/>
          <w:b/>
          <w:bCs/>
          <w:sz w:val="32"/>
          <w:szCs w:val="32"/>
          <w:rtl/>
          <w:lang w:val="en-US"/>
        </w:rPr>
        <w:t xml:space="preserve"> </w:t>
      </w:r>
      <w:r w:rsidRPr="00A117AF">
        <w:rPr>
          <w:rFonts w:ascii="Arial" w:hAnsi="Arial" w:cs="Arial" w:hint="cs"/>
          <w:b/>
          <w:bCs/>
          <w:sz w:val="32"/>
          <w:szCs w:val="32"/>
          <w:rtl/>
          <w:lang w:val="en-US"/>
        </w:rPr>
        <w:t>خط موريس وشال.</w:t>
      </w:r>
      <w:r>
        <w:rPr>
          <w:rFonts w:ascii="Arial" w:hAnsi="Arial" w:cs="Arial" w:hint="cs"/>
          <w:b/>
          <w:bCs/>
          <w:sz w:val="32"/>
          <w:szCs w:val="32"/>
          <w:rtl/>
          <w:lang w:val="en-US"/>
        </w:rPr>
        <w:t xml:space="preserve"> </w:t>
      </w:r>
      <w:r w:rsidRPr="00A117AF">
        <w:rPr>
          <w:rFonts w:ascii="Arial" w:hAnsi="Arial" w:cs="Arial" w:hint="cs"/>
          <w:b/>
          <w:bCs/>
          <w:sz w:val="32"/>
          <w:szCs w:val="32"/>
          <w:rtl/>
          <w:lang w:val="en-US"/>
        </w:rPr>
        <w:t>مرجع سابق، ص 59</w:t>
      </w: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8" type="#_x0000_t32" style="position:absolute;left:0;text-align:left;margin-left:-16.2pt;margin-top:23.85pt;width:495pt;height:0;flip:x;z-index:251707904"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hint="cs"/>
          <w:b/>
          <w:bCs/>
          <w:sz w:val="32"/>
          <w:szCs w:val="32"/>
          <w:rtl/>
        </w:rPr>
        <w:t xml:space="preserve">                </w:t>
      </w:r>
      <w:r w:rsidRPr="00DE3A34">
        <w:rPr>
          <w:rFonts w:ascii="Arial" w:hAnsi="Arial" w:cs="Arial" w:hint="cs"/>
          <w:b/>
          <w:bCs/>
          <w:sz w:val="32"/>
          <w:szCs w:val="32"/>
          <w:rtl/>
        </w:rPr>
        <w:t>الملحق رقم 10: خط موريس في الجهة الشرقية</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4635206" cy="5072932"/>
            <wp:effectExtent l="19050" t="0" r="0" b="0"/>
            <wp:docPr id="21" name="Image 9" descr="IMG_20180601_13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35101.jpg"/>
                    <pic:cNvPicPr/>
                  </pic:nvPicPr>
                  <pic:blipFill>
                    <a:blip r:embed="rId26" cstate="print"/>
                    <a:stretch>
                      <a:fillRect/>
                    </a:stretch>
                  </pic:blipFill>
                  <pic:spPr>
                    <a:xfrm>
                      <a:off x="0" y="0"/>
                      <a:ext cx="4632447" cy="5069913"/>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807DF3" w:rsidRDefault="00AD457F" w:rsidP="00AD457F">
      <w:pPr>
        <w:pStyle w:val="Notedebasdepage"/>
        <w:jc w:val="right"/>
        <w:rPr>
          <w:b/>
          <w:bCs/>
          <w:sz w:val="32"/>
          <w:szCs w:val="32"/>
          <w:rtl/>
          <w:lang w:bidi="ar-DZ"/>
        </w:rPr>
      </w:pPr>
      <w:r>
        <w:rPr>
          <w:rFonts w:hint="cs"/>
          <w:b/>
          <w:bCs/>
          <w:sz w:val="32"/>
          <w:szCs w:val="32"/>
          <w:rtl/>
          <w:lang w:bidi="ar-DZ"/>
        </w:rPr>
        <w:t>جمال قندل: مرجع سابق،</w:t>
      </w:r>
      <w:r w:rsidRPr="00807DF3">
        <w:rPr>
          <w:rFonts w:hint="cs"/>
          <w:b/>
          <w:bCs/>
          <w:sz w:val="32"/>
          <w:szCs w:val="32"/>
          <w:rtl/>
          <w:lang w:bidi="ar-DZ"/>
        </w:rPr>
        <w:t xml:space="preserve"> ص5</w:t>
      </w:r>
    </w:p>
    <w:p w:rsidR="00AD457F" w:rsidRDefault="00AD457F" w:rsidP="00AD457F">
      <w:pPr>
        <w:bidi/>
        <w:rPr>
          <w:rFonts w:ascii="Arial" w:hAnsi="Arial" w:cs="Arial"/>
          <w:sz w:val="32"/>
          <w:szCs w:val="32"/>
          <w:rtl/>
          <w:lang w:val="en-US"/>
        </w:rPr>
      </w:pPr>
    </w:p>
    <w:p w:rsidR="00AD457F" w:rsidRDefault="00AD457F" w:rsidP="00AD457F">
      <w:pPr>
        <w:bidi/>
        <w:rPr>
          <w:rFonts w:ascii="Arial" w:hAnsi="Arial" w:cs="Arial"/>
          <w:b/>
          <w:bCs/>
          <w:sz w:val="36"/>
          <w:szCs w:val="36"/>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49" type="#_x0000_t32" style="position:absolute;left:0;text-align:left;margin-left:-16.2pt;margin-top:23.85pt;width:495pt;height:0;flip:x;z-index:251708928"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Pr>
          <w:rFonts w:ascii="Arial" w:hAnsi="Arial" w:cs="Arial" w:hint="cs"/>
          <w:b/>
          <w:bCs/>
          <w:sz w:val="32"/>
          <w:szCs w:val="32"/>
          <w:rtl/>
        </w:rPr>
        <w:t xml:space="preserve">        </w:t>
      </w:r>
      <w:r w:rsidRPr="00DE3A34">
        <w:rPr>
          <w:rFonts w:ascii="Arial" w:hAnsi="Arial" w:cs="Arial" w:hint="cs"/>
          <w:b/>
          <w:bCs/>
          <w:sz w:val="32"/>
          <w:szCs w:val="32"/>
          <w:rtl/>
        </w:rPr>
        <w:t>الملحق رقم 11: خريطة المناطق المحرمة إبان الثورة الجزائرية</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r>
        <w:rPr>
          <w:rFonts w:ascii="Arial" w:hAnsi="Arial" w:cs="Arial"/>
          <w:noProof/>
          <w:sz w:val="32"/>
          <w:szCs w:val="32"/>
          <w:rtl/>
          <w:lang w:eastAsia="fr-FR"/>
        </w:rPr>
        <w:drawing>
          <wp:inline distT="0" distB="0" distL="0" distR="0">
            <wp:extent cx="4842343" cy="4452730"/>
            <wp:effectExtent l="19050" t="0" r="0" b="0"/>
            <wp:docPr id="22" name="Image 10" descr="IMG_20180601_1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1_140140.jpg"/>
                    <pic:cNvPicPr/>
                  </pic:nvPicPr>
                  <pic:blipFill>
                    <a:blip r:embed="rId27" cstate="print"/>
                    <a:stretch>
                      <a:fillRect/>
                    </a:stretch>
                  </pic:blipFill>
                  <pic:spPr>
                    <a:xfrm>
                      <a:off x="0" y="0"/>
                      <a:ext cx="4845756" cy="4455868"/>
                    </a:xfrm>
                    <a:prstGeom prst="rect">
                      <a:avLst/>
                    </a:prstGeom>
                  </pic:spPr>
                </pic:pic>
              </a:graphicData>
            </a:graphic>
          </wp:inline>
        </w:drawing>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Pr="000E7CB7" w:rsidRDefault="00AD457F" w:rsidP="00AD457F">
      <w:pPr>
        <w:bidi/>
        <w:rPr>
          <w:rFonts w:ascii="Arial" w:hAnsi="Arial" w:cs="Arial"/>
          <w:b/>
          <w:bCs/>
          <w:sz w:val="32"/>
          <w:szCs w:val="32"/>
          <w:rtl/>
        </w:rPr>
      </w:pPr>
      <w:r w:rsidRPr="000E7CB7">
        <w:rPr>
          <w:rFonts w:ascii="Arial" w:hAnsi="Arial" w:cs="Arial" w:hint="cs"/>
          <w:b/>
          <w:bCs/>
          <w:sz w:val="32"/>
          <w:szCs w:val="32"/>
          <w:rtl/>
        </w:rPr>
        <w:t>عمار قليل: ملحمة الجزائر الجديدة.مرجع سابق، ص159</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lang w:val="en-US"/>
        </w:rPr>
      </w:pPr>
    </w:p>
    <w:p w:rsidR="00AD457F" w:rsidRPr="006F0B86"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50" type="#_x0000_t32" style="position:absolute;left:0;text-align:left;margin-left:-16.2pt;margin-top:23.85pt;width:495pt;height:0;flip:x;z-index:251709952" o:connectortype="straight" strokecolor="black [3200]" strokeweight="2.5pt">
            <v:shadow color="#868686"/>
          </v:shape>
        </w:pict>
      </w:r>
      <w:r w:rsidR="00AD457F" w:rsidRPr="006F0B86">
        <w:rPr>
          <w:rFonts w:ascii="Arial" w:hAnsi="Arial" w:cs="Arial" w:hint="cs"/>
          <w:b/>
          <w:bCs/>
          <w:sz w:val="36"/>
          <w:szCs w:val="36"/>
          <w:rtl/>
          <w:lang w:val="en-US"/>
        </w:rPr>
        <w:t xml:space="preserve">الملاحق </w:t>
      </w:r>
    </w:p>
    <w:p w:rsidR="00AD457F" w:rsidRDefault="00AD457F" w:rsidP="00AD457F">
      <w:pPr>
        <w:bidi/>
        <w:rPr>
          <w:rFonts w:ascii="Arial" w:hAnsi="Arial" w:cs="Arial"/>
          <w:sz w:val="32"/>
          <w:szCs w:val="32"/>
          <w:rtl/>
        </w:rPr>
      </w:pPr>
    </w:p>
    <w:p w:rsidR="00AD457F" w:rsidRPr="00DE3A34" w:rsidRDefault="00AD457F" w:rsidP="00AD457F">
      <w:pPr>
        <w:bidi/>
        <w:rPr>
          <w:rFonts w:ascii="Arial" w:hAnsi="Arial" w:cs="Arial"/>
          <w:b/>
          <w:bCs/>
          <w:sz w:val="32"/>
          <w:szCs w:val="32"/>
          <w:rtl/>
        </w:rPr>
      </w:pPr>
      <w:r w:rsidRPr="00DE3A34">
        <w:rPr>
          <w:rFonts w:ascii="Arial" w:hAnsi="Arial" w:cs="Arial" w:hint="cs"/>
          <w:b/>
          <w:bCs/>
          <w:sz w:val="32"/>
          <w:szCs w:val="32"/>
          <w:rtl/>
        </w:rPr>
        <w:t>الملحق رقم 12: بيان أول نوفمبر.</w:t>
      </w:r>
    </w:p>
    <w:p w:rsidR="00AD457F" w:rsidRPr="00634EBB" w:rsidRDefault="00AD457F" w:rsidP="00AD457F">
      <w:pPr>
        <w:bidi/>
        <w:ind w:left="141"/>
        <w:jc w:val="both"/>
        <w:rPr>
          <w:rFonts w:ascii="Arial" w:hAnsi="Arial" w:cs="Arial"/>
          <w:b/>
          <w:bCs/>
          <w:sz w:val="32"/>
          <w:szCs w:val="32"/>
          <w:rtl/>
        </w:rPr>
      </w:pPr>
      <w:r>
        <w:rPr>
          <w:rFonts w:ascii="Arial" w:hAnsi="Arial" w:cs="Arial" w:hint="cs"/>
          <w:sz w:val="32"/>
          <w:szCs w:val="32"/>
          <w:rtl/>
        </w:rPr>
        <w:t xml:space="preserve">   </w:t>
      </w:r>
      <w:r w:rsidRPr="00634EBB">
        <w:rPr>
          <w:rFonts w:ascii="Arial" w:hAnsi="Arial" w:cs="Arial" w:hint="cs"/>
          <w:b/>
          <w:bCs/>
          <w:sz w:val="32"/>
          <w:szCs w:val="32"/>
          <w:rtl/>
        </w:rPr>
        <w:t>نداء إلى الشعب الجزائري:</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"أيها الشعب الجزائري</w:t>
      </w:r>
      <w:r>
        <w:rPr>
          <w:rStyle w:val="Appelnotedebasdep"/>
          <w:rFonts w:ascii="Arial" w:hAnsi="Arial" w:cs="Arial"/>
          <w:sz w:val="32"/>
          <w:szCs w:val="32"/>
        </w:rPr>
        <w:footnoteReference w:customMarkFollows="1" w:id="389"/>
        <w:t>(1)</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أيها المناضلون من اجل الوطنية،</w:t>
      </w:r>
      <w:r>
        <w:rPr>
          <w:rStyle w:val="Appelnotedebasdep"/>
          <w:rFonts w:ascii="Arial" w:hAnsi="Arial" w:cs="Arial"/>
          <w:sz w:val="32"/>
          <w:szCs w:val="32"/>
        </w:rPr>
        <w:t xml:space="preserve"> </w:t>
      </w:r>
      <w:r>
        <w:rPr>
          <w:rStyle w:val="Appelnotedebasdep"/>
          <w:rFonts w:ascii="Arial" w:hAnsi="Arial" w:cs="Arial"/>
          <w:sz w:val="32"/>
          <w:szCs w:val="32"/>
        </w:rPr>
        <w:footnoteReference w:customMarkFollows="1" w:id="390"/>
        <w:t>(2)</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 xml:space="preserve">  انتم الذين ستصدرون حكما بشأننا نعني الشعب بصفة عامة و المناضلون بصفة خاصة و نعلمكم أن غرضنا من نشر هذا الإعلان هو أن نوضح لكم الأسباب العميقة التي دفعتنا إلى العمل بان نوضح لكم مشروعنا والهدف من عملنا</w:t>
      </w:r>
      <w:r>
        <w:rPr>
          <w:rStyle w:val="Appelnotedebasdep"/>
          <w:rFonts w:ascii="Arial" w:hAnsi="Arial" w:cs="Arial"/>
          <w:sz w:val="32"/>
          <w:szCs w:val="32"/>
        </w:rPr>
        <w:footnoteReference w:customMarkFollows="1" w:id="391"/>
        <w:t>(3)</w:t>
      </w:r>
      <w:r>
        <w:rPr>
          <w:rFonts w:ascii="Arial" w:hAnsi="Arial" w:cs="Arial" w:hint="cs"/>
          <w:sz w:val="32"/>
          <w:szCs w:val="32"/>
          <w:rtl/>
        </w:rPr>
        <w:t xml:space="preserve"> ومقومات وجهة نظرنا الأساسية التي دفعتنا إلى الاستقلال الوطني في إطار الشمال الإفريقي ورغبتنا أيضا هو أن نجنبكم الالتباس الذي يمكن أن توقعكم فيه</w:t>
      </w:r>
      <w:r>
        <w:rPr>
          <w:rFonts w:ascii="Arial" w:hAnsi="Arial" w:cs="Arial"/>
          <w:sz w:val="32"/>
          <w:szCs w:val="32"/>
        </w:rPr>
        <w:t xml:space="preserve"> </w:t>
      </w:r>
      <w:r>
        <w:rPr>
          <w:rFonts w:ascii="Arial" w:hAnsi="Arial" w:cs="Arial" w:hint="cs"/>
          <w:sz w:val="32"/>
          <w:szCs w:val="32"/>
          <w:rtl/>
        </w:rPr>
        <w:t>الامبريالية وعملاؤها الإداريون وبعض محترفي السياسة الانتهازية.</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 xml:space="preserve">   فنحن نعتبر قبل كل شيء أن الحركة الوطنية </w:t>
      </w:r>
      <w:r>
        <w:rPr>
          <w:rFonts w:ascii="Arial" w:hAnsi="Arial" w:cs="Arial"/>
          <w:sz w:val="32"/>
          <w:szCs w:val="32"/>
          <w:rtl/>
        </w:rPr>
        <w:t>–</w:t>
      </w:r>
      <w:r>
        <w:rPr>
          <w:rFonts w:ascii="Arial" w:hAnsi="Arial" w:cs="Arial" w:hint="cs"/>
          <w:sz w:val="32"/>
          <w:szCs w:val="32"/>
          <w:rtl/>
        </w:rPr>
        <w:t xml:space="preserve"> بعد مرحلة الكفاح </w:t>
      </w:r>
      <w:r>
        <w:rPr>
          <w:rFonts w:ascii="Arial" w:hAnsi="Arial" w:cs="Arial"/>
          <w:sz w:val="32"/>
          <w:szCs w:val="32"/>
          <w:rtl/>
        </w:rPr>
        <w:t>–</w:t>
      </w:r>
      <w:r>
        <w:rPr>
          <w:rFonts w:ascii="Arial" w:hAnsi="Arial" w:cs="Arial" w:hint="cs"/>
          <w:sz w:val="32"/>
          <w:szCs w:val="32"/>
          <w:rtl/>
        </w:rPr>
        <w:t xml:space="preserve"> قد أدركت مرحلة التحقيق النهائية، فإن كان هدف أي حركة ثورية -في الواقع- هو خلق جميع لظروف الثورية القيام بعملية تحريرية فإننا نعتبر الشعب الجزائري في أوضاعه الداخلية متحدا حول قضية الاستقلال و العمل، أما في الأوضاع الخارجية فان الانفراج الدولي مناسب لتسوية المشاكل الثانوية التي من بينها قضيتنا التي تجد سندها الدبلوماسي، وخاصة من طرف إخوتنا العرب و المسلمين.</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 xml:space="preserve">   إن أحداث المغرب و تونس لها دلالتها في هذا الصدد، فهي تمثل بعمق مراحل الكفاح التحريري في شمال إفريقيا، أول الداعين إلى الوحدة في العمل وهذه الوحدة التي لم يتح لها مع الأسف التحقيق أبدا بين الأقطار الثلاثة.</w:t>
      </w:r>
    </w:p>
    <w:p w:rsidR="00AD457F" w:rsidRDefault="00AD457F" w:rsidP="00AD457F">
      <w:pPr>
        <w:bidi/>
        <w:ind w:left="141"/>
        <w:jc w:val="both"/>
        <w:rPr>
          <w:rFonts w:ascii="Arial" w:hAnsi="Arial" w:cs="Arial"/>
          <w:sz w:val="32"/>
          <w:szCs w:val="32"/>
          <w:rtl/>
        </w:rPr>
      </w:pPr>
      <w:r>
        <w:rPr>
          <w:rFonts w:ascii="Arial" w:hAnsi="Arial" w:cs="Arial" w:hint="cs"/>
          <w:sz w:val="32"/>
          <w:szCs w:val="32"/>
          <w:rtl/>
        </w:rPr>
        <w:t xml:space="preserve">   إن كل واحد منها اندفع اليوم في هذا سبيل، أما نحن الذين بقينا في مؤخرة الركن فإننا نتعرض إلى مصير من تجاوزته الأحداث، وهكذا فان حركتنا الوطنية قد وجدت نفسها محطمة.</w:t>
      </w:r>
      <w:r>
        <w:rPr>
          <w:rStyle w:val="Appelnotedebasdep"/>
          <w:rFonts w:ascii="Arial" w:hAnsi="Arial" w:cs="Arial"/>
          <w:sz w:val="32"/>
          <w:szCs w:val="32"/>
        </w:rPr>
        <w:footnoteReference w:customMarkFollows="1" w:id="392"/>
        <w:t>(4)</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w:t>
      </w:r>
    </w:p>
    <w:p w:rsidR="00AD457F" w:rsidRPr="006F0B86" w:rsidRDefault="00AD457F" w:rsidP="00AD457F">
      <w:pPr>
        <w:bidi/>
        <w:rPr>
          <w:rFonts w:ascii="Arial" w:hAnsi="Arial" w:cs="Arial"/>
          <w:b/>
          <w:bCs/>
          <w:sz w:val="36"/>
          <w:szCs w:val="36"/>
          <w:rtl/>
          <w:lang w:val="en-US"/>
        </w:rPr>
      </w:pPr>
      <w:r>
        <w:rPr>
          <w:rFonts w:ascii="Arial" w:hAnsi="Arial" w:cs="Arial" w:hint="cs"/>
          <w:sz w:val="32"/>
          <w:szCs w:val="32"/>
          <w:rtl/>
        </w:rPr>
        <w:t xml:space="preserve">   </w:t>
      </w:r>
      <w:r w:rsidR="00421391">
        <w:rPr>
          <w:rFonts w:ascii="Arial" w:hAnsi="Arial" w:cs="Arial"/>
          <w:b/>
          <w:bCs/>
          <w:noProof/>
          <w:sz w:val="36"/>
          <w:szCs w:val="36"/>
          <w:rtl/>
        </w:rPr>
        <w:pict>
          <v:shape id="_x0000_s1138" type="#_x0000_t32" style="position:absolute;left:0;text-align:left;margin-left:-16.2pt;margin-top:23.85pt;width:495pt;height:0;flip:x;z-index:251697664;mso-position-horizontal-relative:text;mso-position-vertical-relative:text" o:connectortype="straight" strokecolor="black [3200]" strokeweight="2.5pt">
            <v:shadow color="#868686"/>
          </v:shape>
        </w:pict>
      </w:r>
      <w:r w:rsidRPr="006F0B86">
        <w:rPr>
          <w:rFonts w:ascii="Arial" w:hAnsi="Arial" w:cs="Arial" w:hint="cs"/>
          <w:b/>
          <w:bCs/>
          <w:sz w:val="36"/>
          <w:szCs w:val="36"/>
          <w:rtl/>
          <w:lang w:val="en-US"/>
        </w:rPr>
        <w:t xml:space="preserve">الملاحق </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نتيجة لسنوات طويلة من الجمود والروتين، توجيهها سيء محرومة من الراي</w:t>
      </w:r>
      <w:r>
        <w:rPr>
          <w:rFonts w:ascii="Arial" w:hAnsi="Arial" w:cs="Arial" w:hint="eastAsia"/>
          <w:sz w:val="32"/>
          <w:szCs w:val="32"/>
          <w:rtl/>
        </w:rPr>
        <w:t>ة</w:t>
      </w:r>
      <w:r>
        <w:rPr>
          <w:rFonts w:ascii="Arial" w:hAnsi="Arial" w:cs="Arial" w:hint="cs"/>
          <w:sz w:val="32"/>
          <w:szCs w:val="32"/>
          <w:rtl/>
        </w:rPr>
        <w:t xml:space="preserve"> العام الضروري، قد تجاوزت الأحداث الأمر الذي جعل الاستعمار يطير فرحا ظنا انه قد أحرز أضخم انتصاراته في كفاحه ضد الطليعة الجزائرية.</w:t>
      </w:r>
      <w:r>
        <w:rPr>
          <w:rStyle w:val="Appelnotedebasdep"/>
          <w:rFonts w:ascii="Arial" w:hAnsi="Arial" w:cs="Arial"/>
          <w:sz w:val="32"/>
          <w:szCs w:val="32"/>
        </w:rPr>
        <w:footnoteReference w:customMarkFollows="1" w:id="393"/>
        <w:t>(1)</w:t>
      </w:r>
      <w:r>
        <w:rPr>
          <w:rFonts w:ascii="Arial" w:hAnsi="Arial" w:cs="Arial" w:hint="cs"/>
          <w:sz w:val="32"/>
          <w:szCs w:val="32"/>
          <w:rtl/>
        </w:rPr>
        <w:t xml:space="preserve">   </w:t>
      </w:r>
    </w:p>
    <w:p w:rsidR="00AD457F" w:rsidRPr="00A27951" w:rsidRDefault="00AD457F" w:rsidP="00AD457F">
      <w:pPr>
        <w:bidi/>
        <w:jc w:val="both"/>
        <w:rPr>
          <w:rFonts w:ascii="Arial" w:hAnsi="Arial" w:cs="Arial"/>
          <w:b/>
          <w:bCs/>
          <w:sz w:val="32"/>
          <w:szCs w:val="32"/>
          <w:rtl/>
        </w:rPr>
      </w:pPr>
      <w:r w:rsidRPr="00A27951">
        <w:rPr>
          <w:rFonts w:ascii="Arial" w:hAnsi="Arial" w:cs="Arial" w:hint="cs"/>
          <w:b/>
          <w:bCs/>
          <w:sz w:val="32"/>
          <w:szCs w:val="32"/>
          <w:rtl/>
        </w:rPr>
        <w:t>إن المرحلة خطيرة:</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أمام هذه الوضعية التي يخشى أن يصبح علاجها مستحيلا</w:t>
      </w:r>
      <w:r>
        <w:rPr>
          <w:rStyle w:val="Appelnotedebasdep"/>
          <w:rFonts w:ascii="Arial" w:hAnsi="Arial" w:cs="Arial"/>
          <w:sz w:val="32"/>
          <w:szCs w:val="32"/>
        </w:rPr>
        <w:footnoteReference w:customMarkFollows="1" w:id="394"/>
        <w:t>(2)</w:t>
      </w:r>
      <w:r>
        <w:rPr>
          <w:rFonts w:ascii="Arial" w:hAnsi="Arial" w:cs="Arial" w:hint="cs"/>
          <w:sz w:val="32"/>
          <w:szCs w:val="32"/>
          <w:rtl/>
        </w:rPr>
        <w:t xml:space="preserve"> رأت مجموعة من الشباب المسؤولين المناضلين الواعين التي جمعت حولها اغلب العناصر التي لا تزال سليمة و مصممة أن الوقت قد حان لإخراج الحركة الوطنية من المأزق الذي أوقعها فيه صراع الأشخاص و التأثيرات لدفعها إلى المعركة الحقيقية الثورية إلى جانب إخوتنا المغاربة و التونسيين.</w:t>
      </w:r>
      <w:r>
        <w:rPr>
          <w:rStyle w:val="Appelnotedebasdep"/>
          <w:rFonts w:ascii="Arial" w:hAnsi="Arial" w:cs="Arial"/>
          <w:sz w:val="32"/>
          <w:szCs w:val="32"/>
        </w:rPr>
        <w:footnoteReference w:customMarkFollows="1" w:id="395"/>
        <w:t>(3)</w:t>
      </w:r>
      <w:r>
        <w:rPr>
          <w:rFonts w:ascii="Arial" w:hAnsi="Arial" w:cs="Arial" w:hint="cs"/>
          <w:sz w:val="32"/>
          <w:szCs w:val="32"/>
          <w:rtl/>
        </w:rPr>
        <w:t xml:space="preserve"> </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وبهذا الصدد فإننا نوضح بأننا مستقلون على الطرفين الذي يتنازعان السلطة، إن حركتنا قد وضعت المصلحة الوطنية فوق كل الاعتبارات التافهة و المغلوطة لقضية الأشخاص و السمعة، ولذلك فهي موجهة فقط ضد الاستعمار الذي هو العدو الوحيد الأعمى،</w:t>
      </w:r>
      <w:r>
        <w:rPr>
          <w:rStyle w:val="Appelnotedebasdep"/>
          <w:rFonts w:ascii="Arial" w:hAnsi="Arial" w:cs="Arial"/>
          <w:sz w:val="32"/>
          <w:szCs w:val="32"/>
        </w:rPr>
        <w:footnoteReference w:customMarkFollows="1" w:id="396"/>
        <w:t>(4)</w:t>
      </w:r>
      <w:r>
        <w:rPr>
          <w:rFonts w:ascii="Arial" w:hAnsi="Arial" w:cs="Arial" w:hint="cs"/>
          <w:sz w:val="32"/>
          <w:szCs w:val="32"/>
          <w:rtl/>
        </w:rPr>
        <w:t>الذي رفض أمام وسائل الكفاح السلمية أن يمنح أدنى حرية.</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ونظن أن هذه أسباب كافية لجعل حركتنا التجديدية تظهر تحت اسم جبهة التحرير الوطني وهكذا نتخلص من جميع التنازلات المحتملة، ونتيح الفرصة لجميع المواطنين الجزائريين من جميع الطبقات الاجتماعية و جميع الأحزاب و الحركات الجزائرية أن تنضم إلى الكفاح التحريري دون أدنى اعتبار آخر.</w:t>
      </w:r>
      <w:r>
        <w:rPr>
          <w:rStyle w:val="Appelnotedebasdep"/>
          <w:rFonts w:ascii="Arial" w:hAnsi="Arial" w:cs="Arial"/>
          <w:sz w:val="32"/>
          <w:szCs w:val="32"/>
        </w:rPr>
        <w:footnoteReference w:customMarkFollows="1" w:id="397"/>
        <w:t>(5)</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ولكي نبين بوضوح هدفنا فإننا نسطر فيما يلي الخطوط العريضة لبرنامجنا السياسي.</w:t>
      </w:r>
      <w:r>
        <w:rPr>
          <w:rStyle w:val="Appelnotedebasdep"/>
          <w:rFonts w:ascii="Arial" w:hAnsi="Arial" w:cs="Arial"/>
          <w:sz w:val="32"/>
          <w:szCs w:val="32"/>
        </w:rPr>
        <w:footnoteReference w:customMarkFollows="1" w:id="398"/>
        <w:t>(6)</w:t>
      </w:r>
    </w:p>
    <w:p w:rsidR="00AD457F" w:rsidRDefault="00AD457F" w:rsidP="00BE1256">
      <w:pPr>
        <w:pStyle w:val="Paragraphedeliste"/>
        <w:numPr>
          <w:ilvl w:val="0"/>
          <w:numId w:val="9"/>
        </w:numPr>
        <w:bidi/>
        <w:jc w:val="both"/>
        <w:rPr>
          <w:rFonts w:ascii="Arial" w:hAnsi="Arial" w:cs="Arial"/>
          <w:sz w:val="32"/>
          <w:szCs w:val="32"/>
        </w:rPr>
      </w:pPr>
      <w:r w:rsidRPr="00752F50">
        <w:rPr>
          <w:rFonts w:ascii="Arial" w:hAnsi="Arial" w:cs="Arial" w:hint="cs"/>
          <w:b/>
          <w:bCs/>
          <w:sz w:val="32"/>
          <w:szCs w:val="32"/>
          <w:rtl/>
        </w:rPr>
        <w:t>الهدف</w:t>
      </w:r>
      <w:r>
        <w:rPr>
          <w:rFonts w:ascii="Arial" w:hAnsi="Arial" w:cs="Arial" w:hint="cs"/>
          <w:sz w:val="32"/>
          <w:szCs w:val="32"/>
          <w:rtl/>
        </w:rPr>
        <w:t>: الاستقلال الوطني بواسطة:</w:t>
      </w:r>
    </w:p>
    <w:p w:rsidR="00AD457F" w:rsidRDefault="00AD457F" w:rsidP="00BE1256">
      <w:pPr>
        <w:pStyle w:val="Paragraphedeliste"/>
        <w:numPr>
          <w:ilvl w:val="0"/>
          <w:numId w:val="38"/>
        </w:numPr>
        <w:bidi/>
        <w:jc w:val="both"/>
        <w:rPr>
          <w:rFonts w:ascii="Arial" w:hAnsi="Arial" w:cs="Arial"/>
          <w:sz w:val="32"/>
          <w:szCs w:val="32"/>
        </w:rPr>
      </w:pPr>
      <w:r>
        <w:rPr>
          <w:rFonts w:ascii="Arial" w:hAnsi="Arial" w:cs="Arial" w:hint="cs"/>
          <w:sz w:val="32"/>
          <w:szCs w:val="32"/>
          <w:rtl/>
        </w:rPr>
        <w:t>إقامة الدولة الجزائرية الديمقراطية الاجتماعية ذات السيادة ضمن إطار المبادئ الإسلامية.</w:t>
      </w:r>
    </w:p>
    <w:p w:rsidR="00AD457F" w:rsidRPr="00194ECD" w:rsidRDefault="00AD457F" w:rsidP="00AD457F">
      <w:pPr>
        <w:pStyle w:val="Paragraphedeliste"/>
        <w:bidi/>
        <w:ind w:left="643"/>
        <w:jc w:val="both"/>
        <w:rPr>
          <w:rFonts w:ascii="Arial" w:hAnsi="Arial" w:cs="Arial"/>
          <w:sz w:val="32"/>
          <w:szCs w:val="32"/>
          <w:rtl/>
          <w:lang w:bidi="ar-DZ"/>
        </w:rPr>
      </w:pPr>
      <w:r>
        <w:rPr>
          <w:rFonts w:ascii="Arial" w:hAnsi="Arial" w:cs="Arial" w:hint="cs"/>
          <w:sz w:val="32"/>
          <w:szCs w:val="32"/>
          <w:rtl/>
        </w:rPr>
        <w:t>2-احترام جميع الحريات الأساسية دون تمييز عرقي أو ديني</w:t>
      </w:r>
      <w:r>
        <w:rPr>
          <w:rFonts w:ascii="Arial" w:hAnsi="Arial" w:cs="Arial" w:hint="cs"/>
          <w:sz w:val="32"/>
          <w:szCs w:val="32"/>
        </w:rPr>
        <w:t>.</w:t>
      </w:r>
    </w:p>
    <w:p w:rsidR="00AD457F" w:rsidRDefault="00AD457F" w:rsidP="00AD457F">
      <w:pPr>
        <w:bidi/>
        <w:rPr>
          <w:rFonts w:ascii="Arial" w:hAnsi="Arial" w:cs="Arial"/>
          <w:sz w:val="32"/>
          <w:szCs w:val="32"/>
          <w:rtl/>
        </w:rPr>
      </w:pPr>
      <w:r>
        <w:rPr>
          <w:rFonts w:ascii="Arial" w:hAnsi="Arial" w:cs="Arial" w:hint="cs"/>
          <w:sz w:val="32"/>
          <w:szCs w:val="32"/>
          <w:rtl/>
        </w:rPr>
        <w:t xml:space="preserve">   </w:t>
      </w:r>
    </w:p>
    <w:p w:rsidR="00AD457F" w:rsidRDefault="00AD457F" w:rsidP="00AD457F">
      <w:pPr>
        <w:bidi/>
        <w:rPr>
          <w:rFonts w:ascii="Arial" w:hAnsi="Arial" w:cs="Arial"/>
          <w:sz w:val="32"/>
          <w:szCs w:val="32"/>
          <w:rtl/>
          <w:lang w:val="en-US"/>
        </w:rPr>
      </w:pPr>
    </w:p>
    <w:p w:rsidR="00AD457F" w:rsidRPr="00FD74B9"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51" type="#_x0000_t32" style="position:absolute;left:0;text-align:left;margin-left:-16.2pt;margin-top:23.85pt;width:495pt;height:0;flip:x;z-index:251710976" o:connectortype="straight" strokecolor="black [3200]" strokeweight="2.5pt">
            <v:shadow color="#868686"/>
          </v:shape>
        </w:pict>
      </w:r>
      <w:r w:rsidR="00AD457F" w:rsidRPr="00FD74B9">
        <w:rPr>
          <w:rFonts w:ascii="Arial" w:hAnsi="Arial" w:cs="Arial" w:hint="cs"/>
          <w:b/>
          <w:bCs/>
          <w:sz w:val="36"/>
          <w:szCs w:val="36"/>
          <w:rtl/>
          <w:lang w:val="en-US"/>
        </w:rPr>
        <w:t xml:space="preserve">الملاحق </w:t>
      </w:r>
    </w:p>
    <w:p w:rsidR="00AD457F" w:rsidRPr="00194ECD" w:rsidRDefault="00AD457F" w:rsidP="00AD457F">
      <w:pPr>
        <w:bidi/>
        <w:jc w:val="both"/>
        <w:rPr>
          <w:rFonts w:ascii="Arial" w:hAnsi="Arial" w:cs="Arial"/>
          <w:b/>
          <w:bCs/>
          <w:sz w:val="32"/>
          <w:szCs w:val="32"/>
        </w:rPr>
      </w:pPr>
      <w:r w:rsidRPr="00752F50">
        <w:rPr>
          <w:rFonts w:ascii="Arial" w:hAnsi="Arial" w:cs="Arial" w:hint="cs"/>
          <w:b/>
          <w:bCs/>
          <w:sz w:val="32"/>
          <w:szCs w:val="32"/>
          <w:rtl/>
        </w:rPr>
        <w:t>الأهداف الداخلية:</w:t>
      </w:r>
    </w:p>
    <w:p w:rsidR="00AD457F" w:rsidRDefault="00AD457F"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التطهير السياسي بإعادة الحركة الوطنية إلى نهجها الحقيقي والقضاء على جميع مخلفات الفساد وروح الإصلاح التي كانت عاملا هاما في تخلفنا الحالي. </w:t>
      </w:r>
      <w:r>
        <w:rPr>
          <w:rStyle w:val="Appelnotedebasdep"/>
          <w:rFonts w:ascii="Arial" w:hAnsi="Arial" w:cs="Arial"/>
          <w:sz w:val="32"/>
          <w:szCs w:val="32"/>
        </w:rPr>
        <w:footnoteReference w:customMarkFollows="1" w:id="399"/>
        <w:t>(1)</w:t>
      </w:r>
    </w:p>
    <w:p w:rsidR="00AD457F" w:rsidRDefault="00AD457F"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تجميع وتنظيم جميع الطاقات السلمية لدى الشعب الجزائري لتصفية النظام الاستعماري</w:t>
      </w:r>
      <w:r>
        <w:rPr>
          <w:rFonts w:ascii="Arial" w:hAnsi="Arial" w:cs="Arial" w:hint="cs"/>
          <w:sz w:val="32"/>
          <w:szCs w:val="32"/>
        </w:rPr>
        <w:t>.</w:t>
      </w:r>
      <w:r>
        <w:rPr>
          <w:rStyle w:val="Appelnotedebasdep"/>
          <w:rFonts w:ascii="Arial" w:hAnsi="Arial" w:cs="Arial"/>
          <w:sz w:val="32"/>
          <w:szCs w:val="32"/>
        </w:rPr>
        <w:footnoteReference w:customMarkFollows="1" w:id="400"/>
        <w:t>(2)</w:t>
      </w:r>
    </w:p>
    <w:p w:rsidR="00AD457F" w:rsidRPr="00B339EE" w:rsidRDefault="00AD457F" w:rsidP="00AD457F">
      <w:pPr>
        <w:bidi/>
        <w:jc w:val="both"/>
        <w:rPr>
          <w:rFonts w:ascii="Arial" w:hAnsi="Arial" w:cs="Arial"/>
          <w:b/>
          <w:bCs/>
          <w:sz w:val="32"/>
          <w:szCs w:val="32"/>
          <w:rtl/>
        </w:rPr>
      </w:pPr>
      <w:r w:rsidRPr="00B339EE">
        <w:rPr>
          <w:rFonts w:ascii="Arial" w:hAnsi="Arial" w:cs="Arial" w:hint="cs"/>
          <w:b/>
          <w:bCs/>
          <w:sz w:val="32"/>
          <w:szCs w:val="32"/>
          <w:rtl/>
        </w:rPr>
        <w:t>الأهداف الخارجية:</w:t>
      </w:r>
    </w:p>
    <w:p w:rsidR="00AD457F" w:rsidRDefault="00AD457F"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 xml:space="preserve">تدويل القضية الجزائرية. </w:t>
      </w:r>
    </w:p>
    <w:p w:rsidR="00AD457F" w:rsidRDefault="00AD457F"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تحقيق وحدة شمال إفريقيا في داخل إطارها الطبيعي العربي  والإسلامي.</w:t>
      </w:r>
      <w:r>
        <w:rPr>
          <w:rStyle w:val="Appelnotedebasdep"/>
          <w:rFonts w:ascii="Arial" w:hAnsi="Arial" w:cs="Arial"/>
          <w:sz w:val="32"/>
          <w:szCs w:val="32"/>
        </w:rPr>
        <w:footnoteReference w:customMarkFollows="1" w:id="401"/>
        <w:t>(3)</w:t>
      </w:r>
      <w:r>
        <w:rPr>
          <w:rFonts w:ascii="Arial" w:hAnsi="Arial" w:cs="Arial" w:hint="cs"/>
          <w:sz w:val="32"/>
          <w:szCs w:val="32"/>
          <w:rtl/>
        </w:rPr>
        <w:t xml:space="preserve"> </w:t>
      </w:r>
    </w:p>
    <w:p w:rsidR="00AD457F" w:rsidRDefault="00AD457F" w:rsidP="00BE1256">
      <w:pPr>
        <w:pStyle w:val="Paragraphedeliste"/>
        <w:numPr>
          <w:ilvl w:val="0"/>
          <w:numId w:val="9"/>
        </w:numPr>
        <w:bidi/>
        <w:jc w:val="both"/>
        <w:rPr>
          <w:rFonts w:ascii="Arial" w:hAnsi="Arial" w:cs="Arial"/>
          <w:sz w:val="32"/>
          <w:szCs w:val="32"/>
        </w:rPr>
      </w:pPr>
      <w:r>
        <w:rPr>
          <w:rFonts w:ascii="Arial" w:hAnsi="Arial" w:cs="Arial" w:hint="cs"/>
          <w:sz w:val="32"/>
          <w:szCs w:val="32"/>
          <w:rtl/>
        </w:rPr>
        <w:t>في إطار ميثاق الأمم المتحدة تؤكد عطفنا الفعال تجاه جميع الأمم التي تساند قضيتنا التحريرية .</w:t>
      </w:r>
      <w:r>
        <w:rPr>
          <w:rStyle w:val="Appelnotedebasdep"/>
          <w:rFonts w:ascii="Arial" w:hAnsi="Arial" w:cs="Arial"/>
          <w:sz w:val="32"/>
          <w:szCs w:val="32"/>
        </w:rPr>
        <w:footnoteReference w:customMarkFollows="1" w:id="402"/>
        <w:t>(4)</w:t>
      </w:r>
    </w:p>
    <w:p w:rsidR="00AD457F" w:rsidRDefault="00AD457F" w:rsidP="00AD457F">
      <w:pPr>
        <w:bidi/>
        <w:jc w:val="both"/>
        <w:rPr>
          <w:rFonts w:ascii="Arial" w:hAnsi="Arial" w:cs="Arial"/>
          <w:sz w:val="32"/>
          <w:szCs w:val="32"/>
          <w:rtl/>
        </w:rPr>
      </w:pPr>
      <w:r w:rsidRPr="00240EC0">
        <w:rPr>
          <w:rFonts w:ascii="Arial" w:hAnsi="Arial" w:cs="Arial" w:hint="cs"/>
          <w:b/>
          <w:bCs/>
          <w:sz w:val="32"/>
          <w:szCs w:val="32"/>
          <w:rtl/>
        </w:rPr>
        <w:t>وسائل الكفاح:</w:t>
      </w:r>
      <w:r>
        <w:rPr>
          <w:rFonts w:ascii="Arial" w:hAnsi="Arial" w:cs="Arial" w:hint="cs"/>
          <w:b/>
          <w:bCs/>
          <w:sz w:val="32"/>
          <w:szCs w:val="32"/>
          <w:rtl/>
        </w:rPr>
        <w:t xml:space="preserve"> </w:t>
      </w:r>
    </w:p>
    <w:p w:rsidR="00AD457F" w:rsidRDefault="00AD457F" w:rsidP="00AD457F">
      <w:pPr>
        <w:bidi/>
        <w:jc w:val="both"/>
        <w:rPr>
          <w:rFonts w:ascii="Arial" w:hAnsi="Arial" w:cs="Arial"/>
          <w:sz w:val="32"/>
          <w:szCs w:val="32"/>
          <w:rtl/>
        </w:rPr>
      </w:pPr>
      <w:r>
        <w:rPr>
          <w:rFonts w:ascii="Arial" w:hAnsi="Arial" w:cs="Arial" w:hint="cs"/>
          <w:sz w:val="32"/>
          <w:szCs w:val="32"/>
          <w:rtl/>
        </w:rPr>
        <w:t>انسجاما مع المبادئ الثورية واعتبارا للأوضاع الداخلية و الخارجية، فإننا سنواصل الكفاح بجميع الوسائل حتى تحقيق هدفنا.</w:t>
      </w:r>
    </w:p>
    <w:p w:rsidR="00AD457F" w:rsidRDefault="00AD457F" w:rsidP="00AD457F">
      <w:pPr>
        <w:bidi/>
        <w:jc w:val="both"/>
        <w:rPr>
          <w:rFonts w:ascii="Arial" w:hAnsi="Arial" w:cs="Arial"/>
          <w:sz w:val="32"/>
          <w:szCs w:val="32"/>
          <w:rtl/>
        </w:rPr>
      </w:pPr>
      <w:r>
        <w:rPr>
          <w:rFonts w:ascii="Arial" w:hAnsi="Arial" w:cs="Arial" w:hint="cs"/>
          <w:sz w:val="32"/>
          <w:szCs w:val="32"/>
          <w:rtl/>
        </w:rPr>
        <w:t>إن جبهة التحرير الوطني، لكي تحقق هدفها يجب عليها أن تنجز مهمتين أساسيتين في وقت واحد وهما: العامل الداخلي سواء في الميدان السياسي أو في ميدان العمل المحض، والعمل في الخارج لجعل القضية الجزائرية حقيقية واقعة في العالم كله ،</w:t>
      </w:r>
      <w:r>
        <w:rPr>
          <w:rStyle w:val="Appelnotedebasdep"/>
          <w:rFonts w:ascii="Arial" w:hAnsi="Arial" w:cs="Arial"/>
          <w:sz w:val="32"/>
          <w:szCs w:val="32"/>
        </w:rPr>
        <w:footnoteReference w:customMarkFollows="1" w:id="403"/>
        <w:t>(5)</w:t>
      </w:r>
      <w:r>
        <w:rPr>
          <w:rFonts w:ascii="Arial" w:hAnsi="Arial" w:cs="Arial" w:hint="cs"/>
          <w:sz w:val="32"/>
          <w:szCs w:val="32"/>
          <w:rtl/>
        </w:rPr>
        <w:t>وذلك بمناسبة كل حلفائنا الطبيعيين.</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    إن هذه مهمة شاقة ثقيلة العبء، تتطلب كل القوى و التعبئة كل الموارد الوطنية و حقيقة أن الكفاح سيكون طويل لكنن النصر محقق.</w:t>
      </w:r>
      <w:r>
        <w:rPr>
          <w:rStyle w:val="Appelnotedebasdep"/>
          <w:rFonts w:ascii="Arial" w:hAnsi="Arial" w:cs="Arial"/>
          <w:sz w:val="32"/>
          <w:szCs w:val="32"/>
        </w:rPr>
        <w:footnoteReference w:customMarkFollows="1" w:id="404"/>
        <w:t>(6)</w:t>
      </w:r>
    </w:p>
    <w:p w:rsidR="00AD457F" w:rsidRPr="00240EC0" w:rsidRDefault="00AD457F" w:rsidP="00AD457F">
      <w:pPr>
        <w:bidi/>
        <w:jc w:val="both"/>
        <w:rPr>
          <w:rFonts w:ascii="Arial" w:hAnsi="Arial" w:cs="Arial"/>
          <w:sz w:val="32"/>
          <w:szCs w:val="32"/>
          <w:rtl/>
        </w:rPr>
      </w:pPr>
      <w:r>
        <w:rPr>
          <w:rFonts w:ascii="Arial" w:hAnsi="Arial" w:cs="Arial" w:hint="cs"/>
          <w:sz w:val="32"/>
          <w:szCs w:val="32"/>
          <w:rtl/>
        </w:rPr>
        <w:t xml:space="preserve">   وفي الأخير وتحاشيا للتأويلات الخاطئة و للتدليل على رغباتنا الحقيقة للسلم و تحديدا للخسائر البشرية  وإراقة الدماء فقد اعددنا للسلطات الفرنسية وثيقة مشرفة للمناقشة إذا </w:t>
      </w:r>
    </w:p>
    <w:p w:rsidR="00AD457F" w:rsidRDefault="00AD457F" w:rsidP="00AD457F">
      <w:pPr>
        <w:bidi/>
        <w:rPr>
          <w:rFonts w:ascii="Arial" w:hAnsi="Arial" w:cs="Arial"/>
          <w:sz w:val="32"/>
          <w:szCs w:val="32"/>
          <w:rtl/>
        </w:rPr>
      </w:pPr>
    </w:p>
    <w:p w:rsidR="00AD457F" w:rsidRPr="00FD74B9" w:rsidRDefault="00AD457F" w:rsidP="00AD457F">
      <w:pPr>
        <w:bidi/>
        <w:rPr>
          <w:rFonts w:ascii="Arial" w:hAnsi="Arial" w:cs="Arial"/>
          <w:b/>
          <w:bCs/>
          <w:sz w:val="36"/>
          <w:szCs w:val="36"/>
          <w:rtl/>
          <w:lang w:val="en-US"/>
        </w:rPr>
      </w:pPr>
      <w:r>
        <w:rPr>
          <w:rFonts w:ascii="Arial" w:hAnsi="Arial" w:cs="Arial" w:hint="cs"/>
          <w:sz w:val="32"/>
          <w:szCs w:val="32"/>
          <w:rtl/>
        </w:rPr>
        <w:t xml:space="preserve">   </w:t>
      </w:r>
      <w:r w:rsidR="00421391">
        <w:rPr>
          <w:rFonts w:ascii="Arial" w:hAnsi="Arial" w:cs="Arial"/>
          <w:b/>
          <w:bCs/>
          <w:noProof/>
          <w:sz w:val="36"/>
          <w:szCs w:val="36"/>
          <w:rtl/>
        </w:rPr>
        <w:pict>
          <v:shape id="_x0000_s1152" type="#_x0000_t32" style="position:absolute;left:0;text-align:left;margin-left:-16.2pt;margin-top:23.85pt;width:495pt;height:0;flip:x;z-index:251712000;mso-position-horizontal-relative:text;mso-position-vertical-relative:text" o:connectortype="straight" strokecolor="black [3200]" strokeweight="2.5pt">
            <v:shadow color="#868686"/>
          </v:shape>
        </w:pict>
      </w:r>
      <w:r w:rsidRPr="00FD74B9">
        <w:rPr>
          <w:rFonts w:ascii="Arial" w:hAnsi="Arial" w:cs="Arial" w:hint="cs"/>
          <w:b/>
          <w:bCs/>
          <w:sz w:val="36"/>
          <w:szCs w:val="36"/>
          <w:rtl/>
          <w:lang w:val="en-US"/>
        </w:rPr>
        <w:t xml:space="preserve">الملاحق </w:t>
      </w:r>
    </w:p>
    <w:p w:rsidR="00AD457F" w:rsidRDefault="00AD457F" w:rsidP="00AD457F">
      <w:pPr>
        <w:bidi/>
        <w:jc w:val="both"/>
        <w:rPr>
          <w:rFonts w:ascii="Arial" w:hAnsi="Arial" w:cs="Arial"/>
          <w:sz w:val="32"/>
          <w:szCs w:val="32"/>
          <w:rtl/>
        </w:rPr>
      </w:pPr>
      <w:r>
        <w:rPr>
          <w:rFonts w:ascii="Arial" w:hAnsi="Arial" w:cs="Arial" w:hint="cs"/>
          <w:sz w:val="32"/>
          <w:szCs w:val="32"/>
          <w:rtl/>
        </w:rPr>
        <w:t>كانت هذه السلطات تحذرها النية الطيبة وتعترف نهائيا للشعوب التي تستعمرها بحقها في تقرير مصيرها بنفسها.</w:t>
      </w:r>
    </w:p>
    <w:p w:rsidR="00AD457F" w:rsidRPr="003C4AE4" w:rsidRDefault="00AD457F" w:rsidP="00AD457F">
      <w:pPr>
        <w:bidi/>
        <w:jc w:val="both"/>
        <w:rPr>
          <w:rFonts w:ascii="Arial" w:hAnsi="Arial" w:cs="Arial"/>
          <w:sz w:val="32"/>
          <w:szCs w:val="32"/>
        </w:rPr>
      </w:pPr>
      <w:r>
        <w:rPr>
          <w:rFonts w:ascii="Arial" w:hAnsi="Arial" w:cs="Arial" w:hint="cs"/>
          <w:sz w:val="32"/>
          <w:szCs w:val="32"/>
          <w:rtl/>
        </w:rPr>
        <w:t xml:space="preserve">1. </w:t>
      </w:r>
      <w:r w:rsidRPr="003C4AE4">
        <w:rPr>
          <w:rFonts w:ascii="Arial" w:hAnsi="Arial" w:cs="Arial" w:hint="cs"/>
          <w:sz w:val="32"/>
          <w:szCs w:val="32"/>
          <w:rtl/>
        </w:rPr>
        <w:t>الاعتراف بال</w:t>
      </w:r>
      <w:r>
        <w:rPr>
          <w:rFonts w:ascii="Arial" w:hAnsi="Arial" w:cs="Arial" w:hint="cs"/>
          <w:sz w:val="32"/>
          <w:szCs w:val="32"/>
          <w:rtl/>
        </w:rPr>
        <w:t>جنسية الجزائرية بطريقة علانية و</w:t>
      </w:r>
      <w:r w:rsidRPr="003C4AE4">
        <w:rPr>
          <w:rFonts w:ascii="Arial" w:hAnsi="Arial" w:cs="Arial" w:hint="cs"/>
          <w:sz w:val="32"/>
          <w:szCs w:val="32"/>
          <w:rtl/>
        </w:rPr>
        <w:t>رسمية ملغي</w:t>
      </w:r>
      <w:r>
        <w:rPr>
          <w:rFonts w:ascii="Arial" w:hAnsi="Arial" w:cs="Arial" w:hint="cs"/>
          <w:sz w:val="32"/>
          <w:szCs w:val="32"/>
          <w:rtl/>
        </w:rPr>
        <w:t>ة بذلك كل الأقاويل و القرارات و</w:t>
      </w:r>
      <w:r w:rsidRPr="003C4AE4">
        <w:rPr>
          <w:rFonts w:ascii="Arial" w:hAnsi="Arial" w:cs="Arial" w:hint="cs"/>
          <w:sz w:val="32"/>
          <w:szCs w:val="32"/>
          <w:rtl/>
        </w:rPr>
        <w:t>القوانين التي تجعل من ا</w:t>
      </w:r>
      <w:r>
        <w:rPr>
          <w:rFonts w:ascii="Arial" w:hAnsi="Arial" w:cs="Arial" w:hint="cs"/>
          <w:sz w:val="32"/>
          <w:szCs w:val="32"/>
          <w:rtl/>
        </w:rPr>
        <w:t>لجزائر ارض فرنسية رغم التاريخ والجغرافية واللغة و الدين و</w:t>
      </w:r>
      <w:r w:rsidRPr="003C4AE4">
        <w:rPr>
          <w:rFonts w:ascii="Arial" w:hAnsi="Arial" w:cs="Arial" w:hint="cs"/>
          <w:sz w:val="32"/>
          <w:szCs w:val="32"/>
          <w:rtl/>
        </w:rPr>
        <w:t>العادات للشعب الجزائري.</w:t>
      </w:r>
      <w:r w:rsidRPr="003C4AE4">
        <w:rPr>
          <w:rStyle w:val="Appelnotedebasdep"/>
          <w:rFonts w:ascii="Arial" w:hAnsi="Arial" w:cs="Arial"/>
          <w:sz w:val="32"/>
          <w:szCs w:val="32"/>
        </w:rPr>
        <w:footnoteReference w:customMarkFollows="1" w:id="405"/>
        <w:t>(1)</w:t>
      </w:r>
      <w:r w:rsidRPr="003C4AE4">
        <w:rPr>
          <w:rFonts w:ascii="Arial" w:hAnsi="Arial" w:cs="Arial" w:hint="cs"/>
          <w:sz w:val="32"/>
          <w:szCs w:val="32"/>
          <w:rtl/>
        </w:rPr>
        <w:t xml:space="preserve"> </w:t>
      </w:r>
    </w:p>
    <w:p w:rsidR="00AD457F" w:rsidRDefault="00AD457F" w:rsidP="00AD457F">
      <w:pPr>
        <w:bidi/>
        <w:jc w:val="both"/>
        <w:rPr>
          <w:rFonts w:ascii="Arial" w:hAnsi="Arial" w:cs="Arial"/>
          <w:sz w:val="32"/>
          <w:szCs w:val="32"/>
          <w:rtl/>
        </w:rPr>
      </w:pPr>
      <w:r>
        <w:rPr>
          <w:rFonts w:ascii="Arial" w:hAnsi="Arial" w:cs="Arial" w:hint="cs"/>
          <w:sz w:val="32"/>
          <w:szCs w:val="32"/>
          <w:rtl/>
        </w:rPr>
        <w:t>2. فتح مفاوضات مع ممثلين المفوضين من طرف الشعب الجزائري على أسس الاعتراف بالسيادة الجزائرية وحدة لا تتجزأ.</w:t>
      </w:r>
    </w:p>
    <w:p w:rsidR="00AD457F" w:rsidRDefault="00AD457F" w:rsidP="00AD457F">
      <w:pPr>
        <w:bidi/>
        <w:jc w:val="both"/>
        <w:rPr>
          <w:rFonts w:ascii="Arial" w:hAnsi="Arial" w:cs="Arial"/>
          <w:sz w:val="32"/>
          <w:szCs w:val="32"/>
          <w:rtl/>
        </w:rPr>
      </w:pPr>
      <w:r>
        <w:rPr>
          <w:rFonts w:ascii="Arial" w:hAnsi="Arial" w:cs="Arial" w:hint="cs"/>
          <w:sz w:val="32"/>
          <w:szCs w:val="32"/>
          <w:rtl/>
        </w:rPr>
        <w:t>3. خلق جو من الثقة وذلك بإطلاق سراح جميع المعتقلين السياسيين ورفع الإجراءات الخاصة وإيقاف كل مطاردة ضد القوات المكافحة.</w:t>
      </w:r>
      <w:r>
        <w:rPr>
          <w:rStyle w:val="Appelnotedebasdep"/>
          <w:rFonts w:ascii="Arial" w:hAnsi="Arial" w:cs="Arial"/>
          <w:sz w:val="32"/>
          <w:szCs w:val="32"/>
        </w:rPr>
        <w:footnoteReference w:customMarkFollows="1" w:id="406"/>
        <w:t>(2)</w:t>
      </w:r>
    </w:p>
    <w:p w:rsidR="00AD457F" w:rsidRPr="00716FD3" w:rsidRDefault="00AD457F" w:rsidP="00AD457F">
      <w:pPr>
        <w:bidi/>
        <w:jc w:val="both"/>
        <w:rPr>
          <w:rFonts w:ascii="Arial" w:hAnsi="Arial" w:cs="Arial"/>
          <w:b/>
          <w:bCs/>
          <w:sz w:val="32"/>
          <w:szCs w:val="32"/>
          <w:rtl/>
        </w:rPr>
      </w:pPr>
      <w:r w:rsidRPr="00716FD3">
        <w:rPr>
          <w:rFonts w:ascii="Arial" w:hAnsi="Arial" w:cs="Arial" w:hint="cs"/>
          <w:b/>
          <w:bCs/>
          <w:sz w:val="32"/>
          <w:szCs w:val="32"/>
          <w:rtl/>
        </w:rPr>
        <w:t xml:space="preserve">و في المقابل: </w:t>
      </w:r>
    </w:p>
    <w:p w:rsidR="00AD457F" w:rsidRPr="0083242E" w:rsidRDefault="00AD457F" w:rsidP="00AD457F">
      <w:pPr>
        <w:bidi/>
        <w:jc w:val="both"/>
        <w:rPr>
          <w:rFonts w:ascii="Arial" w:hAnsi="Arial" w:cs="Arial"/>
          <w:sz w:val="32"/>
          <w:szCs w:val="32"/>
        </w:rPr>
      </w:pPr>
      <w:r>
        <w:rPr>
          <w:rFonts w:ascii="Arial" w:hAnsi="Arial" w:cs="Arial" w:hint="cs"/>
          <w:sz w:val="32"/>
          <w:szCs w:val="32"/>
          <w:rtl/>
        </w:rPr>
        <w:t>1. فان المصالح الفرنسية ثقافية كانت أو اقتصادية و</w:t>
      </w:r>
      <w:r w:rsidRPr="0083242E">
        <w:rPr>
          <w:rFonts w:ascii="Arial" w:hAnsi="Arial" w:cs="Arial" w:hint="cs"/>
          <w:sz w:val="32"/>
          <w:szCs w:val="32"/>
          <w:rtl/>
        </w:rPr>
        <w:t>المحصل عليها بنزاهة،</w:t>
      </w:r>
      <w:r>
        <w:rPr>
          <w:rFonts w:ascii="Arial" w:hAnsi="Arial" w:cs="Arial" w:hint="cs"/>
          <w:sz w:val="32"/>
          <w:szCs w:val="32"/>
          <w:rtl/>
        </w:rPr>
        <w:t>ستحترم وكذلك الأمر بالنسبة للأشخاص و</w:t>
      </w:r>
      <w:r w:rsidRPr="0083242E">
        <w:rPr>
          <w:rFonts w:ascii="Arial" w:hAnsi="Arial" w:cs="Arial" w:hint="cs"/>
          <w:sz w:val="32"/>
          <w:szCs w:val="32"/>
          <w:rtl/>
        </w:rPr>
        <w:t xml:space="preserve">العائلات. </w:t>
      </w:r>
      <w:r w:rsidRPr="0083242E">
        <w:rPr>
          <w:rStyle w:val="Appelnotedebasdep"/>
          <w:rFonts w:ascii="Arial" w:hAnsi="Arial" w:cs="Arial"/>
          <w:sz w:val="32"/>
          <w:szCs w:val="32"/>
        </w:rPr>
        <w:footnoteReference w:customMarkFollows="1" w:id="407"/>
        <w:t>(3)</w:t>
      </w:r>
    </w:p>
    <w:p w:rsidR="00AD457F" w:rsidRDefault="00AD457F" w:rsidP="00AD457F">
      <w:pPr>
        <w:bidi/>
        <w:jc w:val="both"/>
        <w:rPr>
          <w:rFonts w:ascii="Arial" w:hAnsi="Arial" w:cs="Arial"/>
          <w:sz w:val="32"/>
          <w:szCs w:val="32"/>
          <w:rtl/>
        </w:rPr>
      </w:pPr>
      <w:r>
        <w:rPr>
          <w:rFonts w:ascii="Arial" w:hAnsi="Arial" w:cs="Arial" w:hint="cs"/>
          <w:sz w:val="32"/>
          <w:szCs w:val="32"/>
          <w:rtl/>
        </w:rPr>
        <w:t>2. جميع الفرنسيين الذي يرغبون في البقاء بالجزائر يكون لهم الاختيار بين جنسيتهم الأصلية و يعتبرون بذلك كأجانب اتجاه القوانين السيرة أو يختارون الجنسية الجزائرية وفي هذه الحالة يعتبرون كجزائريين بمالهم من حقوق وما عليهم من واجبات.</w:t>
      </w:r>
    </w:p>
    <w:p w:rsidR="00AD457F" w:rsidRDefault="00AD457F" w:rsidP="00AD457F">
      <w:pPr>
        <w:bidi/>
        <w:jc w:val="both"/>
        <w:rPr>
          <w:rFonts w:ascii="Arial" w:hAnsi="Arial" w:cs="Arial"/>
          <w:sz w:val="32"/>
          <w:szCs w:val="32"/>
          <w:rtl/>
        </w:rPr>
      </w:pPr>
      <w:r>
        <w:rPr>
          <w:rFonts w:ascii="Arial" w:hAnsi="Arial" w:cs="Arial" w:hint="cs"/>
          <w:sz w:val="32"/>
          <w:szCs w:val="32"/>
          <w:rtl/>
        </w:rPr>
        <w:t xml:space="preserve">3. تحديد الروابط بين فرنسا والجزائر وتكون موضوع اتفاق بين الاثنين على أساس المساواة والاحترام المتبادل. </w:t>
      </w:r>
      <w:r>
        <w:rPr>
          <w:rStyle w:val="Appelnotedebasdep"/>
          <w:rFonts w:ascii="Arial" w:hAnsi="Arial" w:cs="Arial"/>
          <w:sz w:val="32"/>
          <w:szCs w:val="32"/>
        </w:rPr>
        <w:footnoteReference w:customMarkFollows="1" w:id="408"/>
        <w:t>(4)</w:t>
      </w:r>
    </w:p>
    <w:p w:rsidR="00AD457F" w:rsidRDefault="00AD457F" w:rsidP="00AD457F">
      <w:pPr>
        <w:bidi/>
        <w:jc w:val="both"/>
        <w:rPr>
          <w:rFonts w:ascii="Arial" w:hAnsi="Arial" w:cs="Arial"/>
          <w:sz w:val="32"/>
          <w:szCs w:val="32"/>
          <w:rtl/>
        </w:rPr>
      </w:pPr>
      <w:r>
        <w:rPr>
          <w:rFonts w:ascii="Arial" w:hAnsi="Arial" w:cs="Arial" w:hint="cs"/>
          <w:sz w:val="32"/>
          <w:szCs w:val="32"/>
          <w:rtl/>
        </w:rPr>
        <w:t>أيها الجزائري أننا ندعوك لتبارك هذه الوثيقة، وواجبك هو أن تنضم لإنقاذ بلدنا والعمل على أن نسترجع له حريته، وان تنضم لإنقاذ بلدنا و العمل على أن نسترجع له حريته وان جبهة التحرير الوطني هي جبهتك وانتصارها هو انتصارك.</w:t>
      </w:r>
      <w:r>
        <w:rPr>
          <w:rStyle w:val="Appelnotedebasdep"/>
          <w:rFonts w:ascii="Arial" w:hAnsi="Arial" w:cs="Arial"/>
          <w:sz w:val="32"/>
          <w:szCs w:val="32"/>
        </w:rPr>
        <w:footnoteReference w:customMarkFollows="1" w:id="409"/>
        <w:t>(5)</w:t>
      </w:r>
    </w:p>
    <w:p w:rsidR="00AD457F" w:rsidRDefault="00AD457F" w:rsidP="00AD457F">
      <w:pPr>
        <w:bidi/>
        <w:jc w:val="both"/>
        <w:rPr>
          <w:rFonts w:ascii="Arial" w:hAnsi="Arial" w:cs="Arial"/>
          <w:sz w:val="32"/>
          <w:szCs w:val="32"/>
          <w:rtl/>
        </w:rPr>
      </w:pPr>
      <w:r w:rsidRPr="00FC1F0B">
        <w:rPr>
          <w:rFonts w:ascii="Arial" w:hAnsi="Arial" w:cs="Arial" w:hint="cs"/>
          <w:sz w:val="32"/>
          <w:szCs w:val="32"/>
          <w:rtl/>
        </w:rPr>
        <w:t xml:space="preserve"> </w:t>
      </w:r>
      <w:r>
        <w:rPr>
          <w:rFonts w:ascii="Arial" w:hAnsi="Arial" w:cs="Arial" w:hint="cs"/>
          <w:sz w:val="32"/>
          <w:szCs w:val="32"/>
          <w:rtl/>
        </w:rPr>
        <w:t xml:space="preserve">أما نحن، العازمين على مواصلة الكفاح، الواثقة من مشاعرك المناهضة الامبريالية، فإننا نقدم للوطن أنفس ما نملك." </w:t>
      </w:r>
      <w:r>
        <w:rPr>
          <w:rStyle w:val="Appelnotedebasdep"/>
          <w:rFonts w:ascii="Arial" w:hAnsi="Arial" w:cs="Arial"/>
          <w:sz w:val="32"/>
          <w:szCs w:val="32"/>
        </w:rPr>
        <w:footnoteReference w:customMarkFollows="1" w:id="410"/>
        <w:t>(6)</w:t>
      </w:r>
      <w:r>
        <w:rPr>
          <w:rFonts w:ascii="Arial" w:hAnsi="Arial" w:cs="Arial" w:hint="cs"/>
          <w:sz w:val="32"/>
          <w:szCs w:val="32"/>
          <w:rtl/>
        </w:rPr>
        <w:t xml:space="preserve">  </w:t>
      </w:r>
    </w:p>
    <w:p w:rsidR="00E8361A" w:rsidRDefault="00AD457F" w:rsidP="00AD457F">
      <w:pPr>
        <w:bidi/>
        <w:ind w:firstLine="708"/>
        <w:rPr>
          <w:rFonts w:ascii="Arial" w:hAnsi="Arial" w:cs="Arial"/>
          <w:sz w:val="32"/>
          <w:szCs w:val="32"/>
          <w:rtl/>
        </w:rPr>
      </w:pPr>
      <w:r>
        <w:rPr>
          <w:rFonts w:ascii="Arial" w:hAnsi="Arial" w:cs="Arial" w:hint="cs"/>
          <w:sz w:val="32"/>
          <w:szCs w:val="32"/>
          <w:rtl/>
        </w:rPr>
        <w:t xml:space="preserve">                                                          </w:t>
      </w: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421391" w:rsidP="00AD457F">
      <w:pPr>
        <w:bidi/>
        <w:ind w:firstLine="708"/>
        <w:rPr>
          <w:rFonts w:ascii="Arial" w:hAnsi="Arial" w:cs="Arial"/>
          <w:sz w:val="32"/>
          <w:szCs w:val="32"/>
          <w:rtl/>
        </w:rPr>
      </w:pPr>
      <w:r>
        <w:rPr>
          <w:rFonts w:ascii="Arial" w:hAnsi="Arial" w:cs="Arial"/>
          <w:noProof/>
          <w:sz w:val="32"/>
          <w:szCs w:val="32"/>
          <w:rtl/>
          <w:lang w:eastAsia="fr-FR"/>
        </w:rPr>
        <w:pict>
          <v:shape id="_x0000_s1153" type="#_x0000_t161" style="position:absolute;left:0;text-align:left;margin-left:41.45pt;margin-top:128.9pt;width:395.85pt;height:150.55pt;z-index:251713024" adj="0" fillcolor="black">
            <v:shadow color="#868686"/>
            <v:textpath style="font-family:&quot;Impact&quot;;v-text-kern:t" trim="t" fitpath="t" xscale="f" string="المصادر و المراجع"/>
          </v:shape>
        </w:pict>
      </w: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55" type="#_x0000_t32" style="position:absolute;left:0;text-align:left;margin-left:-16.2pt;margin-top:23.85pt;width:495pt;height:0;flip:x;z-index:251715072" o:connectortype="straight" strokecolor="black [3200]" strokeweight="2.5pt">
            <v:shadow color="#868686"/>
          </v:shape>
        </w:pict>
      </w:r>
      <w:r w:rsidR="00AD457F">
        <w:rPr>
          <w:rFonts w:ascii="Arial" w:hAnsi="Arial" w:cs="Arial" w:hint="cs"/>
          <w:b/>
          <w:bCs/>
          <w:sz w:val="36"/>
          <w:szCs w:val="36"/>
          <w:rtl/>
          <w:lang w:val="en-US"/>
        </w:rPr>
        <w:t xml:space="preserve">                       قائمة المصادر والمراجع</w:t>
      </w:r>
    </w:p>
    <w:p w:rsidR="00AD457F" w:rsidRDefault="00AD457F" w:rsidP="00AD457F">
      <w:pPr>
        <w:bidi/>
        <w:rPr>
          <w:rFonts w:ascii="Arial" w:hAnsi="Arial" w:cs="Arial"/>
          <w:b/>
          <w:bCs/>
          <w:sz w:val="32"/>
          <w:szCs w:val="32"/>
          <w:rtl/>
          <w:lang w:val="en-US"/>
        </w:rPr>
      </w:pPr>
      <w:r>
        <w:rPr>
          <w:rFonts w:ascii="Arial" w:hAnsi="Arial" w:cs="Arial" w:hint="cs"/>
          <w:b/>
          <w:bCs/>
          <w:sz w:val="36"/>
          <w:szCs w:val="36"/>
          <w:rtl/>
          <w:lang w:val="en-US"/>
        </w:rPr>
        <w:t xml:space="preserve"> </w:t>
      </w:r>
      <w:r>
        <w:rPr>
          <w:rFonts w:ascii="Arial" w:hAnsi="Arial" w:cs="Arial" w:hint="cs"/>
          <w:b/>
          <w:bCs/>
          <w:sz w:val="32"/>
          <w:szCs w:val="32"/>
          <w:rtl/>
          <w:lang w:val="en-US"/>
        </w:rPr>
        <w:t xml:space="preserve">قائمة المصادر: </w:t>
      </w:r>
    </w:p>
    <w:p w:rsidR="00AD457F" w:rsidRDefault="00AD457F" w:rsidP="00AD457F">
      <w:pPr>
        <w:bidi/>
        <w:rPr>
          <w:rFonts w:ascii="Arial" w:hAnsi="Arial" w:cs="Arial"/>
          <w:b/>
          <w:bCs/>
          <w:sz w:val="32"/>
          <w:szCs w:val="32"/>
          <w:rtl/>
          <w:lang w:val="en-US"/>
        </w:rPr>
      </w:pPr>
      <w:r>
        <w:rPr>
          <w:rFonts w:ascii="Arial" w:hAnsi="Arial" w:cs="Arial" w:hint="cs"/>
          <w:b/>
          <w:bCs/>
          <w:sz w:val="32"/>
          <w:szCs w:val="32"/>
          <w:rtl/>
          <w:lang w:val="en-US"/>
        </w:rPr>
        <w:t>أولا :المصادر باللغة العربية :</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 اجيرون شال روبير: الجزائر المعاصرة.ط1،</w:t>
      </w:r>
      <w:r>
        <w:rPr>
          <w:rFonts w:ascii="Arial" w:hAnsi="Arial" w:cs="Arial"/>
          <w:sz w:val="32"/>
          <w:szCs w:val="32"/>
          <w:lang w:val="en-US"/>
        </w:rPr>
        <w:t xml:space="preserve"> </w:t>
      </w:r>
      <w:r>
        <w:rPr>
          <w:rFonts w:ascii="Arial" w:hAnsi="Arial" w:cs="Arial" w:hint="cs"/>
          <w:sz w:val="32"/>
          <w:szCs w:val="32"/>
          <w:rtl/>
          <w:lang w:val="en-US"/>
        </w:rPr>
        <w:t>ترجمة: عيسى منصور، منشورات عويدات،بيروت،1782.</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 xml:space="preserve">2- </w:t>
      </w:r>
      <w:r>
        <w:rPr>
          <w:rFonts w:ascii="Arial" w:hAnsi="Arial" w:cs="Arial" w:hint="cs"/>
          <w:b/>
          <w:bCs/>
          <w:sz w:val="32"/>
          <w:szCs w:val="32"/>
          <w:rtl/>
          <w:lang w:val="en-US"/>
        </w:rPr>
        <w:t xml:space="preserve"> </w:t>
      </w:r>
      <w:r>
        <w:rPr>
          <w:rFonts w:ascii="Arial" w:hAnsi="Arial" w:cs="Arial" w:hint="cs"/>
          <w:sz w:val="32"/>
          <w:szCs w:val="32"/>
          <w:rtl/>
          <w:lang w:val="en-US"/>
        </w:rPr>
        <w:t>أوليفي لونغ: الملف السري. تر</w:t>
      </w:r>
      <w:r>
        <w:rPr>
          <w:rFonts w:ascii="Arial" w:hAnsi="Arial" w:cs="Arial" w:hint="cs"/>
          <w:sz w:val="32"/>
          <w:szCs w:val="32"/>
          <w:rtl/>
          <w:lang w:val="en-US" w:bidi="ar-DZ"/>
        </w:rPr>
        <w:t>جمة</w:t>
      </w:r>
      <w:r>
        <w:rPr>
          <w:rFonts w:ascii="Arial" w:hAnsi="Arial" w:cs="Arial" w:hint="cs"/>
          <w:sz w:val="32"/>
          <w:szCs w:val="32"/>
          <w:rtl/>
          <w:lang w:val="en-US"/>
        </w:rPr>
        <w:t>: اوذانية خليل، ديوان المطبوعات الجامعية، الجزائر،2012.</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 xml:space="preserve">3- الإبراهيمي </w:t>
      </w:r>
      <w:r>
        <w:rPr>
          <w:rFonts w:ascii="Arial" w:hAnsi="Arial" w:cs="Arial"/>
          <w:sz w:val="32"/>
          <w:szCs w:val="32"/>
          <w:lang w:val="en-US"/>
        </w:rPr>
        <w:t xml:space="preserve"> </w:t>
      </w:r>
      <w:r>
        <w:rPr>
          <w:rFonts w:ascii="Arial" w:hAnsi="Arial" w:cs="Arial" w:hint="cs"/>
          <w:sz w:val="32"/>
          <w:szCs w:val="32"/>
          <w:rtl/>
          <w:lang w:val="en-US" w:bidi="ar-DZ"/>
        </w:rPr>
        <w:t xml:space="preserve">محمد </w:t>
      </w:r>
      <w:r>
        <w:rPr>
          <w:rFonts w:ascii="Arial" w:hAnsi="Arial" w:cs="Arial" w:hint="cs"/>
          <w:sz w:val="32"/>
          <w:szCs w:val="32"/>
          <w:rtl/>
          <w:lang w:val="en-US"/>
        </w:rPr>
        <w:t>بشير: في قلب المعركة 1954-1962.ط1،دار الأمة للطباعة والنشر،الجزائر،1994.</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 xml:space="preserve">4- بوجلال عمار:حواجز الموت 1957 </w:t>
      </w:r>
      <w:r>
        <w:rPr>
          <w:rFonts w:ascii="Arial" w:hAnsi="Arial" w:cs="Arial"/>
          <w:sz w:val="32"/>
          <w:szCs w:val="32"/>
          <w:rtl/>
          <w:lang w:val="en-US"/>
        </w:rPr>
        <w:t>–</w:t>
      </w:r>
      <w:r>
        <w:rPr>
          <w:rFonts w:ascii="Arial" w:hAnsi="Arial" w:cs="Arial" w:hint="cs"/>
          <w:sz w:val="32"/>
          <w:szCs w:val="32"/>
          <w:rtl/>
          <w:lang w:val="en-US"/>
        </w:rPr>
        <w:t xml:space="preserve"> 1958.تر</w:t>
      </w:r>
      <w:r>
        <w:rPr>
          <w:rFonts w:ascii="Arial" w:hAnsi="Arial" w:cs="Arial" w:hint="cs"/>
          <w:sz w:val="32"/>
          <w:szCs w:val="32"/>
          <w:rtl/>
          <w:lang w:val="en-US" w:bidi="ar-DZ"/>
        </w:rPr>
        <w:t>جمة</w:t>
      </w:r>
      <w:r>
        <w:rPr>
          <w:rFonts w:ascii="Arial" w:hAnsi="Arial" w:cs="Arial" w:hint="cs"/>
          <w:sz w:val="32"/>
          <w:szCs w:val="32"/>
          <w:rtl/>
          <w:lang w:val="en-US"/>
        </w:rPr>
        <w:t>:زينب قبي،المنظمة الوطنية للمجاهدين،</w:t>
      </w:r>
      <w:r>
        <w:rPr>
          <w:rFonts w:ascii="Arial" w:hAnsi="Arial" w:cs="Arial"/>
          <w:sz w:val="32"/>
          <w:szCs w:val="32"/>
          <w:rtl/>
          <w:lang w:val="en-US"/>
        </w:rPr>
        <w:t>[</w:t>
      </w:r>
      <w:r>
        <w:rPr>
          <w:rFonts w:ascii="Arial" w:hAnsi="Arial" w:cs="Arial" w:hint="cs"/>
          <w:sz w:val="32"/>
          <w:szCs w:val="32"/>
          <w:rtl/>
          <w:lang w:val="en-US"/>
        </w:rPr>
        <w:t>د،م</w:t>
      </w:r>
      <w:r>
        <w:rPr>
          <w:rFonts w:ascii="Arial" w:hAnsi="Arial" w:cs="Arial"/>
          <w:sz w:val="32"/>
          <w:szCs w:val="32"/>
          <w:rtl/>
          <w:lang w:val="en-US"/>
        </w:rPr>
        <w:t>]</w:t>
      </w:r>
      <w:r>
        <w:rPr>
          <w:rFonts w:ascii="Arial" w:hAnsi="Arial" w:cs="Arial" w:hint="cs"/>
          <w:sz w:val="32"/>
          <w:szCs w:val="32"/>
          <w:rtl/>
          <w:lang w:val="en-US"/>
        </w:rPr>
        <w:t>،</w:t>
      </w:r>
      <w:r>
        <w:rPr>
          <w:rFonts w:ascii="Arial" w:hAnsi="Arial" w:cs="Arial"/>
          <w:sz w:val="32"/>
          <w:szCs w:val="32"/>
          <w:rtl/>
          <w:lang w:val="en-US"/>
        </w:rPr>
        <w:t>[</w:t>
      </w:r>
      <w:r>
        <w:rPr>
          <w:rFonts w:ascii="Arial" w:hAnsi="Arial" w:cs="Arial" w:hint="cs"/>
          <w:sz w:val="32"/>
          <w:szCs w:val="32"/>
          <w:rtl/>
          <w:lang w:val="en-US"/>
        </w:rPr>
        <w:t>د،س</w:t>
      </w:r>
      <w:r>
        <w:rPr>
          <w:rFonts w:ascii="Arial" w:hAnsi="Arial" w:cs="Arial"/>
          <w:sz w:val="32"/>
          <w:szCs w:val="32"/>
          <w:rtl/>
          <w:lang w:val="en-US"/>
        </w:rPr>
        <w:t>]</w:t>
      </w:r>
      <w:r>
        <w:rPr>
          <w:rFonts w:ascii="Arial" w:hAnsi="Arial" w:cs="Arial" w:hint="cs"/>
          <w:sz w:val="32"/>
          <w:szCs w:val="32"/>
          <w:rtl/>
          <w:lang w:val="en-US"/>
        </w:rPr>
        <w:t>.</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5- بلخروبي عبد المجيد:ميلاد الجمهورية الجزائرية والإشراف بها.ترجمة: العربي بوينون،موفم للنشر،الجزائر،2011.</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6- بن خدة بن يوسف : جذور أول نوفمبر 1954.ط3،دار الشاطبية للنشر والتوزيع،الجزائر،2013.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7-</w:t>
      </w:r>
      <w:r w:rsidRPr="00DB009C">
        <w:rPr>
          <w:rFonts w:ascii="Arial" w:hAnsi="Arial" w:cs="Arial" w:hint="cs"/>
          <w:sz w:val="32"/>
          <w:szCs w:val="32"/>
          <w:rtl/>
          <w:lang w:val="en-US" w:bidi="ar-DZ"/>
        </w:rPr>
        <w:t xml:space="preserve"> </w:t>
      </w:r>
      <w:r>
        <w:rPr>
          <w:rFonts w:ascii="Arial" w:hAnsi="Arial" w:cs="Arial" w:hint="cs"/>
          <w:sz w:val="32"/>
          <w:szCs w:val="32"/>
          <w:rtl/>
          <w:lang w:val="en-US" w:bidi="ar-DZ"/>
        </w:rPr>
        <w:t>بوضياف محمد:التحضير لأول نوفمبر 1954.دار النعمان للطباعة والنشر،الجزائر،2011.</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8- بن خدة بن يوسف: الجزائر عاصمة المقاومة 1956-1957.دارهومة، الجزائر، 2005.</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9-</w:t>
      </w:r>
      <w:r w:rsidRPr="00A04210">
        <w:rPr>
          <w:rFonts w:ascii="Arial" w:hAnsi="Arial" w:cs="Arial" w:hint="cs"/>
          <w:sz w:val="32"/>
          <w:szCs w:val="32"/>
          <w:rtl/>
          <w:lang w:val="en-US"/>
        </w:rPr>
        <w:t xml:space="preserve"> </w:t>
      </w:r>
      <w:r>
        <w:rPr>
          <w:rFonts w:ascii="Arial" w:hAnsi="Arial" w:cs="Arial" w:hint="cs"/>
          <w:sz w:val="32"/>
          <w:szCs w:val="32"/>
          <w:rtl/>
          <w:lang w:val="en-US"/>
        </w:rPr>
        <w:t xml:space="preserve">بن يونس محمد آكلي: </w:t>
      </w:r>
      <w:r>
        <w:rPr>
          <w:rFonts w:ascii="Arial" w:hAnsi="Arial" w:cs="Arial" w:hint="cs"/>
          <w:sz w:val="32"/>
          <w:szCs w:val="32"/>
          <w:rtl/>
          <w:lang w:val="en-US" w:bidi="ar-DZ"/>
        </w:rPr>
        <w:t>سبع</w:t>
      </w:r>
      <w:r>
        <w:rPr>
          <w:rFonts w:ascii="Arial" w:hAnsi="Arial" w:cs="Arial" w:hint="cs"/>
          <w:sz w:val="32"/>
          <w:szCs w:val="32"/>
          <w:rtl/>
          <w:lang w:val="en-US"/>
        </w:rPr>
        <w:t xml:space="preserve"> سنوات في قلب المعركة. ترجمة: عبد السلام عزيزي، دارالقصبة للنشر،الجزائر،2013.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10- بوداود عمر: من حزب الشعب الجزائري إلى جبهة التحرير الوطني.دارالقصبة للنشر،الجزائر،2007.</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11- بورقعة لخضر:شاهد على اغتيال الثورة.دارالأمة للطباعة والنشر والتوزيع،الجزائر،2014.</w:t>
      </w:r>
    </w:p>
    <w:p w:rsidR="00AD457F" w:rsidRPr="00D166C3" w:rsidRDefault="00AD457F" w:rsidP="00AD457F">
      <w:pPr>
        <w:bidi/>
        <w:rPr>
          <w:rFonts w:ascii="Arial" w:hAnsi="Arial" w:cs="Arial"/>
          <w:sz w:val="32"/>
          <w:szCs w:val="32"/>
          <w:rtl/>
          <w:lang w:val="en-US"/>
        </w:rPr>
      </w:pPr>
      <w:r>
        <w:rPr>
          <w:rFonts w:ascii="Arial" w:hAnsi="Arial" w:cs="Arial" w:hint="cs"/>
          <w:sz w:val="32"/>
          <w:szCs w:val="32"/>
          <w:rtl/>
          <w:lang w:val="en-US"/>
        </w:rPr>
        <w:t>12- بوالطمين جودي لخضر:لمحات من مسيرة ثورة الجزائر.ط2، المؤسسة الوطنية للمجاهدين، الجزائر،1987.</w:t>
      </w:r>
    </w:p>
    <w:p w:rsidR="00AD457F" w:rsidRDefault="00421391" w:rsidP="00AD457F">
      <w:pPr>
        <w:bidi/>
        <w:rPr>
          <w:rFonts w:ascii="Arial" w:hAnsi="Arial" w:cs="Arial"/>
          <w:b/>
          <w:bCs/>
          <w:sz w:val="36"/>
          <w:szCs w:val="36"/>
          <w:rtl/>
          <w:lang w:val="en-US"/>
        </w:rPr>
      </w:pPr>
      <w:r>
        <w:rPr>
          <w:rFonts w:ascii="Arial" w:hAnsi="Arial" w:cs="Arial"/>
          <w:b/>
          <w:bCs/>
          <w:noProof/>
          <w:sz w:val="36"/>
          <w:szCs w:val="36"/>
          <w:rtl/>
        </w:rPr>
        <w:pict>
          <v:shape id="_x0000_s1156" type="#_x0000_t32" style="position:absolute;left:0;text-align:left;margin-left:-16.2pt;margin-top:23.85pt;width:495pt;height:0;flip:x;z-index:251716096" o:connectortype="straight" strokecolor="black [3200]" strokeweight="2.5pt">
            <v:shadow color="#868686"/>
          </v:shape>
        </w:pict>
      </w:r>
      <w:r w:rsidR="00AD457F">
        <w:rPr>
          <w:rFonts w:ascii="Arial" w:hAnsi="Arial" w:cs="Arial" w:hint="cs"/>
          <w:b/>
          <w:bCs/>
          <w:sz w:val="36"/>
          <w:szCs w:val="36"/>
          <w:rtl/>
          <w:lang w:val="en-US"/>
        </w:rPr>
        <w:t xml:space="preserve">                            قائمة المصادر والمراجع</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 xml:space="preserve"> 13- ثقية محمد: الثورة الجزائرية.ترجمة: عبد السلام عزيزي، دار القصبة للنشر،الجزائر،2010.</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14- ثقية محمد: حرب التحرير في الولاية الرابعة.دارالقصبة للنشر والتوزيع، الجزائر،2012.</w:t>
      </w:r>
    </w:p>
    <w:p w:rsidR="00AD457F" w:rsidRDefault="00AD457F" w:rsidP="00AD457F">
      <w:pPr>
        <w:bidi/>
        <w:rPr>
          <w:rFonts w:ascii="Arial" w:hAnsi="Arial" w:cs="Arial"/>
          <w:sz w:val="32"/>
          <w:szCs w:val="32"/>
          <w:lang w:val="en-US"/>
        </w:rPr>
      </w:pPr>
      <w:r>
        <w:rPr>
          <w:rFonts w:ascii="Arial" w:hAnsi="Arial" w:cs="Arial" w:hint="cs"/>
          <w:sz w:val="32"/>
          <w:szCs w:val="32"/>
          <w:rtl/>
          <w:lang w:val="en-US"/>
        </w:rPr>
        <w:t>15- جيم هاوس و نيل ماك ماستر: باريس 1960الجزائريون إرهاب الدولة والذاكرة. ترجمة: احمد بن محمد بكلي،دارالقصبة للنشر،الجزائر،2013.</w:t>
      </w:r>
    </w:p>
    <w:p w:rsidR="00AD457F" w:rsidRDefault="00AD457F" w:rsidP="00AD457F">
      <w:pPr>
        <w:bidi/>
        <w:rPr>
          <w:sz w:val="32"/>
          <w:szCs w:val="32"/>
          <w:rtl/>
        </w:rPr>
      </w:pPr>
      <w:r>
        <w:rPr>
          <w:sz w:val="32"/>
          <w:szCs w:val="32"/>
        </w:rPr>
        <w:t>16</w:t>
      </w:r>
      <w:r>
        <w:rPr>
          <w:rFonts w:hint="cs"/>
          <w:sz w:val="32"/>
          <w:szCs w:val="32"/>
          <w:rtl/>
          <w:lang w:val="en-US" w:bidi="ar-DZ"/>
        </w:rPr>
        <w:t xml:space="preserve">- </w:t>
      </w:r>
      <w:r>
        <w:rPr>
          <w:rFonts w:hint="cs"/>
          <w:sz w:val="32"/>
          <w:szCs w:val="32"/>
          <w:rtl/>
        </w:rPr>
        <w:t>حربي محمد:الثورة الجزائرية سنوات المخاض.موفم للنشر،الجزائر،2012.</w:t>
      </w:r>
    </w:p>
    <w:p w:rsidR="00AD457F" w:rsidRPr="001872B6" w:rsidRDefault="00AD457F" w:rsidP="00AD457F">
      <w:pPr>
        <w:bidi/>
        <w:rPr>
          <w:sz w:val="32"/>
          <w:szCs w:val="32"/>
          <w:rtl/>
        </w:rPr>
      </w:pPr>
      <w:r>
        <w:rPr>
          <w:rFonts w:hint="cs"/>
          <w:sz w:val="32"/>
          <w:szCs w:val="32"/>
          <w:rtl/>
        </w:rPr>
        <w:t>17</w:t>
      </w:r>
      <w:r w:rsidRPr="003F0F39">
        <w:rPr>
          <w:rFonts w:hint="cs"/>
          <w:sz w:val="32"/>
          <w:szCs w:val="32"/>
          <w:rtl/>
        </w:rPr>
        <w:t>-  حربي محمد: جبهة التحرير الو</w:t>
      </w:r>
      <w:r>
        <w:rPr>
          <w:rFonts w:hint="cs"/>
          <w:sz w:val="32"/>
          <w:szCs w:val="32"/>
          <w:rtl/>
        </w:rPr>
        <w:t>طني بين الأسطورة و الواقع . ط 1</w:t>
      </w:r>
      <w:r w:rsidRPr="003F0F39">
        <w:rPr>
          <w:rFonts w:hint="cs"/>
          <w:sz w:val="32"/>
          <w:szCs w:val="32"/>
          <w:rtl/>
        </w:rPr>
        <w:t>،</w:t>
      </w:r>
      <w:r>
        <w:rPr>
          <w:rFonts w:hint="cs"/>
          <w:sz w:val="32"/>
          <w:szCs w:val="32"/>
          <w:rtl/>
        </w:rPr>
        <w:t xml:space="preserve"> </w:t>
      </w:r>
      <w:r w:rsidRPr="003F0F39">
        <w:rPr>
          <w:rFonts w:hint="cs"/>
          <w:sz w:val="32"/>
          <w:szCs w:val="32"/>
          <w:rtl/>
        </w:rPr>
        <w:t>دار الحكم</w:t>
      </w:r>
      <w:r w:rsidRPr="003F0F39">
        <w:rPr>
          <w:rFonts w:hint="eastAsia"/>
          <w:sz w:val="32"/>
          <w:szCs w:val="32"/>
          <w:rtl/>
        </w:rPr>
        <w:t>ة</w:t>
      </w:r>
      <w:r w:rsidRPr="003F0F39">
        <w:rPr>
          <w:rFonts w:hint="cs"/>
          <w:sz w:val="32"/>
          <w:szCs w:val="32"/>
          <w:rtl/>
        </w:rPr>
        <w:t xml:space="preserve"> للنشر، لبنان ،1983.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18- دوشمان جاك: تاريخ جبهة التحرير الوطني.ترجمة: موجد شراز، منشورات ميموني،</w:t>
      </w:r>
      <w:r>
        <w:rPr>
          <w:rFonts w:ascii="Arial" w:hAnsi="Arial" w:cs="Arial"/>
          <w:sz w:val="32"/>
          <w:szCs w:val="32"/>
          <w:rtl/>
          <w:lang w:val="en-US"/>
        </w:rPr>
        <w:t>[</w:t>
      </w:r>
      <w:r>
        <w:rPr>
          <w:rFonts w:ascii="Arial" w:hAnsi="Arial" w:cs="Arial" w:hint="cs"/>
          <w:sz w:val="32"/>
          <w:szCs w:val="32"/>
          <w:rtl/>
          <w:lang w:val="en-US"/>
        </w:rPr>
        <w:t>د،م</w:t>
      </w:r>
      <w:r>
        <w:rPr>
          <w:rFonts w:ascii="Arial" w:hAnsi="Arial" w:cs="Arial"/>
          <w:sz w:val="32"/>
          <w:szCs w:val="32"/>
          <w:rtl/>
          <w:lang w:val="en-US"/>
        </w:rPr>
        <w:t>]</w:t>
      </w:r>
      <w:r>
        <w:rPr>
          <w:rFonts w:ascii="Arial" w:hAnsi="Arial" w:cs="Arial" w:hint="cs"/>
          <w:sz w:val="32"/>
          <w:szCs w:val="32"/>
          <w:rtl/>
          <w:lang w:val="en-US"/>
        </w:rPr>
        <w:t>،2003.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19- زدرافوكار بيكار: شهادة صحفي يوغسلافي عن حرب الجزائر.ترجمة: فتحي سعيدي،موفم للنشر والتوزيع، الجزائر،2001.</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 xml:space="preserve">20- </w:t>
      </w:r>
      <w:r w:rsidRPr="00A01F27">
        <w:rPr>
          <w:rFonts w:hint="cs"/>
          <w:sz w:val="32"/>
          <w:szCs w:val="32"/>
          <w:rtl/>
        </w:rPr>
        <w:t>الصديق محمد الصالح: عملية العصفور الأزرق. ط1، منشورات دحلب،</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A01F27">
        <w:rPr>
          <w:rFonts w:hint="cs"/>
          <w:sz w:val="32"/>
          <w:szCs w:val="32"/>
          <w:rtl/>
        </w:rPr>
        <w:t xml:space="preserve"> 1990.</w:t>
      </w:r>
    </w:p>
    <w:p w:rsidR="00AD457F" w:rsidRPr="003F0F39" w:rsidRDefault="00AD457F" w:rsidP="00AD457F">
      <w:pPr>
        <w:bidi/>
        <w:rPr>
          <w:rFonts w:ascii="Arial" w:hAnsi="Arial" w:cs="Arial"/>
          <w:sz w:val="32"/>
          <w:szCs w:val="32"/>
          <w:rtl/>
          <w:lang w:val="en-US"/>
        </w:rPr>
      </w:pPr>
      <w:r>
        <w:rPr>
          <w:rFonts w:ascii="Arial" w:hAnsi="Arial" w:cs="Arial" w:hint="cs"/>
          <w:sz w:val="32"/>
          <w:szCs w:val="32"/>
          <w:rtl/>
          <w:lang w:val="en-US"/>
        </w:rPr>
        <w:t>21- الصديق محمد صالح: كيف ننسى وهذه جرائمهم.دارهومة للطباعة والنشر والتوزيع،</w:t>
      </w:r>
      <w:r>
        <w:rPr>
          <w:rFonts w:ascii="Arial" w:hAnsi="Arial" w:cs="Arial"/>
          <w:sz w:val="32"/>
          <w:szCs w:val="32"/>
          <w:rtl/>
          <w:lang w:val="en-US"/>
        </w:rPr>
        <w:t>[</w:t>
      </w:r>
      <w:r>
        <w:rPr>
          <w:rFonts w:ascii="Arial" w:hAnsi="Arial" w:cs="Arial" w:hint="cs"/>
          <w:sz w:val="32"/>
          <w:szCs w:val="32"/>
          <w:rtl/>
          <w:lang w:val="en-US"/>
        </w:rPr>
        <w:t>د،م</w:t>
      </w:r>
      <w:r>
        <w:rPr>
          <w:rFonts w:ascii="Arial" w:hAnsi="Arial" w:cs="Arial"/>
          <w:sz w:val="32"/>
          <w:szCs w:val="32"/>
          <w:rtl/>
          <w:lang w:val="en-US"/>
        </w:rPr>
        <w:t>]</w:t>
      </w:r>
      <w:r>
        <w:rPr>
          <w:rFonts w:ascii="Arial" w:hAnsi="Arial" w:cs="Arial" w:hint="cs"/>
          <w:sz w:val="32"/>
          <w:szCs w:val="32"/>
          <w:rtl/>
          <w:lang w:val="en-US"/>
        </w:rPr>
        <w:t>،2009.</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22- عباس محمد الشريف: من وحي نوفمبر(مداخلات وخطب).المنظمة الوطنية للمجاهدين،الجزائر،2004.</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23- عزوي محمد الطاهر:ذكريات المعتقلين . منشورات المتحف الوطني للمجاهدين،الجزائر،1993.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24- عبادو السعيد: من يوميات الثورة الجزائرية 1954-1962.المنظمة الوطنية للمجاهدين،الجزائر،1999.</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25- غليسي جوان: الجزائر الثائرة. ترجمة: خيري حماد،ط1،الطليعة،لبنان،1961.</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26- فارس عبد الرحمان: الحقيقة المرة. ترجمة: مسعود حاج مسعود،دار القصبة للنشر،الجزائر،2007.</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58" type="#_x0000_t32" style="position:absolute;left:0;text-align:left;margin-left:-16.2pt;margin-top:23.85pt;width:495pt;height:0;flip:x;z-index:251718144;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sz w:val="32"/>
          <w:szCs w:val="32"/>
          <w:rtl/>
        </w:rPr>
      </w:pPr>
      <w:r>
        <w:rPr>
          <w:rFonts w:ascii="Arial" w:hAnsi="Arial" w:cs="Arial" w:hint="cs"/>
          <w:sz w:val="32"/>
          <w:szCs w:val="32"/>
          <w:rtl/>
          <w:lang w:val="en-US"/>
        </w:rPr>
        <w:t>27</w:t>
      </w:r>
      <w:r w:rsidRPr="00022789">
        <w:rPr>
          <w:rFonts w:ascii="Arial" w:hAnsi="Arial" w:cs="Arial" w:hint="cs"/>
          <w:sz w:val="32"/>
          <w:szCs w:val="32"/>
          <w:rtl/>
          <w:lang w:val="en-US"/>
        </w:rPr>
        <w:t>-</w:t>
      </w:r>
      <w:r w:rsidRPr="00022789">
        <w:rPr>
          <w:rFonts w:hint="cs"/>
          <w:sz w:val="32"/>
          <w:szCs w:val="32"/>
          <w:rtl/>
        </w:rPr>
        <w:t xml:space="preserve">  قداش</w:t>
      </w:r>
      <w:r>
        <w:rPr>
          <w:rFonts w:hint="cs"/>
          <w:sz w:val="32"/>
          <w:szCs w:val="32"/>
          <w:rtl/>
        </w:rPr>
        <w:t xml:space="preserve"> محفوظ</w:t>
      </w:r>
      <w:r w:rsidRPr="00022789">
        <w:rPr>
          <w:rFonts w:hint="cs"/>
          <w:sz w:val="32"/>
          <w:szCs w:val="32"/>
          <w:rtl/>
        </w:rPr>
        <w:t>: وتحررت الجزائر. ترجمة</w:t>
      </w:r>
      <w:r>
        <w:rPr>
          <w:rFonts w:hint="cs"/>
          <w:sz w:val="32"/>
          <w:szCs w:val="32"/>
          <w:rtl/>
        </w:rPr>
        <w:t>: العربي بوينور</w:t>
      </w:r>
      <w:r>
        <w:rPr>
          <w:rFonts w:hint="cs"/>
          <w:sz w:val="32"/>
          <w:szCs w:val="32"/>
          <w:rtl/>
          <w:lang w:val="en-US" w:bidi="ar-DZ"/>
        </w:rPr>
        <w:t>،</w:t>
      </w:r>
      <w:r w:rsidRPr="00022789">
        <w:rPr>
          <w:rFonts w:hint="cs"/>
          <w:sz w:val="32"/>
          <w:szCs w:val="32"/>
          <w:rtl/>
        </w:rPr>
        <w:t xml:space="preserve"> دار الأمة للطباعة و النشر و التوزيع،الجزائر،</w:t>
      </w:r>
      <w:r w:rsidRPr="00022789">
        <w:rPr>
          <w:rFonts w:ascii="Calibri" w:hAnsi="Calibri" w:cs="Calibri"/>
          <w:sz w:val="32"/>
          <w:szCs w:val="32"/>
          <w:rtl/>
        </w:rPr>
        <w:t>[</w:t>
      </w:r>
      <w:r w:rsidRPr="00022789">
        <w:rPr>
          <w:rFonts w:hint="cs"/>
          <w:sz w:val="32"/>
          <w:szCs w:val="32"/>
          <w:rtl/>
        </w:rPr>
        <w:t>د.س</w:t>
      </w:r>
      <w:r w:rsidRPr="00022789">
        <w:rPr>
          <w:rFonts w:ascii="Calibri" w:hAnsi="Calibri" w:cs="Calibri"/>
          <w:sz w:val="32"/>
          <w:szCs w:val="32"/>
          <w:rtl/>
        </w:rPr>
        <w:t>]</w:t>
      </w:r>
      <w:r w:rsidRPr="00022789">
        <w:rPr>
          <w:rFonts w:hint="cs"/>
          <w:sz w:val="32"/>
          <w:szCs w:val="32"/>
          <w:rtl/>
        </w:rPr>
        <w:t>.</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28- كافي علي: من المناضل السياسي إلى القائد العسكري 1946-1962. دار القصبة للنشر،الجزائر،2011.</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29- كلود ليوزو: العنف والاستعمار من اجل الذاكرة الجماعية.ترجمة: الصادق عماري وآخرون، دارالنهضة للنشر،الجزائر،1984.</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30- لوفين ميشال: حملة أكتوبر العقابية.ترجمة: عبد القادر بوزيدة، دار القصبة للنشر،الجزائر،2013.</w:t>
      </w:r>
    </w:p>
    <w:p w:rsidR="00AD457F" w:rsidRDefault="00AD457F" w:rsidP="00AD457F">
      <w:pPr>
        <w:pStyle w:val="Notedebasdepage"/>
        <w:bidi/>
        <w:rPr>
          <w:rFonts w:ascii="Arial" w:hAnsi="Arial" w:cs="Arial"/>
          <w:sz w:val="32"/>
          <w:szCs w:val="32"/>
          <w:lang w:val="en-US"/>
        </w:rPr>
      </w:pPr>
      <w:r>
        <w:rPr>
          <w:rFonts w:hint="cs"/>
          <w:sz w:val="32"/>
          <w:szCs w:val="32"/>
          <w:rtl/>
        </w:rPr>
        <w:t>31</w:t>
      </w:r>
      <w:r>
        <w:rPr>
          <w:rFonts w:hint="cs"/>
          <w:sz w:val="32"/>
          <w:szCs w:val="32"/>
          <w:rtl/>
          <w:lang w:bidi="ar-DZ"/>
        </w:rPr>
        <w:t>-</w:t>
      </w:r>
      <w:r w:rsidRPr="00DB009C">
        <w:rPr>
          <w:rFonts w:ascii="Arial" w:hAnsi="Arial" w:cs="Arial" w:hint="cs"/>
          <w:sz w:val="32"/>
          <w:szCs w:val="32"/>
          <w:rtl/>
          <w:lang w:val="en-US"/>
        </w:rPr>
        <w:t xml:space="preserve"> </w:t>
      </w:r>
      <w:r>
        <w:rPr>
          <w:rFonts w:ascii="Arial" w:hAnsi="Arial" w:cs="Arial" w:hint="cs"/>
          <w:sz w:val="32"/>
          <w:szCs w:val="32"/>
          <w:rtl/>
          <w:lang w:val="en-US"/>
        </w:rPr>
        <w:t>لزرق مغنية: التعذيب وانحطاط الإمبراطورية من مدينة الجزائر إلى بغداد.ترجمة: محمد المعراجي، دارالحكمة للنشر،الجزائر،2011.</w:t>
      </w:r>
    </w:p>
    <w:p w:rsidR="00AD457F" w:rsidRPr="000505D5" w:rsidRDefault="00AD457F" w:rsidP="00AD457F">
      <w:pPr>
        <w:pStyle w:val="Notedebasdepage"/>
        <w:bidi/>
        <w:rPr>
          <w:sz w:val="32"/>
          <w:szCs w:val="32"/>
          <w:rtl/>
        </w:rPr>
      </w:pPr>
    </w:p>
    <w:p w:rsidR="00AD457F" w:rsidRPr="003F0F39" w:rsidRDefault="00AD457F" w:rsidP="00AD457F">
      <w:pPr>
        <w:bidi/>
        <w:rPr>
          <w:rFonts w:ascii="Arial" w:hAnsi="Arial" w:cs="Arial"/>
          <w:sz w:val="32"/>
          <w:szCs w:val="32"/>
          <w:rtl/>
          <w:lang w:val="en-US"/>
        </w:rPr>
      </w:pPr>
      <w:r>
        <w:rPr>
          <w:rFonts w:ascii="Arial" w:hAnsi="Arial" w:cs="Arial" w:hint="cs"/>
          <w:sz w:val="32"/>
          <w:szCs w:val="32"/>
          <w:rtl/>
          <w:lang w:val="en-US"/>
        </w:rPr>
        <w:t>32</w:t>
      </w:r>
      <w:r w:rsidRPr="003F0F39">
        <w:rPr>
          <w:rFonts w:ascii="Arial" w:hAnsi="Arial" w:cs="Arial" w:hint="cs"/>
          <w:sz w:val="32"/>
          <w:szCs w:val="32"/>
          <w:rtl/>
          <w:lang w:val="en-US"/>
        </w:rPr>
        <w:t>-</w:t>
      </w:r>
      <w:r w:rsidRPr="003F0F39">
        <w:rPr>
          <w:rFonts w:hint="cs"/>
          <w:sz w:val="32"/>
          <w:szCs w:val="32"/>
          <w:rtl/>
        </w:rPr>
        <w:t xml:space="preserve"> ا</w:t>
      </w:r>
      <w:r>
        <w:rPr>
          <w:rFonts w:hint="cs"/>
          <w:sz w:val="32"/>
          <w:szCs w:val="32"/>
          <w:rtl/>
        </w:rPr>
        <w:t>لمدني احمد توفيق: حياة كفاح. ج3، الشركة الوطنية للنشر و</w:t>
      </w:r>
      <w:r w:rsidRPr="003F0F39">
        <w:rPr>
          <w:rFonts w:hint="cs"/>
          <w:sz w:val="32"/>
          <w:szCs w:val="32"/>
          <w:rtl/>
        </w:rPr>
        <w:t>التوزيع، الجزائ</w:t>
      </w:r>
      <w:r w:rsidRPr="003F0F39">
        <w:rPr>
          <w:rFonts w:hint="eastAsia"/>
          <w:sz w:val="32"/>
          <w:szCs w:val="32"/>
          <w:rtl/>
        </w:rPr>
        <w:t>ر</w:t>
      </w:r>
      <w:r w:rsidRPr="003F0F39">
        <w:rPr>
          <w:rFonts w:hint="cs"/>
          <w:sz w:val="32"/>
          <w:szCs w:val="32"/>
          <w:rtl/>
        </w:rPr>
        <w:t>، 1982.</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33- موريس فايس: مفاوضات ايفيان.ترجمة: الصادق السالم،عالم الأفكار،الجزائر،2013.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34- ملاح عمار: قادة جيش التحرير الوطني.ج5،دار الهدى،الجزائر،2013.</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35- نايت قاسم مولود قاسم:ردود الفعل داخليا وخارجيا على الثورة.ط1،ج2،ديوان المطبوعات الجامعية، الجزائر،1988.</w:t>
      </w:r>
    </w:p>
    <w:p w:rsidR="00AD457F" w:rsidRPr="00DB009C" w:rsidRDefault="00AD457F" w:rsidP="00AD457F">
      <w:pPr>
        <w:bidi/>
        <w:rPr>
          <w:rFonts w:ascii="Arial" w:hAnsi="Arial" w:cs="Arial"/>
          <w:sz w:val="32"/>
          <w:szCs w:val="32"/>
          <w:rtl/>
          <w:lang w:val="en-US"/>
        </w:rPr>
      </w:pPr>
      <w:r>
        <w:rPr>
          <w:rFonts w:ascii="Arial" w:hAnsi="Arial" w:cs="Arial" w:hint="cs"/>
          <w:sz w:val="32"/>
          <w:szCs w:val="32"/>
          <w:rtl/>
          <w:lang w:val="en-US"/>
        </w:rPr>
        <w:t>36</w:t>
      </w:r>
      <w:r w:rsidRPr="00DB009C">
        <w:rPr>
          <w:rFonts w:ascii="Arial" w:hAnsi="Arial" w:cs="Arial" w:hint="cs"/>
          <w:sz w:val="32"/>
          <w:szCs w:val="32"/>
          <w:rtl/>
          <w:lang w:val="en-US"/>
        </w:rPr>
        <w:t>-</w:t>
      </w:r>
      <w:r w:rsidRPr="00DB009C">
        <w:rPr>
          <w:rFonts w:hint="cs"/>
          <w:sz w:val="32"/>
          <w:szCs w:val="32"/>
          <w:rtl/>
        </w:rPr>
        <w:t xml:space="preserve"> الورثلاني</w:t>
      </w:r>
      <w:r>
        <w:rPr>
          <w:rFonts w:hint="cs"/>
          <w:sz w:val="32"/>
          <w:szCs w:val="32"/>
          <w:rtl/>
        </w:rPr>
        <w:t xml:space="preserve"> فضيل</w:t>
      </w:r>
      <w:r w:rsidRPr="00DB009C">
        <w:rPr>
          <w:rFonts w:hint="cs"/>
          <w:sz w:val="32"/>
          <w:szCs w:val="32"/>
          <w:rtl/>
        </w:rPr>
        <w:t>: الجزائر الثائرة. ط3. دار الهدى، الجزائر، 1991.</w:t>
      </w:r>
    </w:p>
    <w:p w:rsidR="00AD457F" w:rsidRDefault="00AD457F" w:rsidP="00AD457F">
      <w:pPr>
        <w:bidi/>
        <w:rPr>
          <w:rFonts w:ascii="Arial" w:hAnsi="Arial" w:cs="Arial"/>
          <w:b/>
          <w:bCs/>
          <w:sz w:val="32"/>
          <w:szCs w:val="32"/>
          <w:rtl/>
          <w:lang w:val="en-US"/>
        </w:rPr>
      </w:pPr>
      <w:r>
        <w:rPr>
          <w:rFonts w:ascii="Arial" w:hAnsi="Arial" w:cs="Arial" w:hint="cs"/>
          <w:b/>
          <w:bCs/>
          <w:sz w:val="32"/>
          <w:szCs w:val="32"/>
          <w:rtl/>
          <w:lang w:val="en-US"/>
        </w:rPr>
        <w:t>ثانيا: المصادر باللغة الأجنبية:</w:t>
      </w:r>
    </w:p>
    <w:p w:rsidR="00AD457F" w:rsidRDefault="00AD457F" w:rsidP="00AD457F">
      <w:pPr>
        <w:pStyle w:val="Paragraphedeliste"/>
        <w:bidi/>
        <w:ind w:left="1080"/>
        <w:jc w:val="right"/>
        <w:rPr>
          <w:sz w:val="32"/>
          <w:szCs w:val="32"/>
        </w:rPr>
      </w:pPr>
      <w:r>
        <w:rPr>
          <w:rFonts w:ascii="Arial" w:hAnsi="Arial" w:cs="Arial"/>
          <w:sz w:val="32"/>
          <w:szCs w:val="32"/>
        </w:rPr>
        <w:t xml:space="preserve">1- </w:t>
      </w:r>
      <w:r>
        <w:rPr>
          <w:sz w:val="32"/>
          <w:szCs w:val="32"/>
        </w:rPr>
        <w:t>B</w:t>
      </w:r>
      <w:r w:rsidRPr="007E322A">
        <w:rPr>
          <w:sz w:val="32"/>
          <w:szCs w:val="32"/>
        </w:rPr>
        <w:t>en Yousef ben khadda</w:t>
      </w:r>
      <w:r>
        <w:rPr>
          <w:sz w:val="32"/>
          <w:szCs w:val="32"/>
        </w:rPr>
        <w:t>:</w:t>
      </w:r>
      <w:r w:rsidRPr="007E322A">
        <w:rPr>
          <w:sz w:val="32"/>
          <w:szCs w:val="32"/>
        </w:rPr>
        <w:t xml:space="preserve"> les origines du 1</w:t>
      </w:r>
      <w:r w:rsidRPr="007E322A">
        <w:rPr>
          <w:sz w:val="32"/>
          <w:szCs w:val="32"/>
          <w:vertAlign w:val="superscript"/>
        </w:rPr>
        <w:t xml:space="preserve">er </w:t>
      </w:r>
      <w:r>
        <w:rPr>
          <w:sz w:val="32"/>
          <w:szCs w:val="32"/>
        </w:rPr>
        <w:t xml:space="preserve"> novembre.</w:t>
      </w:r>
      <w:r w:rsidRPr="005B490A">
        <w:rPr>
          <w:sz w:val="32"/>
          <w:szCs w:val="32"/>
        </w:rPr>
        <w:t xml:space="preserve"> </w:t>
      </w:r>
      <w:r>
        <w:rPr>
          <w:sz w:val="32"/>
          <w:szCs w:val="32"/>
        </w:rPr>
        <w:t xml:space="preserve">Edition dahleb, Alger, 1989. </w:t>
      </w:r>
    </w:p>
    <w:p w:rsidR="00AD457F" w:rsidRDefault="00AD457F" w:rsidP="00AD457F">
      <w:pPr>
        <w:pStyle w:val="Paragraphedeliste"/>
        <w:bidi/>
        <w:ind w:left="1080"/>
        <w:jc w:val="right"/>
        <w:rPr>
          <w:sz w:val="32"/>
          <w:szCs w:val="32"/>
        </w:rPr>
      </w:pPr>
      <w:r>
        <w:rPr>
          <w:sz w:val="32"/>
          <w:szCs w:val="32"/>
        </w:rPr>
        <w:t>2- harbi mohamed:une vie debout mémoire politique . edition casba,alger ,2001.</w:t>
      </w:r>
    </w:p>
    <w:p w:rsidR="00AD457F" w:rsidRDefault="00AD457F" w:rsidP="00AD457F">
      <w:pPr>
        <w:pStyle w:val="Paragraphedeliste"/>
        <w:bidi/>
        <w:ind w:left="1080"/>
        <w:jc w:val="right"/>
        <w:rPr>
          <w:sz w:val="32"/>
          <w:szCs w:val="32"/>
        </w:rPr>
      </w:pPr>
      <w:r>
        <w:rPr>
          <w:sz w:val="32"/>
          <w:szCs w:val="32"/>
        </w:rPr>
        <w:t>3- N’ait kaci said : il ya 43 ans-l’operation jumelle. Venir d’u été d’enfer</w:t>
      </w:r>
      <w:r w:rsidRPr="007E322A">
        <w:rPr>
          <w:sz w:val="32"/>
          <w:szCs w:val="32"/>
        </w:rPr>
        <w:t>,</w:t>
      </w:r>
      <w:r>
        <w:rPr>
          <w:sz w:val="32"/>
          <w:szCs w:val="32"/>
        </w:rPr>
        <w:t xml:space="preserve"> la dépeche de kabylie </w:t>
      </w:r>
      <w:r w:rsidRPr="007E322A">
        <w:rPr>
          <w:sz w:val="32"/>
          <w:szCs w:val="32"/>
        </w:rPr>
        <w:t>,</w:t>
      </w:r>
      <w:r>
        <w:rPr>
          <w:sz w:val="32"/>
          <w:szCs w:val="32"/>
        </w:rPr>
        <w:t xml:space="preserve">n 33 </w:t>
      </w:r>
      <w:r w:rsidRPr="007E322A">
        <w:rPr>
          <w:sz w:val="32"/>
          <w:szCs w:val="32"/>
        </w:rPr>
        <w:t>,</w:t>
      </w:r>
      <w:r>
        <w:rPr>
          <w:sz w:val="32"/>
          <w:szCs w:val="32"/>
        </w:rPr>
        <w:t xml:space="preserve"> du 21-07-2002.</w:t>
      </w:r>
    </w:p>
    <w:p w:rsidR="00AD457F" w:rsidRDefault="00AD457F" w:rsidP="00AD457F">
      <w:pPr>
        <w:bidi/>
        <w:rPr>
          <w:rFonts w:ascii="Arial" w:hAnsi="Arial" w:cs="Arial"/>
          <w:sz w:val="32"/>
          <w:szCs w:val="32"/>
          <w:lang w:val="en-US" w:bidi="ar-DZ"/>
        </w:rPr>
      </w:pPr>
      <w:r>
        <w:rPr>
          <w:rFonts w:ascii="Arial" w:hAnsi="Arial" w:cs="Arial" w:hint="cs"/>
          <w:sz w:val="32"/>
          <w:szCs w:val="32"/>
          <w:rtl/>
          <w:lang w:val="en-US" w:bidi="ar-DZ"/>
        </w:rPr>
        <w:t xml:space="preserve"> </w:t>
      </w:r>
    </w:p>
    <w:p w:rsidR="00AD457F" w:rsidRDefault="00AD457F" w:rsidP="00AD457F">
      <w:pPr>
        <w:bidi/>
        <w:rPr>
          <w:rFonts w:ascii="Arial" w:hAnsi="Arial" w:cs="Arial"/>
          <w:b/>
          <w:bCs/>
          <w:sz w:val="32"/>
          <w:szCs w:val="32"/>
          <w:lang w:val="en-US" w:bidi="ar-DZ"/>
        </w:rPr>
      </w:pPr>
      <w:r w:rsidRPr="000B5186">
        <w:rPr>
          <w:rFonts w:ascii="Arial" w:hAnsi="Arial" w:cs="Arial" w:hint="cs"/>
          <w:sz w:val="32"/>
          <w:szCs w:val="32"/>
          <w:rtl/>
          <w:lang w:val="en-US" w:bidi="ar-DZ"/>
        </w:rPr>
        <w:t xml:space="preserve"> </w:t>
      </w:r>
      <w:r w:rsidR="00421391" w:rsidRPr="00421391">
        <w:rPr>
          <w:noProof/>
        </w:rPr>
        <w:pict>
          <v:shape id="_x0000_s1157" type="#_x0000_t32" style="position:absolute;left:0;text-align:left;margin-left:-16.2pt;margin-top:23.85pt;width:495pt;height:0;flip:x;z-index:251717120;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pStyle w:val="Paragraphedeliste"/>
        <w:bidi/>
        <w:ind w:left="1080"/>
        <w:jc w:val="right"/>
        <w:rPr>
          <w:sz w:val="32"/>
          <w:szCs w:val="32"/>
        </w:rPr>
      </w:pPr>
      <w:r>
        <w:rPr>
          <w:sz w:val="32"/>
          <w:szCs w:val="32"/>
        </w:rPr>
        <w:t xml:space="preserve">4-teguia mohamed :algerie en geurre.ofice des publications </w:t>
      </w:r>
    </w:p>
    <w:p w:rsidR="00AD457F" w:rsidRPr="00740997" w:rsidRDefault="00AD457F" w:rsidP="00AD457F">
      <w:pPr>
        <w:pStyle w:val="Paragraphedeliste"/>
        <w:bidi/>
        <w:ind w:left="1080"/>
        <w:jc w:val="right"/>
        <w:rPr>
          <w:sz w:val="32"/>
          <w:szCs w:val="32"/>
          <w:rtl/>
          <w:lang w:val="en-US" w:bidi="ar-DZ"/>
        </w:rPr>
      </w:pPr>
      <w:r>
        <w:rPr>
          <w:sz w:val="32"/>
          <w:szCs w:val="32"/>
        </w:rPr>
        <w:t>universitaires ,alger, 2007.</w:t>
      </w:r>
    </w:p>
    <w:p w:rsidR="00AD457F" w:rsidRDefault="00AD457F" w:rsidP="00AD457F">
      <w:pPr>
        <w:bidi/>
        <w:rPr>
          <w:rFonts w:ascii="Arial" w:hAnsi="Arial" w:cs="Arial"/>
          <w:b/>
          <w:bCs/>
          <w:sz w:val="32"/>
          <w:szCs w:val="32"/>
          <w:lang w:val="en-US" w:bidi="ar-DZ"/>
        </w:rPr>
      </w:pPr>
      <w:r>
        <w:rPr>
          <w:rFonts w:ascii="Arial" w:hAnsi="Arial" w:cs="Arial" w:hint="cs"/>
          <w:b/>
          <w:bCs/>
          <w:sz w:val="32"/>
          <w:szCs w:val="32"/>
          <w:rtl/>
          <w:lang w:val="en-US" w:bidi="ar-DZ"/>
        </w:rPr>
        <w:t xml:space="preserve">ثالثا: المراجع باللغة العربية: </w:t>
      </w:r>
    </w:p>
    <w:p w:rsidR="00AD457F" w:rsidRDefault="00AD457F" w:rsidP="00BE1256">
      <w:pPr>
        <w:pStyle w:val="Paragraphedeliste"/>
        <w:numPr>
          <w:ilvl w:val="0"/>
          <w:numId w:val="39"/>
        </w:numPr>
        <w:bidi/>
        <w:rPr>
          <w:rFonts w:ascii="Arial" w:hAnsi="Arial" w:cs="Arial"/>
          <w:sz w:val="32"/>
          <w:szCs w:val="32"/>
          <w:lang w:val="en-US" w:bidi="ar-DZ"/>
        </w:rPr>
      </w:pPr>
      <w:r>
        <w:rPr>
          <w:rFonts w:ascii="Arial" w:hAnsi="Arial" w:cs="Arial" w:hint="cs"/>
          <w:sz w:val="32"/>
          <w:szCs w:val="32"/>
          <w:rtl/>
          <w:lang w:val="en-US" w:bidi="ar-DZ"/>
        </w:rPr>
        <w:t>اوزغيدي محمد لحسن:مؤتمر الصومام وتطوير ثورة التحرير الوطني 1956-1962، دارهومة للطباعة والنشر والتوزيع،الجزائر،2005.</w:t>
      </w:r>
    </w:p>
    <w:p w:rsidR="00AD457F" w:rsidRDefault="00AD457F" w:rsidP="00BE1256">
      <w:pPr>
        <w:pStyle w:val="Paragraphedeliste"/>
        <w:numPr>
          <w:ilvl w:val="0"/>
          <w:numId w:val="39"/>
        </w:numPr>
        <w:bidi/>
        <w:rPr>
          <w:rFonts w:ascii="Arial" w:hAnsi="Arial" w:cs="Arial"/>
          <w:sz w:val="32"/>
          <w:szCs w:val="32"/>
          <w:lang w:val="en-US" w:bidi="ar-DZ"/>
        </w:rPr>
      </w:pPr>
      <w:r>
        <w:rPr>
          <w:rFonts w:ascii="Arial" w:hAnsi="Arial" w:cs="Arial" w:hint="cs"/>
          <w:sz w:val="32"/>
          <w:szCs w:val="32"/>
          <w:rtl/>
          <w:lang w:val="en-US" w:bidi="ar-DZ"/>
        </w:rPr>
        <w:t>اوزغيدي محمد لحسن: نشأة جيش التحرير الوطني 1949-1954.دار الهدى،الجزائر،2012.</w:t>
      </w:r>
    </w:p>
    <w:p w:rsidR="00AD457F" w:rsidRPr="00311C59" w:rsidRDefault="00AD457F" w:rsidP="00BE1256">
      <w:pPr>
        <w:pStyle w:val="Paragraphedeliste"/>
        <w:numPr>
          <w:ilvl w:val="0"/>
          <w:numId w:val="39"/>
        </w:numPr>
        <w:bidi/>
        <w:rPr>
          <w:rFonts w:ascii="Arial" w:hAnsi="Arial" w:cs="Arial"/>
          <w:sz w:val="32"/>
          <w:szCs w:val="32"/>
          <w:lang w:val="en-US" w:bidi="ar-DZ"/>
        </w:rPr>
      </w:pPr>
      <w:r w:rsidRPr="00311C59">
        <w:rPr>
          <w:rFonts w:ascii="Arial" w:hAnsi="Arial" w:cs="Arial" w:hint="cs"/>
          <w:sz w:val="32"/>
          <w:szCs w:val="32"/>
          <w:rtl/>
          <w:lang w:val="en-US" w:bidi="ar-DZ"/>
        </w:rPr>
        <w:t xml:space="preserve"> </w:t>
      </w:r>
      <w:r w:rsidRPr="00311C59">
        <w:rPr>
          <w:rFonts w:hint="cs"/>
          <w:sz w:val="32"/>
          <w:szCs w:val="32"/>
          <w:rtl/>
        </w:rPr>
        <w:t xml:space="preserve"> أمقران  ايت محمد مهدي: المسار الصعب و اللامعقول لمقاتل. المنظمة الوطنية للمجاهدين، الجزائر، 2013.</w:t>
      </w:r>
    </w:p>
    <w:p w:rsidR="00AD457F" w:rsidRDefault="00AD457F" w:rsidP="00BE1256">
      <w:pPr>
        <w:pStyle w:val="Paragraphedeliste"/>
        <w:numPr>
          <w:ilvl w:val="0"/>
          <w:numId w:val="39"/>
        </w:numPr>
        <w:bidi/>
        <w:rPr>
          <w:rFonts w:ascii="Arial" w:hAnsi="Arial" w:cs="Arial"/>
          <w:sz w:val="32"/>
          <w:szCs w:val="32"/>
          <w:lang w:val="en-US" w:bidi="ar-DZ"/>
        </w:rPr>
      </w:pPr>
      <w:r>
        <w:rPr>
          <w:rFonts w:ascii="Arial" w:hAnsi="Arial" w:cs="Arial" w:hint="cs"/>
          <w:sz w:val="32"/>
          <w:szCs w:val="32"/>
          <w:rtl/>
          <w:lang w:val="en-US" w:bidi="ar-DZ"/>
        </w:rPr>
        <w:t>الاشرف مصطفى:</w:t>
      </w:r>
      <w:r w:rsidRPr="00753B9C">
        <w:rPr>
          <w:rFonts w:hint="cs"/>
          <w:sz w:val="24"/>
          <w:szCs w:val="24"/>
          <w:rtl/>
        </w:rPr>
        <w:t xml:space="preserve"> </w:t>
      </w:r>
      <w:r w:rsidRPr="00753B9C">
        <w:rPr>
          <w:rFonts w:hint="cs"/>
          <w:sz w:val="32"/>
          <w:szCs w:val="32"/>
          <w:rtl/>
        </w:rPr>
        <w:t>مصطفى الاشرف: الجزائر الأمة و المجتمع. ترجمة</w:t>
      </w:r>
      <w:r>
        <w:rPr>
          <w:rFonts w:hint="cs"/>
          <w:sz w:val="32"/>
          <w:szCs w:val="32"/>
          <w:rtl/>
        </w:rPr>
        <w:t>: حنفي بن عيسى،</w:t>
      </w:r>
      <w:r w:rsidRPr="00753B9C">
        <w:rPr>
          <w:rFonts w:hint="cs"/>
          <w:sz w:val="32"/>
          <w:szCs w:val="32"/>
          <w:rtl/>
        </w:rPr>
        <w:t xml:space="preserve"> المؤسسة الوطنية للكتاب، الجزائر، 1983</w:t>
      </w:r>
    </w:p>
    <w:p w:rsidR="00AD457F" w:rsidRDefault="00AD457F" w:rsidP="00BE1256">
      <w:pPr>
        <w:pStyle w:val="Paragraphedeliste"/>
        <w:numPr>
          <w:ilvl w:val="0"/>
          <w:numId w:val="39"/>
        </w:numPr>
        <w:bidi/>
        <w:rPr>
          <w:rFonts w:ascii="Arial" w:hAnsi="Arial" w:cs="Arial"/>
          <w:sz w:val="32"/>
          <w:szCs w:val="32"/>
          <w:lang w:val="en-US" w:bidi="ar-DZ"/>
        </w:rPr>
      </w:pPr>
      <w:r>
        <w:rPr>
          <w:rFonts w:ascii="Arial" w:hAnsi="Arial" w:cs="Arial" w:hint="cs"/>
          <w:sz w:val="32"/>
          <w:szCs w:val="32"/>
          <w:rtl/>
          <w:lang w:val="en-US" w:bidi="ar-DZ"/>
        </w:rPr>
        <w:t>اتومي جوان: وقائع سنين حرب في الولاية الثالثة 1956-1962.ج2،دار ريم للنشر،الجزائر،</w:t>
      </w:r>
      <w:r>
        <w:rPr>
          <w:rFonts w:ascii="Arial" w:hAnsi="Arial" w:cs="Arial"/>
          <w:sz w:val="32"/>
          <w:szCs w:val="32"/>
          <w:rtl/>
          <w:lang w:val="en-US" w:bidi="ar-DZ"/>
        </w:rPr>
        <w:t>[</w:t>
      </w:r>
      <w:r>
        <w:rPr>
          <w:rFonts w:ascii="Arial" w:hAnsi="Arial" w:cs="Arial" w:hint="cs"/>
          <w:sz w:val="32"/>
          <w:szCs w:val="32"/>
          <w:rtl/>
          <w:lang w:val="en-US" w:bidi="ar-DZ"/>
        </w:rPr>
        <w:t>د،س</w:t>
      </w:r>
      <w:r>
        <w:rPr>
          <w:rFonts w:ascii="Arial" w:hAnsi="Arial" w:cs="Arial"/>
          <w:sz w:val="32"/>
          <w:szCs w:val="32"/>
          <w:rtl/>
          <w:lang w:val="en-US" w:bidi="ar-DZ"/>
        </w:rPr>
        <w:t>]</w:t>
      </w:r>
      <w:r>
        <w:rPr>
          <w:rFonts w:ascii="Arial" w:hAnsi="Arial" w:cs="Arial" w:hint="cs"/>
          <w:sz w:val="32"/>
          <w:szCs w:val="32"/>
          <w:rtl/>
          <w:lang w:val="en-US" w:bidi="ar-DZ"/>
        </w:rPr>
        <w:t>.</w:t>
      </w:r>
    </w:p>
    <w:p w:rsidR="00AD457F" w:rsidRPr="00014E99" w:rsidRDefault="00AD457F" w:rsidP="00BE1256">
      <w:pPr>
        <w:pStyle w:val="Paragraphedeliste"/>
        <w:numPr>
          <w:ilvl w:val="0"/>
          <w:numId w:val="39"/>
        </w:numPr>
        <w:bidi/>
        <w:rPr>
          <w:rFonts w:ascii="Arial" w:hAnsi="Arial" w:cs="Arial"/>
          <w:sz w:val="32"/>
          <w:szCs w:val="32"/>
          <w:lang w:val="en-US" w:bidi="ar-DZ"/>
        </w:rPr>
      </w:pPr>
      <w:r>
        <w:rPr>
          <w:rFonts w:ascii="Arial" w:hAnsi="Arial" w:cs="Arial" w:hint="cs"/>
          <w:sz w:val="32"/>
          <w:szCs w:val="32"/>
          <w:rtl/>
          <w:lang w:val="en-US" w:bidi="ar-DZ"/>
        </w:rPr>
        <w:t>بن ازواو فتح الدين: إيديولوجية الثورة الجزائرية 1954- 1962.دار الإرشاد للنشر والتوزيع،الجزائر،2013.</w:t>
      </w:r>
    </w:p>
    <w:p w:rsidR="00AD457F" w:rsidRPr="00014E99" w:rsidRDefault="00AD457F" w:rsidP="00AD457F">
      <w:pPr>
        <w:bidi/>
        <w:rPr>
          <w:rFonts w:ascii="Arial" w:hAnsi="Arial" w:cs="Arial"/>
          <w:b/>
          <w:bCs/>
          <w:sz w:val="36"/>
          <w:szCs w:val="36"/>
          <w:rtl/>
          <w:lang w:val="en-US"/>
        </w:rPr>
      </w:pPr>
      <w:r>
        <w:rPr>
          <w:rFonts w:ascii="Arial" w:hAnsi="Arial" w:cs="Arial" w:hint="cs"/>
          <w:sz w:val="32"/>
          <w:szCs w:val="32"/>
          <w:rtl/>
          <w:lang w:val="en-US" w:bidi="ar-DZ"/>
        </w:rPr>
        <w:t xml:space="preserve">     </w:t>
      </w:r>
      <w:r>
        <w:rPr>
          <w:rFonts w:ascii="Arial" w:hAnsi="Arial" w:cs="Arial"/>
          <w:sz w:val="32"/>
          <w:szCs w:val="32"/>
          <w:lang w:val="en-US" w:bidi="ar-DZ"/>
        </w:rPr>
        <w:t>7</w:t>
      </w:r>
      <w:r>
        <w:rPr>
          <w:rFonts w:ascii="Arial" w:hAnsi="Arial" w:cs="Arial" w:hint="cs"/>
          <w:sz w:val="32"/>
          <w:szCs w:val="32"/>
          <w:rtl/>
          <w:lang w:val="en-US" w:bidi="ar-DZ"/>
        </w:rPr>
        <w:t>- بلال بشير:تاريخ الجزائر المعاصر 1830-1989.ج2،دار المعرفة،الجزائر، 2006 .</w:t>
      </w:r>
    </w:p>
    <w:p w:rsidR="00AD457F" w:rsidRDefault="00AD457F" w:rsidP="00AD457F">
      <w:pPr>
        <w:bidi/>
        <w:ind w:left="360"/>
        <w:rPr>
          <w:rFonts w:ascii="Arial" w:hAnsi="Arial" w:cs="Arial"/>
          <w:sz w:val="32"/>
          <w:szCs w:val="32"/>
          <w:rtl/>
          <w:lang w:val="en-US" w:bidi="ar-DZ"/>
        </w:rPr>
      </w:pPr>
      <w:r>
        <w:rPr>
          <w:rFonts w:ascii="Arial" w:hAnsi="Arial" w:cs="Arial"/>
          <w:sz w:val="32"/>
          <w:szCs w:val="32"/>
          <w:lang w:val="en-US" w:bidi="ar-DZ"/>
        </w:rPr>
        <w:t>8</w:t>
      </w:r>
      <w:r>
        <w:rPr>
          <w:rFonts w:ascii="Arial" w:hAnsi="Arial" w:cs="Arial" w:hint="cs"/>
          <w:sz w:val="32"/>
          <w:szCs w:val="32"/>
          <w:rtl/>
          <w:lang w:val="en-US" w:bidi="ar-DZ"/>
        </w:rPr>
        <w:t>-</w:t>
      </w:r>
      <w:r w:rsidRPr="00753B9C">
        <w:rPr>
          <w:rFonts w:ascii="Arial" w:hAnsi="Arial" w:cs="Arial" w:hint="cs"/>
          <w:sz w:val="32"/>
          <w:szCs w:val="32"/>
          <w:rtl/>
          <w:lang w:val="en-US" w:bidi="ar-DZ"/>
        </w:rPr>
        <w:t xml:space="preserve"> </w:t>
      </w:r>
      <w:r>
        <w:rPr>
          <w:rFonts w:ascii="Arial" w:hAnsi="Arial" w:cs="Arial" w:hint="cs"/>
          <w:sz w:val="32"/>
          <w:szCs w:val="32"/>
          <w:rtl/>
          <w:lang w:val="en-US" w:bidi="ar-DZ"/>
        </w:rPr>
        <w:t>بن محمد الجيلالي عبد الرحمان: تاريخ الجزائر العام.ج4، ديوان المطبوعات الجامعية،الجزائر،1994.</w:t>
      </w:r>
    </w:p>
    <w:p w:rsidR="00AD457F" w:rsidRDefault="00AD457F" w:rsidP="00AD457F">
      <w:pPr>
        <w:bidi/>
        <w:ind w:left="360"/>
        <w:rPr>
          <w:rFonts w:ascii="Arial" w:hAnsi="Arial" w:cs="Arial"/>
          <w:sz w:val="32"/>
          <w:szCs w:val="32"/>
          <w:rtl/>
          <w:lang w:val="en-US" w:bidi="ar-DZ"/>
        </w:rPr>
      </w:pPr>
      <w:r>
        <w:rPr>
          <w:rFonts w:ascii="Arial" w:hAnsi="Arial" w:cs="Arial"/>
          <w:sz w:val="32"/>
          <w:szCs w:val="32"/>
          <w:lang w:val="en-US" w:bidi="ar-DZ"/>
        </w:rPr>
        <w:t>9</w:t>
      </w:r>
      <w:r>
        <w:rPr>
          <w:rFonts w:ascii="Arial" w:hAnsi="Arial" w:cs="Arial" w:hint="cs"/>
          <w:sz w:val="32"/>
          <w:szCs w:val="32"/>
          <w:rtl/>
          <w:lang w:val="en-US" w:bidi="ar-DZ"/>
        </w:rPr>
        <w:t xml:space="preserve">- </w:t>
      </w:r>
      <w:r w:rsidRPr="002A163D">
        <w:rPr>
          <w:rFonts w:ascii="Arial" w:hAnsi="Arial" w:cs="Arial" w:hint="cs"/>
          <w:sz w:val="32"/>
          <w:szCs w:val="32"/>
          <w:rtl/>
          <w:lang w:val="en-US" w:bidi="ar-DZ"/>
        </w:rPr>
        <w:t>بزيان سعدي: جرائم فرنسا</w:t>
      </w:r>
      <w:r>
        <w:rPr>
          <w:rFonts w:ascii="Arial" w:hAnsi="Arial" w:cs="Arial" w:hint="cs"/>
          <w:sz w:val="32"/>
          <w:szCs w:val="32"/>
          <w:rtl/>
          <w:lang w:val="en-US" w:bidi="ar-DZ"/>
        </w:rPr>
        <w:t xml:space="preserve"> </w:t>
      </w:r>
      <w:r w:rsidRPr="002A163D">
        <w:rPr>
          <w:rFonts w:ascii="Arial" w:hAnsi="Arial" w:cs="Arial" w:hint="cs"/>
          <w:sz w:val="32"/>
          <w:szCs w:val="32"/>
          <w:rtl/>
          <w:lang w:val="en-US" w:bidi="ar-DZ"/>
        </w:rPr>
        <w:t>في الجزائر.دار هومة للطباعة والنشر والتوزيع،الجزائر،2009.</w:t>
      </w:r>
    </w:p>
    <w:p w:rsidR="00AD457F" w:rsidRPr="00563DE0" w:rsidRDefault="00AD457F" w:rsidP="00AD457F">
      <w:pPr>
        <w:bidi/>
        <w:ind w:left="360"/>
        <w:rPr>
          <w:rFonts w:ascii="Arial" w:hAnsi="Arial" w:cs="Arial"/>
          <w:sz w:val="32"/>
          <w:szCs w:val="32"/>
          <w:rtl/>
          <w:lang w:val="en-US" w:bidi="ar-DZ"/>
        </w:rPr>
      </w:pPr>
      <w:r>
        <w:rPr>
          <w:rFonts w:ascii="Arial" w:hAnsi="Arial" w:cs="Arial"/>
          <w:sz w:val="32"/>
          <w:szCs w:val="32"/>
          <w:lang w:val="en-US" w:bidi="ar-DZ"/>
        </w:rPr>
        <w:t>10</w:t>
      </w:r>
      <w:r w:rsidRPr="00563DE0">
        <w:rPr>
          <w:rFonts w:ascii="Arial" w:hAnsi="Arial" w:cs="Arial" w:hint="cs"/>
          <w:sz w:val="32"/>
          <w:szCs w:val="32"/>
          <w:rtl/>
          <w:lang w:val="en-US" w:bidi="ar-DZ"/>
        </w:rPr>
        <w:t>-</w:t>
      </w:r>
      <w:r w:rsidRPr="00563DE0">
        <w:rPr>
          <w:rFonts w:hint="cs"/>
          <w:sz w:val="32"/>
          <w:szCs w:val="32"/>
          <w:rtl/>
          <w:lang w:bidi="ar-DZ"/>
        </w:rPr>
        <w:t xml:space="preserve">  بزيان سعدي :</w:t>
      </w:r>
      <w:r>
        <w:rPr>
          <w:rFonts w:hint="cs"/>
          <w:sz w:val="32"/>
          <w:szCs w:val="32"/>
          <w:rtl/>
          <w:lang w:bidi="ar-DZ"/>
        </w:rPr>
        <w:t xml:space="preserve"> </w:t>
      </w:r>
      <w:r w:rsidRPr="00563DE0">
        <w:rPr>
          <w:rFonts w:hint="cs"/>
          <w:sz w:val="32"/>
          <w:szCs w:val="32"/>
          <w:rtl/>
          <w:lang w:bidi="ar-DZ"/>
        </w:rPr>
        <w:t>الذاكرة.منشورات المتحف الوطني للمجاهد،الجزائر،</w:t>
      </w:r>
      <w:r w:rsidRPr="00563DE0">
        <w:rPr>
          <w:rFonts w:ascii="Calibri" w:hAnsi="Calibri" w:cs="Calibri"/>
          <w:sz w:val="32"/>
          <w:szCs w:val="32"/>
          <w:rtl/>
          <w:lang w:bidi="ar-DZ"/>
        </w:rPr>
        <w:t>[</w:t>
      </w:r>
      <w:r w:rsidRPr="00563DE0">
        <w:rPr>
          <w:rFonts w:hint="cs"/>
          <w:sz w:val="32"/>
          <w:szCs w:val="32"/>
          <w:rtl/>
          <w:lang w:bidi="ar-DZ"/>
        </w:rPr>
        <w:t>د،س</w:t>
      </w:r>
      <w:r w:rsidRPr="00563DE0">
        <w:rPr>
          <w:rFonts w:ascii="Calibri" w:hAnsi="Calibri" w:cs="Calibri"/>
          <w:sz w:val="32"/>
          <w:szCs w:val="32"/>
          <w:rtl/>
          <w:lang w:bidi="ar-DZ"/>
        </w:rPr>
        <w:t>]</w:t>
      </w:r>
      <w:r w:rsidRPr="00563DE0">
        <w:rPr>
          <w:rFonts w:hint="cs"/>
          <w:sz w:val="32"/>
          <w:szCs w:val="32"/>
          <w:rtl/>
          <w:lang w:bidi="ar-DZ"/>
        </w:rPr>
        <w:t>.</w:t>
      </w:r>
    </w:p>
    <w:p w:rsidR="00AD457F" w:rsidRDefault="00AD457F" w:rsidP="00AD457F">
      <w:pPr>
        <w:bidi/>
        <w:rPr>
          <w:rFonts w:ascii="Arial" w:hAnsi="Arial" w:cs="Arial"/>
          <w:sz w:val="32"/>
          <w:szCs w:val="32"/>
          <w:rtl/>
          <w:lang w:val="en-US" w:bidi="ar-DZ"/>
        </w:rPr>
      </w:pPr>
      <w:r>
        <w:rPr>
          <w:rFonts w:ascii="Arial" w:hAnsi="Arial" w:cs="Arial"/>
          <w:sz w:val="32"/>
          <w:szCs w:val="32"/>
          <w:lang w:val="en-US" w:bidi="ar-DZ"/>
        </w:rPr>
        <w:t xml:space="preserve">11    </w:t>
      </w:r>
      <w:r>
        <w:rPr>
          <w:rFonts w:ascii="Arial" w:hAnsi="Arial" w:cs="Arial" w:hint="cs"/>
          <w:sz w:val="32"/>
          <w:szCs w:val="32"/>
          <w:rtl/>
          <w:lang w:val="en-US" w:bidi="ar-DZ"/>
        </w:rPr>
        <w:t xml:space="preserve">- </w:t>
      </w:r>
      <w:r w:rsidRPr="002A163D">
        <w:rPr>
          <w:rFonts w:ascii="Arial" w:hAnsi="Arial" w:cs="Arial" w:hint="cs"/>
          <w:sz w:val="32"/>
          <w:szCs w:val="32"/>
          <w:rtl/>
          <w:lang w:val="en-US" w:bidi="ar-DZ"/>
        </w:rPr>
        <w:t>بن تومي عمار:</w:t>
      </w:r>
      <w:r>
        <w:rPr>
          <w:rFonts w:ascii="Arial" w:hAnsi="Arial" w:cs="Arial" w:hint="cs"/>
          <w:sz w:val="32"/>
          <w:szCs w:val="32"/>
          <w:rtl/>
          <w:lang w:val="en-US" w:bidi="ar-DZ"/>
        </w:rPr>
        <w:t xml:space="preserve"> </w:t>
      </w:r>
      <w:r w:rsidRPr="002A163D">
        <w:rPr>
          <w:rFonts w:ascii="Arial" w:hAnsi="Arial" w:cs="Arial" w:hint="cs"/>
          <w:sz w:val="32"/>
          <w:szCs w:val="32"/>
          <w:rtl/>
          <w:lang w:val="en-US" w:bidi="ar-DZ"/>
        </w:rPr>
        <w:t>الجريمة والفظاعة.دار القصبة للنشر،الجزائر،2013.</w:t>
      </w:r>
    </w:p>
    <w:p w:rsidR="00AD457F" w:rsidRDefault="00AD457F" w:rsidP="00AD457F">
      <w:pPr>
        <w:bidi/>
        <w:rPr>
          <w:rFonts w:ascii="Arial" w:hAnsi="Arial" w:cs="Arial"/>
          <w:sz w:val="32"/>
          <w:szCs w:val="32"/>
          <w:lang w:val="en-US" w:bidi="ar-DZ"/>
        </w:rPr>
      </w:pPr>
      <w:r>
        <w:rPr>
          <w:rFonts w:ascii="Arial" w:hAnsi="Arial" w:cs="Arial"/>
          <w:sz w:val="32"/>
          <w:szCs w:val="32"/>
          <w:lang w:val="en-US" w:bidi="ar-DZ"/>
        </w:rPr>
        <w:t xml:space="preserve">  12    </w:t>
      </w:r>
      <w:r>
        <w:rPr>
          <w:rFonts w:ascii="Arial" w:hAnsi="Arial" w:cs="Arial" w:hint="cs"/>
          <w:sz w:val="32"/>
          <w:szCs w:val="32"/>
          <w:rtl/>
          <w:lang w:val="en-US" w:bidi="ar-DZ"/>
        </w:rPr>
        <w:t xml:space="preserve">- </w:t>
      </w:r>
      <w:r w:rsidRPr="00214D28">
        <w:rPr>
          <w:rFonts w:ascii="Arial" w:hAnsi="Arial" w:cs="Arial" w:hint="cs"/>
          <w:sz w:val="32"/>
          <w:szCs w:val="32"/>
          <w:rtl/>
          <w:lang w:val="en-US" w:bidi="ar-DZ"/>
        </w:rPr>
        <w:t>بوعزيز يحي:</w:t>
      </w:r>
      <w:r>
        <w:rPr>
          <w:rFonts w:ascii="Arial" w:hAnsi="Arial" w:cs="Arial" w:hint="cs"/>
          <w:sz w:val="32"/>
          <w:szCs w:val="32"/>
          <w:rtl/>
          <w:lang w:val="en-US" w:bidi="ar-DZ"/>
        </w:rPr>
        <w:t xml:space="preserve"> </w:t>
      </w:r>
      <w:r w:rsidRPr="00214D28">
        <w:rPr>
          <w:rFonts w:ascii="Arial" w:hAnsi="Arial" w:cs="Arial" w:hint="cs"/>
          <w:sz w:val="32"/>
          <w:szCs w:val="32"/>
          <w:rtl/>
          <w:lang w:val="en-US" w:bidi="ar-DZ"/>
        </w:rPr>
        <w:t>الثورة الجزائرية في الولاية الثالثة 1954- 1962.دار الأمة،الجزائر،2010.</w:t>
      </w:r>
    </w:p>
    <w:p w:rsidR="00AD457F" w:rsidRDefault="00AD457F" w:rsidP="00AD457F">
      <w:pPr>
        <w:bidi/>
        <w:rPr>
          <w:rFonts w:ascii="Arial" w:hAnsi="Arial" w:cs="Arial"/>
          <w:sz w:val="32"/>
          <w:szCs w:val="32"/>
          <w:rtl/>
          <w:lang w:val="en-US" w:bidi="ar-DZ"/>
        </w:rPr>
      </w:pPr>
      <w:r>
        <w:rPr>
          <w:rFonts w:ascii="Arial" w:hAnsi="Arial" w:cs="Arial"/>
          <w:sz w:val="32"/>
          <w:szCs w:val="32"/>
          <w:lang w:val="en-US" w:bidi="ar-DZ"/>
        </w:rPr>
        <w:t xml:space="preserve">13     </w:t>
      </w:r>
      <w:r>
        <w:rPr>
          <w:rFonts w:ascii="Arial" w:hAnsi="Arial" w:cs="Arial" w:hint="cs"/>
          <w:sz w:val="32"/>
          <w:szCs w:val="32"/>
          <w:rtl/>
          <w:lang w:val="en-US" w:bidi="ar-DZ"/>
        </w:rPr>
        <w:t>- بوعزيز يحي: من وثائق جبهة التحرير الوطني الجزائرية 1954-1962.دار البصائر،الجزائر،2009.</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 xml:space="preserve">   </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59" type="#_x0000_t32" style="position:absolute;left:0;text-align:left;margin-left:-16.2pt;margin-top:23.85pt;width:495pt;height:0;flip:x;z-index:251719168;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rFonts w:ascii="Arial" w:hAnsi="Arial" w:cs="Arial"/>
          <w:sz w:val="32"/>
          <w:szCs w:val="32"/>
          <w:rtl/>
          <w:lang w:val="en-US" w:bidi="ar-DZ"/>
        </w:rPr>
      </w:pPr>
      <w:r>
        <w:rPr>
          <w:rFonts w:ascii="Arial" w:hAnsi="Arial" w:cs="Arial"/>
          <w:sz w:val="32"/>
          <w:szCs w:val="32"/>
          <w:lang w:val="en-US" w:bidi="ar-DZ"/>
        </w:rPr>
        <w:t xml:space="preserve">  </w:t>
      </w:r>
      <w:r>
        <w:rPr>
          <w:rFonts w:ascii="Arial" w:hAnsi="Arial" w:cs="Arial" w:hint="cs"/>
          <w:sz w:val="32"/>
          <w:szCs w:val="32"/>
          <w:rtl/>
          <w:lang w:val="en-US" w:bidi="ar-DZ"/>
        </w:rPr>
        <w:t xml:space="preserve"> 14- بوعزيز يحي:رحلة في فضاء العمر أو مذكرات القرن.ج1،عالم المعرفة،الجزائر،2009.</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 xml:space="preserve">   15- بوعزيز يحي: محتويات اتفاقيات ايفيان. المنظمة الوطنية للمجاهدين،الجزائر،1995.</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 xml:space="preserve">  16- بومالي </w:t>
      </w:r>
      <w:r>
        <w:rPr>
          <w:rFonts w:ascii="Arial" w:hAnsi="Arial" w:cs="Arial" w:hint="cs"/>
          <w:sz w:val="32"/>
          <w:szCs w:val="32"/>
          <w:rtl/>
          <w:lang w:val="en-US"/>
        </w:rPr>
        <w:t>ا</w:t>
      </w:r>
      <w:r>
        <w:rPr>
          <w:rFonts w:ascii="Arial" w:hAnsi="Arial" w:cs="Arial" w:hint="cs"/>
          <w:sz w:val="32"/>
          <w:szCs w:val="32"/>
          <w:rtl/>
          <w:lang w:val="en-US" w:bidi="ar-DZ"/>
        </w:rPr>
        <w:t>حسن:إستراتيجية الثورة الجزائرية في مرحلتها الأولى 1954-1956.المنظمة الوطنية للمجاهدين،الجزائر،</w:t>
      </w:r>
      <w:r>
        <w:rPr>
          <w:rFonts w:ascii="Arial" w:hAnsi="Arial" w:cs="Arial"/>
          <w:sz w:val="32"/>
          <w:szCs w:val="32"/>
          <w:rtl/>
          <w:lang w:val="en-US" w:bidi="ar-DZ"/>
        </w:rPr>
        <w:t>[</w:t>
      </w:r>
      <w:r>
        <w:rPr>
          <w:rFonts w:ascii="Arial" w:hAnsi="Arial" w:cs="Arial" w:hint="cs"/>
          <w:sz w:val="32"/>
          <w:szCs w:val="32"/>
          <w:rtl/>
          <w:lang w:val="en-US" w:bidi="ar-DZ"/>
        </w:rPr>
        <w:t>د،س</w:t>
      </w:r>
      <w:r>
        <w:rPr>
          <w:rFonts w:ascii="Arial" w:hAnsi="Arial" w:cs="Arial"/>
          <w:sz w:val="32"/>
          <w:szCs w:val="32"/>
          <w:rtl/>
          <w:lang w:val="en-US" w:bidi="ar-DZ"/>
        </w:rPr>
        <w:t>]</w:t>
      </w:r>
      <w:r>
        <w:rPr>
          <w:rFonts w:ascii="Arial" w:hAnsi="Arial" w:cs="Arial" w:hint="cs"/>
          <w:sz w:val="32"/>
          <w:szCs w:val="32"/>
          <w:rtl/>
          <w:lang w:val="en-US" w:bidi="ar-DZ"/>
        </w:rPr>
        <w:t>.</w:t>
      </w:r>
    </w:p>
    <w:p w:rsidR="00AD457F" w:rsidRDefault="00AD457F" w:rsidP="00AD457F">
      <w:pPr>
        <w:bidi/>
        <w:rPr>
          <w:sz w:val="32"/>
          <w:szCs w:val="32"/>
          <w:rtl/>
        </w:rPr>
      </w:pPr>
      <w:r>
        <w:rPr>
          <w:rFonts w:ascii="Arial" w:hAnsi="Arial" w:cs="Arial" w:hint="cs"/>
          <w:sz w:val="32"/>
          <w:szCs w:val="32"/>
          <w:rtl/>
          <w:lang w:val="en-US" w:bidi="ar-DZ"/>
        </w:rPr>
        <w:t xml:space="preserve">  17- بومالي احسن:جذور أول نوفمبر 1954</w:t>
      </w:r>
      <w:r w:rsidRPr="00214D28">
        <w:rPr>
          <w:rFonts w:ascii="Arial" w:hAnsi="Arial" w:cs="Arial" w:hint="cs"/>
          <w:sz w:val="32"/>
          <w:szCs w:val="32"/>
          <w:rtl/>
          <w:lang w:val="en-US" w:bidi="ar-DZ"/>
        </w:rPr>
        <w:t xml:space="preserve"> </w:t>
      </w:r>
      <w:r w:rsidRPr="00214D28">
        <w:rPr>
          <w:rFonts w:hint="cs"/>
          <w:sz w:val="32"/>
          <w:szCs w:val="32"/>
          <w:rtl/>
        </w:rPr>
        <w:t>بداية النهاية لخرافة "الجزائر فرنسية"، دار المعرفة، الجزائر، 2010</w:t>
      </w:r>
      <w:r>
        <w:rPr>
          <w:rFonts w:hint="cs"/>
          <w:sz w:val="32"/>
          <w:szCs w:val="32"/>
          <w:rtl/>
        </w:rPr>
        <w:t>.</w:t>
      </w:r>
    </w:p>
    <w:p w:rsidR="00AD457F" w:rsidRDefault="00AD457F" w:rsidP="00AD457F">
      <w:pPr>
        <w:bidi/>
        <w:rPr>
          <w:sz w:val="32"/>
          <w:szCs w:val="32"/>
          <w:rtl/>
        </w:rPr>
      </w:pPr>
      <w:r>
        <w:rPr>
          <w:rFonts w:hint="cs"/>
          <w:sz w:val="32"/>
          <w:szCs w:val="32"/>
          <w:rtl/>
        </w:rPr>
        <w:t>18- بومالي احسن:</w:t>
      </w:r>
      <w:r w:rsidRPr="00123CC8">
        <w:rPr>
          <w:rFonts w:hint="cs"/>
          <w:sz w:val="32"/>
          <w:szCs w:val="32"/>
          <w:rtl/>
        </w:rPr>
        <w:t>إستراتيجية الثورة في التجنيد والتعبئة الجماهيرية منذ اندلاع الثورة إلى غاية مؤتمرالصومام. دار المعرفة،الجزائر، 1998</w:t>
      </w:r>
      <w:r>
        <w:rPr>
          <w:rFonts w:hint="cs"/>
          <w:sz w:val="32"/>
          <w:szCs w:val="32"/>
          <w:rtl/>
        </w:rPr>
        <w:t>.</w:t>
      </w:r>
    </w:p>
    <w:p w:rsidR="00AD457F" w:rsidRPr="00DB1C88" w:rsidRDefault="00AD457F" w:rsidP="00AD457F">
      <w:pPr>
        <w:bidi/>
        <w:rPr>
          <w:sz w:val="32"/>
          <w:szCs w:val="32"/>
          <w:rtl/>
          <w:lang w:val="en-US"/>
        </w:rPr>
      </w:pPr>
      <w:r>
        <w:rPr>
          <w:rFonts w:hint="cs"/>
          <w:sz w:val="32"/>
          <w:szCs w:val="32"/>
          <w:rtl/>
        </w:rPr>
        <w:t>19- بوحوش عمار: التاريخ السياسي للجزائر منذ البداية إلى غاية 1962.ط1،دار المغرب الإسلامي،بيروت،1997.</w:t>
      </w:r>
    </w:p>
    <w:p w:rsidR="00AD457F" w:rsidRPr="00C63DA4" w:rsidRDefault="00AD457F" w:rsidP="00AD457F">
      <w:pPr>
        <w:bidi/>
        <w:rPr>
          <w:sz w:val="32"/>
          <w:szCs w:val="32"/>
          <w:rtl/>
        </w:rPr>
      </w:pPr>
      <w:r>
        <w:rPr>
          <w:rFonts w:hint="cs"/>
          <w:sz w:val="32"/>
          <w:szCs w:val="32"/>
          <w:rtl/>
        </w:rPr>
        <w:t>20</w:t>
      </w:r>
      <w:r w:rsidRPr="00C63DA4">
        <w:rPr>
          <w:rFonts w:hint="cs"/>
          <w:sz w:val="32"/>
          <w:szCs w:val="32"/>
          <w:rtl/>
        </w:rPr>
        <w:t xml:space="preserve">- </w:t>
      </w:r>
      <w:r>
        <w:rPr>
          <w:rFonts w:hint="cs"/>
          <w:sz w:val="32"/>
          <w:szCs w:val="32"/>
          <w:rtl/>
        </w:rPr>
        <w:t>بل</w:t>
      </w:r>
      <w:r w:rsidRPr="00C63DA4">
        <w:rPr>
          <w:rFonts w:hint="cs"/>
          <w:sz w:val="32"/>
          <w:szCs w:val="32"/>
          <w:rtl/>
        </w:rPr>
        <w:t>خوجة</w:t>
      </w:r>
      <w:r>
        <w:rPr>
          <w:rFonts w:hint="cs"/>
          <w:sz w:val="32"/>
          <w:szCs w:val="32"/>
          <w:rtl/>
        </w:rPr>
        <w:t xml:space="preserve"> فتحي</w:t>
      </w:r>
      <w:r w:rsidRPr="00C63DA4">
        <w:rPr>
          <w:rFonts w:hint="cs"/>
          <w:sz w:val="32"/>
          <w:szCs w:val="32"/>
          <w:rtl/>
        </w:rPr>
        <w:t>: مذكرات مقاوم.دار القصبة للنشر، الجزائر،2012.</w:t>
      </w:r>
    </w:p>
    <w:p w:rsidR="00AD457F" w:rsidRDefault="00AD457F" w:rsidP="00AD457F">
      <w:pPr>
        <w:bidi/>
        <w:rPr>
          <w:sz w:val="32"/>
          <w:szCs w:val="32"/>
          <w:rtl/>
          <w:lang w:bidi="ar-DZ"/>
        </w:rPr>
      </w:pPr>
      <w:r>
        <w:rPr>
          <w:rFonts w:hint="cs"/>
          <w:sz w:val="32"/>
          <w:szCs w:val="32"/>
          <w:rtl/>
        </w:rPr>
        <w:t>21-</w:t>
      </w:r>
      <w:r w:rsidRPr="00A86B5D">
        <w:rPr>
          <w:rFonts w:hint="cs"/>
          <w:sz w:val="24"/>
          <w:szCs w:val="24"/>
          <w:rtl/>
          <w:lang w:bidi="ar-DZ"/>
        </w:rPr>
        <w:t xml:space="preserve"> </w:t>
      </w:r>
      <w:r w:rsidRPr="00A86B5D">
        <w:rPr>
          <w:rFonts w:hint="cs"/>
          <w:sz w:val="32"/>
          <w:szCs w:val="32"/>
          <w:rtl/>
          <w:lang w:bidi="ar-DZ"/>
        </w:rPr>
        <w:t xml:space="preserve"> بوصفصاف</w:t>
      </w:r>
      <w:r>
        <w:rPr>
          <w:rFonts w:hint="cs"/>
          <w:sz w:val="32"/>
          <w:szCs w:val="32"/>
          <w:rtl/>
          <w:lang w:bidi="ar-DZ"/>
        </w:rPr>
        <w:t xml:space="preserve"> عبد الكريم</w:t>
      </w:r>
      <w:r w:rsidRPr="00A86B5D">
        <w:rPr>
          <w:rFonts w:hint="cs"/>
          <w:sz w:val="32"/>
          <w:szCs w:val="32"/>
          <w:rtl/>
          <w:lang w:bidi="ar-DZ"/>
        </w:rPr>
        <w:t xml:space="preserve">:حرب الجزائر ومراكز الجيش الفرنسي للقمع والتعذيب في ولاية </w:t>
      </w:r>
      <w:r>
        <w:rPr>
          <w:rFonts w:hint="cs"/>
          <w:sz w:val="32"/>
          <w:szCs w:val="32"/>
          <w:rtl/>
          <w:lang w:bidi="ar-DZ"/>
        </w:rPr>
        <w:t>سطيف(1954-1962).دار البعث،الجزائر،</w:t>
      </w:r>
      <w:r w:rsidRPr="00A86B5D">
        <w:rPr>
          <w:rFonts w:hint="cs"/>
          <w:sz w:val="32"/>
          <w:szCs w:val="32"/>
          <w:rtl/>
          <w:lang w:bidi="ar-DZ"/>
        </w:rPr>
        <w:t>1998.</w:t>
      </w:r>
    </w:p>
    <w:p w:rsidR="00AD457F" w:rsidRDefault="00AD457F" w:rsidP="00AD457F">
      <w:pPr>
        <w:bidi/>
        <w:rPr>
          <w:sz w:val="32"/>
          <w:szCs w:val="32"/>
          <w:rtl/>
          <w:lang w:bidi="ar-DZ"/>
        </w:rPr>
      </w:pPr>
      <w:r>
        <w:rPr>
          <w:sz w:val="32"/>
          <w:szCs w:val="32"/>
          <w:lang w:bidi="ar-DZ"/>
        </w:rPr>
        <w:t>2</w:t>
      </w:r>
      <w:r>
        <w:rPr>
          <w:rFonts w:hint="cs"/>
          <w:sz w:val="32"/>
          <w:szCs w:val="32"/>
          <w:rtl/>
          <w:lang w:bidi="ar-DZ"/>
        </w:rPr>
        <w:t>2-</w:t>
      </w:r>
      <w:r>
        <w:rPr>
          <w:sz w:val="32"/>
          <w:szCs w:val="32"/>
          <w:lang w:bidi="ar-DZ"/>
        </w:rPr>
        <w:t xml:space="preserve"> </w:t>
      </w:r>
      <w:r>
        <w:rPr>
          <w:rFonts w:hint="cs"/>
          <w:sz w:val="32"/>
          <w:szCs w:val="32"/>
          <w:rtl/>
          <w:lang w:bidi="ar-DZ"/>
        </w:rPr>
        <w:t>بن حمودة  بوعلام:الثورة الجزائرية ثورة أول نوفمبر1954.دار النعمان للنشر والتوزيع،الجزائر،2012.</w:t>
      </w:r>
    </w:p>
    <w:p w:rsidR="00AD457F" w:rsidRDefault="00AD457F" w:rsidP="00AD457F">
      <w:pPr>
        <w:bidi/>
        <w:rPr>
          <w:sz w:val="32"/>
          <w:szCs w:val="32"/>
          <w:rtl/>
          <w:lang w:bidi="ar-DZ"/>
        </w:rPr>
      </w:pPr>
      <w:r>
        <w:rPr>
          <w:rFonts w:hint="cs"/>
          <w:sz w:val="32"/>
          <w:szCs w:val="32"/>
          <w:rtl/>
          <w:lang w:bidi="ar-DZ"/>
        </w:rPr>
        <w:t xml:space="preserve">23- </w:t>
      </w:r>
      <w:r w:rsidRPr="000A3226">
        <w:rPr>
          <w:rFonts w:hint="cs"/>
          <w:sz w:val="32"/>
          <w:szCs w:val="32"/>
          <w:rtl/>
          <w:lang w:bidi="ar-DZ"/>
        </w:rPr>
        <w:t>بوحوش الصادق ومحمد دامو:فرنسا تعذب في الجزائر.المركز الوطني للدراسات والبحث في الحركة الوطنية وثورة أول نوفمبر 1954،الجزائر،2001.</w:t>
      </w:r>
    </w:p>
    <w:p w:rsidR="00AD457F" w:rsidRDefault="00AD457F" w:rsidP="00AD457F">
      <w:pPr>
        <w:bidi/>
        <w:rPr>
          <w:sz w:val="32"/>
          <w:szCs w:val="32"/>
          <w:rtl/>
          <w:lang w:bidi="ar-DZ"/>
        </w:rPr>
      </w:pPr>
      <w:r>
        <w:rPr>
          <w:rFonts w:hint="cs"/>
          <w:sz w:val="32"/>
          <w:szCs w:val="32"/>
          <w:rtl/>
          <w:lang w:bidi="ar-DZ"/>
        </w:rPr>
        <w:t>24- بوعزيز يحي:موضوعات وقضايا من تاريخ الجزائر والعرب.ج2،دار الهدى،الجزائر،2009.</w:t>
      </w:r>
    </w:p>
    <w:p w:rsidR="00AD457F" w:rsidRPr="00311C59" w:rsidRDefault="00AD457F" w:rsidP="00AD457F">
      <w:pPr>
        <w:bidi/>
        <w:rPr>
          <w:sz w:val="32"/>
          <w:szCs w:val="32"/>
          <w:rtl/>
          <w:lang w:bidi="ar-DZ"/>
        </w:rPr>
      </w:pPr>
      <w:r>
        <w:rPr>
          <w:rFonts w:hint="cs"/>
          <w:sz w:val="32"/>
          <w:szCs w:val="32"/>
          <w:rtl/>
          <w:lang w:bidi="ar-DZ"/>
        </w:rPr>
        <w:t>25-</w:t>
      </w:r>
      <w:r>
        <w:rPr>
          <w:rFonts w:hint="cs"/>
          <w:sz w:val="32"/>
          <w:szCs w:val="32"/>
          <w:rtl/>
        </w:rPr>
        <w:t xml:space="preserve"> </w:t>
      </w:r>
      <w:r w:rsidRPr="00311C59">
        <w:rPr>
          <w:rFonts w:hint="cs"/>
          <w:sz w:val="32"/>
          <w:szCs w:val="32"/>
          <w:rtl/>
        </w:rPr>
        <w:t>بوعزيز يحي: ثورات الجزائر في القرن التاسع عشر و العشرين. ط2، منشورات المتحف الوطني للمجاهد، الجزائر، 1996.</w:t>
      </w:r>
    </w:p>
    <w:p w:rsidR="00AD457F" w:rsidRDefault="00AD457F" w:rsidP="00AD457F">
      <w:pPr>
        <w:bidi/>
        <w:rPr>
          <w:sz w:val="32"/>
          <w:szCs w:val="32"/>
          <w:rtl/>
          <w:lang w:bidi="ar-DZ"/>
        </w:rPr>
      </w:pPr>
      <w:r>
        <w:rPr>
          <w:rFonts w:hint="cs"/>
          <w:sz w:val="32"/>
          <w:szCs w:val="32"/>
          <w:rtl/>
          <w:lang w:bidi="ar-DZ"/>
        </w:rPr>
        <w:t>26- بوضربة عمر: النشاط الدبلوماسي للحكومة المؤقتة للجمهورية الجزائرية سبتمير1958-جانفي 1960.دار الحكمة،الجزائر،2012.</w:t>
      </w:r>
    </w:p>
    <w:p w:rsidR="00AD457F" w:rsidRDefault="00AD457F" w:rsidP="00AD457F">
      <w:pPr>
        <w:bidi/>
        <w:rPr>
          <w:sz w:val="32"/>
          <w:szCs w:val="32"/>
          <w:rtl/>
          <w:lang w:bidi="ar-DZ"/>
        </w:rPr>
      </w:pP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3" type="#_x0000_t32" style="position:absolute;left:0;text-align:left;margin-left:-16.2pt;margin-top:23.85pt;width:495pt;height:0;flip:x;z-index:251723264;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Pr="00123CC8" w:rsidRDefault="00AD457F" w:rsidP="00AD457F">
      <w:pPr>
        <w:bidi/>
        <w:rPr>
          <w:sz w:val="32"/>
          <w:szCs w:val="32"/>
          <w:rtl/>
          <w:lang w:bidi="ar-DZ"/>
        </w:rPr>
      </w:pPr>
      <w:r>
        <w:rPr>
          <w:rFonts w:hint="cs"/>
          <w:sz w:val="32"/>
          <w:szCs w:val="32"/>
          <w:rtl/>
          <w:lang w:bidi="ar-DZ"/>
        </w:rPr>
        <w:t>27- بشيري احمد:الثورة الجزائرية والجامعة العربية.ط2</w:t>
      </w:r>
      <w:r>
        <w:rPr>
          <w:rFonts w:hint="cs"/>
          <w:sz w:val="32"/>
          <w:szCs w:val="32"/>
          <w:rtl/>
          <w:lang w:val="en-US" w:bidi="ar-DZ"/>
        </w:rPr>
        <w:t>،المنظمة الوطنية للمجاهدين،</w:t>
      </w:r>
      <w:r>
        <w:rPr>
          <w:rFonts w:ascii="Calibri" w:hAnsi="Calibri" w:cs="Calibri"/>
          <w:sz w:val="32"/>
          <w:szCs w:val="32"/>
          <w:rtl/>
          <w:lang w:bidi="ar-DZ"/>
        </w:rPr>
        <w:t>[</w:t>
      </w:r>
      <w:r>
        <w:rPr>
          <w:rFonts w:hint="cs"/>
          <w:sz w:val="32"/>
          <w:szCs w:val="32"/>
          <w:rtl/>
          <w:lang w:bidi="ar-DZ"/>
        </w:rPr>
        <w:t>د،م</w:t>
      </w:r>
      <w:r>
        <w:rPr>
          <w:rFonts w:ascii="Calibri" w:hAnsi="Calibri" w:cs="Calibri"/>
          <w:sz w:val="32"/>
          <w:szCs w:val="32"/>
          <w:rtl/>
          <w:lang w:bidi="ar-DZ"/>
        </w:rPr>
        <w:t>]</w:t>
      </w:r>
      <w:r>
        <w:rPr>
          <w:rFonts w:hint="cs"/>
          <w:sz w:val="32"/>
          <w:szCs w:val="32"/>
          <w:rtl/>
          <w:lang w:bidi="ar-DZ"/>
        </w:rPr>
        <w:t>،2009.</w:t>
      </w:r>
    </w:p>
    <w:p w:rsidR="00AD457F" w:rsidRPr="00684F77" w:rsidRDefault="00AD457F" w:rsidP="00AD457F">
      <w:pPr>
        <w:bidi/>
        <w:rPr>
          <w:sz w:val="32"/>
          <w:szCs w:val="32"/>
          <w:rtl/>
          <w:lang w:bidi="ar-DZ"/>
        </w:rPr>
      </w:pPr>
      <w:r>
        <w:rPr>
          <w:rFonts w:hint="cs"/>
          <w:sz w:val="32"/>
          <w:szCs w:val="32"/>
          <w:rtl/>
          <w:lang w:bidi="ar-DZ"/>
        </w:rPr>
        <w:t>28- بجاوي محمد:الثورة الجزائرية والقانون1960-1961.ط1،دار الرائد للكتاب،الجزائر،1961.</w:t>
      </w:r>
    </w:p>
    <w:p w:rsidR="00AD457F" w:rsidRPr="00740997" w:rsidRDefault="00AD457F" w:rsidP="00AD457F">
      <w:pPr>
        <w:bidi/>
        <w:rPr>
          <w:sz w:val="32"/>
          <w:szCs w:val="32"/>
          <w:rtl/>
          <w:lang w:bidi="ar-DZ"/>
        </w:rPr>
      </w:pPr>
      <w:r>
        <w:rPr>
          <w:rFonts w:hint="cs"/>
          <w:sz w:val="32"/>
          <w:szCs w:val="32"/>
          <w:rtl/>
          <w:lang w:bidi="ar-DZ"/>
        </w:rPr>
        <w:t xml:space="preserve">29- </w:t>
      </w:r>
      <w:r w:rsidRPr="00740997">
        <w:rPr>
          <w:rFonts w:hint="cs"/>
          <w:sz w:val="32"/>
          <w:szCs w:val="32"/>
          <w:rtl/>
          <w:lang w:bidi="ar-DZ"/>
        </w:rPr>
        <w:t>بومايدة عمار:</w:t>
      </w:r>
      <w:r>
        <w:rPr>
          <w:rFonts w:hint="cs"/>
          <w:sz w:val="32"/>
          <w:szCs w:val="32"/>
          <w:rtl/>
          <w:lang w:bidi="ar-DZ"/>
        </w:rPr>
        <w:t xml:space="preserve"> </w:t>
      </w:r>
      <w:r w:rsidRPr="00740997">
        <w:rPr>
          <w:rFonts w:hint="cs"/>
          <w:sz w:val="32"/>
          <w:szCs w:val="32"/>
          <w:rtl/>
          <w:lang w:bidi="ar-DZ"/>
        </w:rPr>
        <w:t>بومدين وآخرون وما قال</w:t>
      </w:r>
      <w:r w:rsidRPr="00740997">
        <w:rPr>
          <w:rFonts w:hint="eastAsia"/>
          <w:sz w:val="32"/>
          <w:szCs w:val="32"/>
          <w:rtl/>
          <w:lang w:bidi="ar-DZ"/>
        </w:rPr>
        <w:t>ه</w:t>
      </w:r>
      <w:r w:rsidRPr="00740997">
        <w:rPr>
          <w:rFonts w:hint="cs"/>
          <w:sz w:val="32"/>
          <w:szCs w:val="32"/>
          <w:rtl/>
          <w:lang w:bidi="ar-DZ"/>
        </w:rPr>
        <w:t xml:space="preserve"> وأثبتته الأيام.دار المعرفة،الجزائر،2008.</w:t>
      </w:r>
    </w:p>
    <w:p w:rsidR="00AD457F" w:rsidRDefault="00AD457F" w:rsidP="00AD457F">
      <w:pPr>
        <w:bidi/>
        <w:rPr>
          <w:sz w:val="32"/>
          <w:szCs w:val="32"/>
          <w:rtl/>
          <w:lang w:bidi="ar-DZ"/>
        </w:rPr>
      </w:pPr>
      <w:r>
        <w:rPr>
          <w:rFonts w:hint="cs"/>
          <w:sz w:val="32"/>
          <w:szCs w:val="32"/>
          <w:rtl/>
          <w:lang w:bidi="ar-DZ"/>
        </w:rPr>
        <w:t>30</w:t>
      </w:r>
      <w:r w:rsidRPr="00684F77">
        <w:rPr>
          <w:rFonts w:hint="cs"/>
          <w:sz w:val="32"/>
          <w:szCs w:val="32"/>
          <w:rtl/>
          <w:lang w:bidi="ar-DZ"/>
        </w:rPr>
        <w:t>-</w:t>
      </w:r>
      <w:r w:rsidRPr="00684F77">
        <w:rPr>
          <w:rFonts w:hint="cs"/>
          <w:sz w:val="32"/>
          <w:szCs w:val="32"/>
          <w:rtl/>
        </w:rPr>
        <w:t xml:space="preserve"> بن ناصر الطيب: الجزائر حضارة وتاريخ الحضارات المتعاقبة على الجزائر وتاريخها المشرق. دار الهدى للنشر، </w:t>
      </w:r>
      <w:r w:rsidRPr="00684F77">
        <w:rPr>
          <w:rFonts w:ascii="Calibri" w:hAnsi="Calibri" w:cs="Calibri"/>
          <w:sz w:val="32"/>
          <w:szCs w:val="32"/>
          <w:rtl/>
        </w:rPr>
        <w:t>[</w:t>
      </w:r>
      <w:r w:rsidRPr="00684F77">
        <w:rPr>
          <w:rFonts w:hint="cs"/>
          <w:sz w:val="32"/>
          <w:szCs w:val="32"/>
          <w:rtl/>
        </w:rPr>
        <w:t>د،م</w:t>
      </w:r>
      <w:r w:rsidRPr="00684F77">
        <w:rPr>
          <w:rFonts w:ascii="Calibri" w:hAnsi="Calibri" w:cs="Calibri"/>
          <w:sz w:val="32"/>
          <w:szCs w:val="32"/>
          <w:rtl/>
        </w:rPr>
        <w:t>]</w:t>
      </w:r>
      <w:r w:rsidRPr="00684F77">
        <w:rPr>
          <w:rFonts w:hint="cs"/>
          <w:sz w:val="32"/>
          <w:szCs w:val="32"/>
          <w:rtl/>
        </w:rPr>
        <w:t>،</w:t>
      </w:r>
      <w:r w:rsidRPr="00684F77">
        <w:rPr>
          <w:rFonts w:ascii="Calibri" w:hAnsi="Calibri" w:cs="Calibri"/>
          <w:sz w:val="32"/>
          <w:szCs w:val="32"/>
          <w:rtl/>
        </w:rPr>
        <w:t>[</w:t>
      </w:r>
      <w:r w:rsidRPr="00684F77">
        <w:rPr>
          <w:rFonts w:hint="cs"/>
          <w:sz w:val="32"/>
          <w:szCs w:val="32"/>
          <w:rtl/>
        </w:rPr>
        <w:t>د،س</w:t>
      </w:r>
      <w:r w:rsidRPr="00684F77">
        <w:rPr>
          <w:rFonts w:ascii="Calibri" w:hAnsi="Calibri" w:cs="Calibri"/>
          <w:sz w:val="32"/>
          <w:szCs w:val="32"/>
          <w:rtl/>
        </w:rPr>
        <w:t>]</w:t>
      </w:r>
      <w:r w:rsidRPr="00684F77">
        <w:rPr>
          <w:rFonts w:hint="cs"/>
          <w:sz w:val="32"/>
          <w:szCs w:val="32"/>
          <w:rtl/>
        </w:rPr>
        <w:t>.</w:t>
      </w:r>
    </w:p>
    <w:p w:rsidR="00AD457F" w:rsidRPr="00ED2A91" w:rsidRDefault="00AD457F" w:rsidP="00AD457F">
      <w:pPr>
        <w:bidi/>
        <w:rPr>
          <w:sz w:val="32"/>
          <w:szCs w:val="32"/>
          <w:rtl/>
          <w:lang w:bidi="ar-DZ"/>
        </w:rPr>
      </w:pPr>
      <w:r>
        <w:rPr>
          <w:rFonts w:hint="cs"/>
          <w:sz w:val="32"/>
          <w:szCs w:val="32"/>
          <w:rtl/>
          <w:lang w:bidi="ar-DZ"/>
        </w:rPr>
        <w:t>31</w:t>
      </w:r>
      <w:r w:rsidRPr="00ED2A91">
        <w:rPr>
          <w:rFonts w:hint="cs"/>
          <w:sz w:val="32"/>
          <w:szCs w:val="32"/>
          <w:rtl/>
          <w:lang w:bidi="ar-DZ"/>
        </w:rPr>
        <w:t>-</w:t>
      </w:r>
      <w:r w:rsidRPr="00ED2A91">
        <w:rPr>
          <w:rFonts w:hint="cs"/>
          <w:sz w:val="32"/>
          <w:szCs w:val="32"/>
          <w:rtl/>
        </w:rPr>
        <w:t xml:space="preserve"> بلعباس محمد: الوجيز في تاريخ الجزائر. دار المعاصر، الجزائر، 2009.</w:t>
      </w:r>
    </w:p>
    <w:p w:rsidR="00AD457F" w:rsidRPr="00534844" w:rsidRDefault="00AD457F" w:rsidP="00AD457F">
      <w:pPr>
        <w:bidi/>
        <w:rPr>
          <w:rFonts w:ascii="Arial" w:hAnsi="Arial" w:cs="Arial"/>
          <w:sz w:val="32"/>
          <w:szCs w:val="32"/>
          <w:rtl/>
        </w:rPr>
      </w:pPr>
      <w:r>
        <w:rPr>
          <w:rFonts w:hint="cs"/>
          <w:sz w:val="32"/>
          <w:szCs w:val="32"/>
          <w:rtl/>
          <w:lang w:bidi="ar-DZ"/>
        </w:rPr>
        <w:t>32</w:t>
      </w:r>
      <w:r w:rsidRPr="003F0F39">
        <w:rPr>
          <w:rFonts w:hint="cs"/>
          <w:sz w:val="32"/>
          <w:szCs w:val="32"/>
          <w:rtl/>
          <w:lang w:bidi="ar-DZ"/>
        </w:rPr>
        <w:t>-</w:t>
      </w:r>
      <w:r w:rsidRPr="003F0F39">
        <w:rPr>
          <w:rFonts w:ascii="Arial" w:hAnsi="Arial" w:cs="Arial" w:hint="cs"/>
          <w:sz w:val="32"/>
          <w:szCs w:val="32"/>
          <w:rtl/>
        </w:rPr>
        <w:t xml:space="preserve">  بورغدة</w:t>
      </w:r>
      <w:r>
        <w:rPr>
          <w:rFonts w:ascii="Arial" w:hAnsi="Arial" w:cs="Arial" w:hint="cs"/>
          <w:sz w:val="32"/>
          <w:szCs w:val="32"/>
          <w:rtl/>
        </w:rPr>
        <w:t xml:space="preserve"> رمضان</w:t>
      </w:r>
      <w:r w:rsidRPr="003F0F39">
        <w:rPr>
          <w:rFonts w:ascii="Arial" w:hAnsi="Arial" w:cs="Arial" w:hint="cs"/>
          <w:sz w:val="32"/>
          <w:szCs w:val="32"/>
          <w:rtl/>
        </w:rPr>
        <w:t>: الثورة الجزائرية والجنرال ديغول 1958-1962،منشورات بونة للبحوث والدراسات، عنابة ،2012.</w:t>
      </w:r>
    </w:p>
    <w:p w:rsidR="00AD457F" w:rsidRDefault="00AD457F" w:rsidP="00AD457F">
      <w:pPr>
        <w:bidi/>
        <w:rPr>
          <w:sz w:val="32"/>
          <w:szCs w:val="32"/>
          <w:rtl/>
          <w:lang w:bidi="ar-DZ"/>
        </w:rPr>
      </w:pPr>
      <w:r>
        <w:rPr>
          <w:rFonts w:hint="cs"/>
          <w:sz w:val="32"/>
          <w:szCs w:val="32"/>
          <w:rtl/>
          <w:lang w:bidi="ar-DZ"/>
        </w:rPr>
        <w:t>33- تاجي محمد: الخطط الجهنمية الفرنسية في مواجهة الثورة الجزائرية.المركز الوطني للدراسات والبحث في الحركة الوطنية وثورة أول نوفمبر،الجزائر،</w:t>
      </w:r>
      <w:r>
        <w:rPr>
          <w:rFonts w:ascii="Calibri" w:hAnsi="Calibri" w:cs="Calibri"/>
          <w:sz w:val="32"/>
          <w:szCs w:val="32"/>
          <w:rtl/>
          <w:lang w:bidi="ar-DZ"/>
        </w:rPr>
        <w:t>[</w:t>
      </w:r>
      <w:r>
        <w:rPr>
          <w:rFonts w:hint="cs"/>
          <w:sz w:val="32"/>
          <w:szCs w:val="32"/>
          <w:rtl/>
          <w:lang w:bidi="ar-DZ"/>
        </w:rPr>
        <w:t>د،س</w:t>
      </w:r>
      <w:r>
        <w:rPr>
          <w:rFonts w:ascii="Calibri" w:hAnsi="Calibri" w:cs="Calibri"/>
          <w:sz w:val="32"/>
          <w:szCs w:val="32"/>
          <w:rtl/>
          <w:lang w:bidi="ar-DZ"/>
        </w:rPr>
        <w:t>]</w:t>
      </w:r>
      <w:r>
        <w:rPr>
          <w:rFonts w:hint="cs"/>
          <w:sz w:val="32"/>
          <w:szCs w:val="32"/>
          <w:rtl/>
          <w:lang w:bidi="ar-DZ"/>
        </w:rPr>
        <w:t>.</w:t>
      </w:r>
    </w:p>
    <w:p w:rsidR="00AD457F" w:rsidRDefault="00AD457F" w:rsidP="00AD457F">
      <w:pPr>
        <w:bidi/>
        <w:rPr>
          <w:sz w:val="32"/>
          <w:szCs w:val="32"/>
          <w:rtl/>
          <w:lang w:bidi="ar-DZ"/>
        </w:rPr>
      </w:pPr>
      <w:r>
        <w:rPr>
          <w:rFonts w:hint="cs"/>
          <w:sz w:val="32"/>
          <w:szCs w:val="32"/>
          <w:rtl/>
          <w:lang w:bidi="ar-DZ"/>
        </w:rPr>
        <w:t>34- تيجني احمد: بلوغ سن السابعة عشرة في الفاتح نوفمبر 1954.موفم للنشر،الجزائر،2013.</w:t>
      </w:r>
    </w:p>
    <w:p w:rsidR="00AD457F" w:rsidRDefault="00AD457F" w:rsidP="00AD457F">
      <w:pPr>
        <w:bidi/>
        <w:rPr>
          <w:sz w:val="32"/>
          <w:szCs w:val="32"/>
          <w:rtl/>
          <w:lang w:bidi="ar-DZ"/>
        </w:rPr>
      </w:pPr>
      <w:r>
        <w:rPr>
          <w:rFonts w:hint="cs"/>
          <w:sz w:val="32"/>
          <w:szCs w:val="32"/>
          <w:rtl/>
          <w:lang w:bidi="ar-DZ"/>
        </w:rPr>
        <w:t>35- تونسي مصطفى:من تاريخ الولاية الرابعة.دار القصبة للنشر،الجزائر،2012.</w:t>
      </w:r>
    </w:p>
    <w:p w:rsidR="00AD457F" w:rsidRDefault="00AD457F" w:rsidP="00AD457F">
      <w:pPr>
        <w:bidi/>
        <w:rPr>
          <w:sz w:val="32"/>
          <w:szCs w:val="32"/>
          <w:rtl/>
          <w:lang w:bidi="ar-DZ"/>
        </w:rPr>
      </w:pPr>
      <w:r>
        <w:rPr>
          <w:rFonts w:hint="cs"/>
          <w:sz w:val="32"/>
          <w:szCs w:val="32"/>
          <w:rtl/>
          <w:lang w:bidi="ar-DZ"/>
        </w:rPr>
        <w:t>36- تواتي دحمان:منظمة الجيش السري</w:t>
      </w:r>
      <w:r w:rsidRPr="00534844">
        <w:rPr>
          <w:rFonts w:hint="cs"/>
          <w:sz w:val="24"/>
          <w:szCs w:val="24"/>
          <w:rtl/>
          <w:lang w:bidi="ar-DZ"/>
        </w:rPr>
        <w:t xml:space="preserve"> </w:t>
      </w:r>
      <w:r w:rsidRPr="00534844">
        <w:rPr>
          <w:rFonts w:hint="cs"/>
          <w:sz w:val="32"/>
          <w:szCs w:val="32"/>
          <w:rtl/>
          <w:lang w:bidi="ar-DZ"/>
        </w:rPr>
        <w:t>ونهاية الإرهاب الاستعماري في الجزائر</w:t>
      </w:r>
      <w:r>
        <w:rPr>
          <w:rFonts w:hint="cs"/>
          <w:sz w:val="32"/>
          <w:szCs w:val="32"/>
          <w:rtl/>
          <w:lang w:bidi="ar-DZ"/>
        </w:rPr>
        <w:t xml:space="preserve"> .منشورات دار القصبة،الجزائر،2012.</w:t>
      </w:r>
    </w:p>
    <w:p w:rsidR="00AD457F" w:rsidRDefault="00AD457F" w:rsidP="00AD457F">
      <w:pPr>
        <w:bidi/>
        <w:rPr>
          <w:sz w:val="32"/>
          <w:szCs w:val="32"/>
          <w:rtl/>
          <w:lang w:bidi="ar-DZ"/>
        </w:rPr>
      </w:pPr>
      <w:r>
        <w:rPr>
          <w:rFonts w:hint="cs"/>
          <w:sz w:val="32"/>
          <w:szCs w:val="32"/>
          <w:rtl/>
          <w:lang w:bidi="ar-DZ"/>
        </w:rPr>
        <w:t>37- ثينو سيلفي:تاريخ حرب من اجل استقلال الجزائر.منشورات دحلب،الجزائر،2013.</w:t>
      </w:r>
    </w:p>
    <w:p w:rsidR="00AD457F" w:rsidRDefault="00AD457F" w:rsidP="00AD457F">
      <w:pPr>
        <w:bidi/>
        <w:rPr>
          <w:sz w:val="32"/>
          <w:szCs w:val="32"/>
          <w:rtl/>
          <w:lang w:bidi="ar-DZ"/>
        </w:rPr>
      </w:pPr>
      <w:r>
        <w:rPr>
          <w:rFonts w:hint="cs"/>
          <w:sz w:val="32"/>
          <w:szCs w:val="32"/>
          <w:rtl/>
          <w:lang w:bidi="ar-DZ"/>
        </w:rPr>
        <w:t>38- الجنيدي خليفة وآخرون: حوار حول الثورة.ج1،موفم للنشر،الجزائر،2009.</w:t>
      </w:r>
    </w:p>
    <w:p w:rsidR="00AD457F" w:rsidRDefault="00AD457F" w:rsidP="00AD457F">
      <w:pPr>
        <w:bidi/>
        <w:rPr>
          <w:sz w:val="32"/>
          <w:szCs w:val="32"/>
          <w:rtl/>
          <w:lang w:bidi="ar-DZ"/>
        </w:rPr>
      </w:pPr>
      <w:r>
        <w:rPr>
          <w:rFonts w:hint="cs"/>
          <w:sz w:val="32"/>
          <w:szCs w:val="32"/>
          <w:rtl/>
          <w:lang w:bidi="ar-DZ"/>
        </w:rPr>
        <w:t>39- جويبة عبد الله:الثورة الجزائرية والجمهورية الفرنسية الرابعة 1954-1958.ط1،دار الواحة للكتاب،الجزائر،2012.</w:t>
      </w:r>
    </w:p>
    <w:p w:rsidR="00AD457F" w:rsidRDefault="00AD457F" w:rsidP="00AD457F">
      <w:pPr>
        <w:bidi/>
        <w:rPr>
          <w:sz w:val="32"/>
          <w:szCs w:val="32"/>
          <w:rtl/>
          <w:lang w:bidi="ar-DZ"/>
        </w:rPr>
      </w:pPr>
      <w:r>
        <w:rPr>
          <w:rFonts w:hint="cs"/>
          <w:sz w:val="32"/>
          <w:szCs w:val="32"/>
          <w:rtl/>
          <w:lang w:bidi="ar-DZ"/>
        </w:rPr>
        <w:t>40- جبلي الطاهر:دور القاعدة الشرقية في الثورة الجزائرية 1954-1962.دار الأمة للطباعة والنشر والتوزيع،الجزائر،2014.</w:t>
      </w:r>
    </w:p>
    <w:p w:rsidR="00AD457F" w:rsidRDefault="00AD457F" w:rsidP="00AD457F">
      <w:pPr>
        <w:bidi/>
        <w:rPr>
          <w:sz w:val="32"/>
          <w:szCs w:val="32"/>
          <w:rtl/>
          <w:lang w:bidi="ar-DZ"/>
        </w:rPr>
      </w:pPr>
      <w:r>
        <w:rPr>
          <w:rFonts w:hint="cs"/>
          <w:sz w:val="32"/>
          <w:szCs w:val="32"/>
          <w:rtl/>
          <w:lang w:bidi="ar-DZ"/>
        </w:rPr>
        <w:t xml:space="preserve">41- جبلي الطاهر: </w:t>
      </w:r>
      <w:r w:rsidRPr="00E76945">
        <w:rPr>
          <w:rFonts w:hint="cs"/>
          <w:sz w:val="32"/>
          <w:szCs w:val="32"/>
          <w:rtl/>
        </w:rPr>
        <w:t>الإمداد بالسلاح خلال الثورة الجزائرية 1945 1962 . دار الأمة ، الجزائر ،2014</w:t>
      </w:r>
      <w:r>
        <w:rPr>
          <w:rFonts w:hint="cs"/>
          <w:sz w:val="32"/>
          <w:szCs w:val="32"/>
          <w:rtl/>
        </w:rPr>
        <w:t>.</w:t>
      </w: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4" type="#_x0000_t32" style="position:absolute;left:0;text-align:left;margin-left:-16.2pt;margin-top:23.85pt;width:495pt;height:0;flip:x;z-index:251724288;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sz w:val="32"/>
          <w:szCs w:val="32"/>
          <w:rtl/>
          <w:lang w:bidi="ar-DZ"/>
        </w:rPr>
      </w:pPr>
      <w:r>
        <w:rPr>
          <w:rFonts w:hint="cs"/>
          <w:sz w:val="32"/>
          <w:szCs w:val="32"/>
          <w:rtl/>
          <w:lang w:bidi="ar-DZ"/>
        </w:rPr>
        <w:t>42- جرمان عمار:الحقيقة مذكرات عن ثورة التحرير الوطني وما بع</w:t>
      </w:r>
      <w:r>
        <w:rPr>
          <w:rFonts w:hint="eastAsia"/>
          <w:sz w:val="32"/>
          <w:szCs w:val="32"/>
          <w:rtl/>
          <w:lang w:bidi="ar-DZ"/>
        </w:rPr>
        <w:t>د</w:t>
      </w:r>
      <w:r>
        <w:rPr>
          <w:rFonts w:hint="cs"/>
          <w:sz w:val="32"/>
          <w:szCs w:val="32"/>
          <w:rtl/>
          <w:lang w:bidi="ar-DZ"/>
        </w:rPr>
        <w:t xml:space="preserve"> الاستقلال.دار هومة،الجزائر،2007.</w:t>
      </w:r>
    </w:p>
    <w:p w:rsidR="00AD457F" w:rsidRDefault="00AD457F" w:rsidP="00AD457F">
      <w:pPr>
        <w:bidi/>
        <w:rPr>
          <w:sz w:val="32"/>
          <w:szCs w:val="32"/>
          <w:rtl/>
        </w:rPr>
      </w:pPr>
      <w:r>
        <w:rPr>
          <w:rFonts w:hint="cs"/>
          <w:sz w:val="32"/>
          <w:szCs w:val="32"/>
          <w:rtl/>
          <w:lang w:bidi="ar-DZ"/>
        </w:rPr>
        <w:t>43</w:t>
      </w:r>
      <w:r w:rsidRPr="00C63DA4">
        <w:rPr>
          <w:rFonts w:hint="cs"/>
          <w:sz w:val="32"/>
          <w:szCs w:val="32"/>
          <w:rtl/>
          <w:lang w:bidi="ar-DZ"/>
        </w:rPr>
        <w:t>-</w:t>
      </w:r>
      <w:r w:rsidRPr="00C63DA4">
        <w:rPr>
          <w:rFonts w:hint="cs"/>
          <w:sz w:val="32"/>
          <w:szCs w:val="32"/>
          <w:rtl/>
        </w:rPr>
        <w:t xml:space="preserve">  جربال دحو: المنظمة الخاصة لفيدرالية فرنسا لجبهة التحرير الوطني. ترجمة :سماء بوزيدة، منشورات الشهاب، </w:t>
      </w:r>
      <w:r w:rsidRPr="00C63DA4">
        <w:rPr>
          <w:rFonts w:ascii="Calibri" w:hAnsi="Calibri" w:cs="Calibri"/>
          <w:sz w:val="32"/>
          <w:szCs w:val="32"/>
          <w:rtl/>
        </w:rPr>
        <w:t>[</w:t>
      </w:r>
      <w:r w:rsidRPr="00C63DA4">
        <w:rPr>
          <w:rFonts w:hint="cs"/>
          <w:sz w:val="32"/>
          <w:szCs w:val="32"/>
          <w:rtl/>
        </w:rPr>
        <w:t>د،م</w:t>
      </w:r>
      <w:r w:rsidRPr="00C63DA4">
        <w:rPr>
          <w:rFonts w:ascii="Calibri" w:hAnsi="Calibri" w:cs="Calibri"/>
          <w:sz w:val="32"/>
          <w:szCs w:val="32"/>
          <w:rtl/>
        </w:rPr>
        <w:t>]</w:t>
      </w:r>
      <w:r w:rsidRPr="00C63DA4">
        <w:rPr>
          <w:rFonts w:hint="cs"/>
          <w:sz w:val="32"/>
          <w:szCs w:val="32"/>
          <w:rtl/>
        </w:rPr>
        <w:t>،2013.</w:t>
      </w:r>
    </w:p>
    <w:p w:rsidR="00AD457F" w:rsidRPr="00563DE0" w:rsidRDefault="00AD457F" w:rsidP="00AD457F">
      <w:pPr>
        <w:bidi/>
        <w:rPr>
          <w:sz w:val="32"/>
          <w:szCs w:val="32"/>
          <w:rtl/>
          <w:lang w:bidi="ar-DZ"/>
        </w:rPr>
      </w:pPr>
      <w:r>
        <w:rPr>
          <w:rFonts w:hint="cs"/>
          <w:sz w:val="32"/>
          <w:szCs w:val="32"/>
          <w:rtl/>
        </w:rPr>
        <w:t>44</w:t>
      </w:r>
      <w:r w:rsidRPr="00563DE0">
        <w:rPr>
          <w:rFonts w:hint="cs"/>
          <w:sz w:val="32"/>
          <w:szCs w:val="32"/>
          <w:rtl/>
        </w:rPr>
        <w:t>-</w:t>
      </w:r>
      <w:r w:rsidRPr="00563DE0">
        <w:rPr>
          <w:rFonts w:hint="cs"/>
          <w:sz w:val="32"/>
          <w:szCs w:val="32"/>
          <w:rtl/>
          <w:lang w:bidi="ar-DZ"/>
        </w:rPr>
        <w:t xml:space="preserve"> جوان اتومي:</w:t>
      </w:r>
      <w:r>
        <w:rPr>
          <w:rFonts w:hint="cs"/>
          <w:sz w:val="32"/>
          <w:szCs w:val="32"/>
          <w:rtl/>
          <w:lang w:bidi="ar-DZ"/>
        </w:rPr>
        <w:t xml:space="preserve"> </w:t>
      </w:r>
      <w:r w:rsidRPr="00563DE0">
        <w:rPr>
          <w:rFonts w:hint="cs"/>
          <w:sz w:val="32"/>
          <w:szCs w:val="32"/>
          <w:rtl/>
          <w:lang w:bidi="ar-DZ"/>
        </w:rPr>
        <w:t>وقائع سنين حرب في الولاية الثالثة1956-1962.ج2،دار ريم للنشر،الجزائر،</w:t>
      </w:r>
      <w:r w:rsidRPr="00563DE0">
        <w:rPr>
          <w:rFonts w:ascii="Calibri" w:hAnsi="Calibri" w:cs="Calibri"/>
          <w:sz w:val="32"/>
          <w:szCs w:val="32"/>
          <w:rtl/>
          <w:lang w:bidi="ar-DZ"/>
        </w:rPr>
        <w:t>[</w:t>
      </w:r>
      <w:r w:rsidRPr="00563DE0">
        <w:rPr>
          <w:rFonts w:hint="cs"/>
          <w:sz w:val="32"/>
          <w:szCs w:val="32"/>
          <w:rtl/>
          <w:lang w:bidi="ar-DZ"/>
        </w:rPr>
        <w:t>د،س</w:t>
      </w:r>
      <w:r w:rsidRPr="00563DE0">
        <w:rPr>
          <w:rFonts w:ascii="Calibri" w:hAnsi="Calibri" w:cs="Calibri"/>
          <w:sz w:val="32"/>
          <w:szCs w:val="32"/>
          <w:rtl/>
          <w:lang w:bidi="ar-DZ"/>
        </w:rPr>
        <w:t>]</w:t>
      </w:r>
      <w:r w:rsidRPr="00563DE0">
        <w:rPr>
          <w:rFonts w:hint="cs"/>
          <w:sz w:val="32"/>
          <w:szCs w:val="32"/>
          <w:rtl/>
          <w:lang w:bidi="ar-DZ"/>
        </w:rPr>
        <w:t>.</w:t>
      </w:r>
    </w:p>
    <w:p w:rsidR="00AD457F" w:rsidRDefault="00AD457F" w:rsidP="00AD457F">
      <w:pPr>
        <w:bidi/>
        <w:rPr>
          <w:sz w:val="32"/>
          <w:szCs w:val="32"/>
          <w:rtl/>
        </w:rPr>
      </w:pPr>
      <w:r>
        <w:rPr>
          <w:rFonts w:hint="cs"/>
          <w:sz w:val="32"/>
          <w:szCs w:val="32"/>
          <w:rtl/>
          <w:lang w:bidi="ar-DZ"/>
        </w:rPr>
        <w:t>45- جديد مسعود:</w:t>
      </w:r>
      <w:r w:rsidRPr="00882814">
        <w:rPr>
          <w:rFonts w:hint="cs"/>
          <w:sz w:val="24"/>
          <w:szCs w:val="24"/>
          <w:rtl/>
        </w:rPr>
        <w:t xml:space="preserve"> </w:t>
      </w:r>
      <w:r w:rsidRPr="00882814">
        <w:rPr>
          <w:rFonts w:hint="cs"/>
          <w:sz w:val="32"/>
          <w:szCs w:val="32"/>
          <w:rtl/>
        </w:rPr>
        <w:t>مذكرات شهيد لم يمت.دار المعرفة، الجزائ</w:t>
      </w:r>
      <w:r w:rsidRPr="00882814">
        <w:rPr>
          <w:rFonts w:hint="eastAsia"/>
          <w:sz w:val="32"/>
          <w:szCs w:val="32"/>
          <w:rtl/>
        </w:rPr>
        <w:t>ر</w:t>
      </w:r>
      <w:r w:rsidRPr="00882814">
        <w:rPr>
          <w:rFonts w:hint="cs"/>
          <w:sz w:val="32"/>
          <w:szCs w:val="32"/>
          <w:rtl/>
        </w:rPr>
        <w:t>،</w:t>
      </w:r>
      <w:r w:rsidRPr="00882814">
        <w:rPr>
          <w:rFonts w:ascii="Calibri" w:hAnsi="Calibri" w:cs="Calibri"/>
          <w:sz w:val="32"/>
          <w:szCs w:val="32"/>
          <w:rtl/>
        </w:rPr>
        <w:t>[</w:t>
      </w:r>
      <w:r w:rsidRPr="00882814">
        <w:rPr>
          <w:rFonts w:hint="cs"/>
          <w:sz w:val="32"/>
          <w:szCs w:val="32"/>
          <w:rtl/>
        </w:rPr>
        <w:t>د،س</w:t>
      </w:r>
      <w:r w:rsidRPr="00882814">
        <w:rPr>
          <w:rFonts w:ascii="Calibri" w:hAnsi="Calibri" w:cs="Calibri"/>
          <w:sz w:val="32"/>
          <w:szCs w:val="32"/>
          <w:rtl/>
        </w:rPr>
        <w:t>]</w:t>
      </w:r>
      <w:r w:rsidRPr="00882814">
        <w:rPr>
          <w:rFonts w:hint="cs"/>
          <w:sz w:val="32"/>
          <w:szCs w:val="32"/>
          <w:rtl/>
        </w:rPr>
        <w:t>.</w:t>
      </w:r>
    </w:p>
    <w:p w:rsidR="00AD457F" w:rsidRDefault="00AD457F" w:rsidP="00AD457F">
      <w:pPr>
        <w:bidi/>
        <w:rPr>
          <w:sz w:val="32"/>
          <w:szCs w:val="32"/>
          <w:rtl/>
        </w:rPr>
      </w:pPr>
      <w:r>
        <w:rPr>
          <w:rFonts w:hint="cs"/>
          <w:sz w:val="32"/>
          <w:szCs w:val="32"/>
          <w:rtl/>
        </w:rPr>
        <w:t xml:space="preserve">46- </w:t>
      </w:r>
      <w:r w:rsidRPr="000665C3">
        <w:rPr>
          <w:rFonts w:hint="cs"/>
          <w:sz w:val="32"/>
          <w:szCs w:val="32"/>
          <w:rtl/>
        </w:rPr>
        <w:t>الجيلالي</w:t>
      </w:r>
      <w:r>
        <w:rPr>
          <w:rFonts w:hint="cs"/>
          <w:sz w:val="32"/>
          <w:szCs w:val="32"/>
          <w:rtl/>
        </w:rPr>
        <w:t xml:space="preserve"> عبد الرحمان بن محمد</w:t>
      </w:r>
      <w:r w:rsidRPr="000665C3">
        <w:rPr>
          <w:rFonts w:hint="cs"/>
          <w:sz w:val="32"/>
          <w:szCs w:val="32"/>
          <w:rtl/>
        </w:rPr>
        <w:t>: تاريخ الجزائر العام . ج4. ديوان المطبوعات الجامعية، الجزائر،1994.</w:t>
      </w:r>
    </w:p>
    <w:p w:rsidR="00AD457F" w:rsidRPr="00311C59" w:rsidRDefault="00AD457F" w:rsidP="00AD457F">
      <w:pPr>
        <w:bidi/>
        <w:rPr>
          <w:sz w:val="32"/>
          <w:szCs w:val="32"/>
          <w:rtl/>
        </w:rPr>
      </w:pPr>
      <w:r>
        <w:rPr>
          <w:rFonts w:hint="cs"/>
          <w:sz w:val="32"/>
          <w:szCs w:val="32"/>
          <w:rtl/>
        </w:rPr>
        <w:t>47</w:t>
      </w:r>
      <w:r w:rsidRPr="00311C59">
        <w:rPr>
          <w:rFonts w:hint="cs"/>
          <w:sz w:val="32"/>
          <w:szCs w:val="32"/>
          <w:rtl/>
        </w:rPr>
        <w:t>- حميد عبد القادر: دروب التاريخ (مقالات في تاريخ الحركة</w:t>
      </w:r>
      <w:r>
        <w:rPr>
          <w:rFonts w:hint="cs"/>
          <w:sz w:val="32"/>
          <w:szCs w:val="32"/>
          <w:rtl/>
        </w:rPr>
        <w:t xml:space="preserve"> الوطنية وثورة أول نوفمبر 1954).</w:t>
      </w:r>
      <w:r w:rsidRPr="00311C59">
        <w:rPr>
          <w:rFonts w:hint="cs"/>
          <w:sz w:val="32"/>
          <w:szCs w:val="32"/>
          <w:rtl/>
        </w:rPr>
        <w:t xml:space="preserve"> دار القصبة للنشر، الجزائر، 2007.</w:t>
      </w:r>
    </w:p>
    <w:p w:rsidR="00AD457F" w:rsidRDefault="00AD457F" w:rsidP="00AD457F">
      <w:pPr>
        <w:bidi/>
        <w:rPr>
          <w:sz w:val="32"/>
          <w:szCs w:val="32"/>
          <w:rtl/>
        </w:rPr>
      </w:pPr>
      <w:r>
        <w:rPr>
          <w:rFonts w:hint="cs"/>
          <w:sz w:val="32"/>
          <w:szCs w:val="32"/>
          <w:rtl/>
        </w:rPr>
        <w:t>48- حدو حاج محمد:المهاجرون  عبر الأثير وشهداء التاريخ.دار القدس للنشر والتوزيع،الجزائر،2013.</w:t>
      </w:r>
    </w:p>
    <w:p w:rsidR="00AD457F" w:rsidRDefault="00AD457F" w:rsidP="00AD457F">
      <w:pPr>
        <w:bidi/>
        <w:rPr>
          <w:sz w:val="32"/>
          <w:szCs w:val="32"/>
          <w:rtl/>
        </w:rPr>
      </w:pPr>
      <w:r>
        <w:rPr>
          <w:rFonts w:hint="cs"/>
          <w:sz w:val="32"/>
          <w:szCs w:val="32"/>
          <w:rtl/>
        </w:rPr>
        <w:t>49- خير الدين محمد:مذكرات.ج2،المؤسسة الوطنية للكتاب،الجزائر،</w:t>
      </w:r>
      <w:r>
        <w:rPr>
          <w:rFonts w:ascii="Calibri" w:hAnsi="Calibri" w:cs="Calibri"/>
          <w:sz w:val="32"/>
          <w:szCs w:val="32"/>
          <w:rtl/>
        </w:rPr>
        <w:t>[</w:t>
      </w:r>
      <w:r>
        <w:rPr>
          <w:rFonts w:hint="cs"/>
          <w:sz w:val="32"/>
          <w:szCs w:val="32"/>
          <w:rtl/>
        </w:rPr>
        <w:t>د،س</w:t>
      </w:r>
      <w:r>
        <w:rPr>
          <w:rFonts w:ascii="Calibri" w:hAnsi="Calibri" w:cs="Calibri"/>
          <w:sz w:val="32"/>
          <w:szCs w:val="32"/>
          <w:rtl/>
        </w:rPr>
        <w:t>]</w:t>
      </w:r>
      <w:r>
        <w:rPr>
          <w:rFonts w:hint="cs"/>
          <w:sz w:val="32"/>
          <w:szCs w:val="32"/>
          <w:rtl/>
        </w:rPr>
        <w:t>.</w:t>
      </w:r>
    </w:p>
    <w:p w:rsidR="00AD457F" w:rsidRPr="00F14675" w:rsidRDefault="00AD457F" w:rsidP="00AD457F">
      <w:pPr>
        <w:bidi/>
        <w:rPr>
          <w:sz w:val="32"/>
          <w:szCs w:val="32"/>
          <w:rtl/>
        </w:rPr>
      </w:pPr>
      <w:r>
        <w:rPr>
          <w:rFonts w:hint="cs"/>
          <w:sz w:val="32"/>
          <w:szCs w:val="32"/>
          <w:rtl/>
        </w:rPr>
        <w:t xml:space="preserve">50- خياطي مصطفى:حقوق الإنسان في الجزائر خلال الاحتلال الفرنسي.منشورات </w:t>
      </w:r>
      <w:r>
        <w:rPr>
          <w:sz w:val="32"/>
          <w:szCs w:val="32"/>
        </w:rPr>
        <w:t>ANEP</w:t>
      </w:r>
      <w:r>
        <w:rPr>
          <w:rFonts w:hint="cs"/>
          <w:sz w:val="32"/>
          <w:szCs w:val="32"/>
          <w:rtl/>
          <w:lang w:val="en-US" w:bidi="ar-DZ"/>
        </w:rPr>
        <w:t>،الجزائر،2013.</w:t>
      </w:r>
    </w:p>
    <w:p w:rsidR="00AD457F" w:rsidRPr="002E171F" w:rsidRDefault="00AD457F" w:rsidP="00AD457F">
      <w:pPr>
        <w:bidi/>
        <w:rPr>
          <w:sz w:val="32"/>
          <w:szCs w:val="32"/>
          <w:rtl/>
          <w:lang w:val="en-US" w:bidi="ar-DZ"/>
        </w:rPr>
      </w:pPr>
      <w:r>
        <w:rPr>
          <w:rFonts w:hint="cs"/>
          <w:sz w:val="32"/>
          <w:szCs w:val="32"/>
          <w:rtl/>
          <w:lang w:val="en-US" w:bidi="ar-DZ"/>
        </w:rPr>
        <w:t>51</w:t>
      </w:r>
      <w:r w:rsidRPr="002E171F">
        <w:rPr>
          <w:rFonts w:hint="cs"/>
          <w:sz w:val="32"/>
          <w:szCs w:val="32"/>
          <w:rtl/>
          <w:lang w:val="en-US" w:bidi="ar-DZ"/>
        </w:rPr>
        <w:t>-</w:t>
      </w:r>
      <w:r w:rsidRPr="002E171F">
        <w:rPr>
          <w:rFonts w:hint="cs"/>
          <w:sz w:val="32"/>
          <w:szCs w:val="32"/>
          <w:rtl/>
        </w:rPr>
        <w:t xml:space="preserve">  دلو برهان الدين : مساهمة في إعادة كتابة التاريخ. دار الفاراب</w:t>
      </w:r>
      <w:r w:rsidRPr="002E171F">
        <w:rPr>
          <w:rFonts w:hint="eastAsia"/>
          <w:sz w:val="32"/>
          <w:szCs w:val="32"/>
          <w:rtl/>
        </w:rPr>
        <w:t>ي</w:t>
      </w:r>
      <w:r w:rsidRPr="002E171F">
        <w:rPr>
          <w:rFonts w:hint="cs"/>
          <w:sz w:val="32"/>
          <w:szCs w:val="32"/>
          <w:rtl/>
          <w:lang w:val="en-US" w:bidi="ar-DZ"/>
        </w:rPr>
        <w:t>،</w:t>
      </w:r>
      <w:r w:rsidRPr="002E171F">
        <w:rPr>
          <w:rFonts w:hint="cs"/>
          <w:sz w:val="32"/>
          <w:szCs w:val="32"/>
          <w:rtl/>
        </w:rPr>
        <w:t>الجزائر،2001.</w:t>
      </w:r>
    </w:p>
    <w:p w:rsidR="00AD457F" w:rsidRDefault="00AD457F" w:rsidP="00AD457F">
      <w:pPr>
        <w:bidi/>
        <w:rPr>
          <w:sz w:val="32"/>
          <w:szCs w:val="32"/>
          <w:rtl/>
        </w:rPr>
      </w:pPr>
      <w:r>
        <w:rPr>
          <w:rFonts w:hint="cs"/>
          <w:sz w:val="32"/>
          <w:szCs w:val="32"/>
          <w:rtl/>
          <w:lang w:val="en-US" w:bidi="ar-DZ"/>
        </w:rPr>
        <w:t xml:space="preserve">52- </w:t>
      </w:r>
      <w:r w:rsidRPr="005D65FF">
        <w:rPr>
          <w:rFonts w:hint="cs"/>
          <w:sz w:val="32"/>
          <w:szCs w:val="32"/>
          <w:rtl/>
        </w:rPr>
        <w:t>درار أنيسة بركات: نضال المرأة الجزائرية خلال الثورة التحريرية. المؤسسة الوطنية للكتاب، الجزائر ،1985.</w:t>
      </w:r>
    </w:p>
    <w:p w:rsidR="00AD457F" w:rsidRDefault="00AD457F" w:rsidP="00AD457F">
      <w:pPr>
        <w:pStyle w:val="Notedebasdepage"/>
        <w:bidi/>
        <w:rPr>
          <w:sz w:val="32"/>
          <w:szCs w:val="32"/>
          <w:rtl/>
        </w:rPr>
      </w:pPr>
      <w:r>
        <w:rPr>
          <w:rFonts w:hint="cs"/>
          <w:sz w:val="32"/>
          <w:szCs w:val="32"/>
          <w:rtl/>
        </w:rPr>
        <w:t>53- درواز الهادي: الولاية السادسة التاريخية تنظيم ووقائع 1954-1952. دار هومة،الجزائر،2009.</w:t>
      </w:r>
    </w:p>
    <w:p w:rsidR="00AD457F" w:rsidRDefault="00AD457F" w:rsidP="00AD457F">
      <w:pPr>
        <w:pStyle w:val="Notedebasdepage"/>
        <w:bidi/>
        <w:rPr>
          <w:sz w:val="32"/>
          <w:szCs w:val="32"/>
          <w:rtl/>
        </w:rPr>
      </w:pPr>
      <w:r>
        <w:rPr>
          <w:rFonts w:hint="cs"/>
          <w:sz w:val="32"/>
          <w:szCs w:val="32"/>
          <w:rtl/>
        </w:rPr>
        <w:t>54- دبش إسماعيل: السياسة العربية والمواقف الدولية اتجاه الثورة الجزائرية.دار هومة للطباعة والنشر،الجزائر،1999.</w:t>
      </w:r>
    </w:p>
    <w:p w:rsidR="00AD457F" w:rsidRDefault="00AD457F" w:rsidP="00AD457F">
      <w:pPr>
        <w:pStyle w:val="Notedebasdepage"/>
        <w:bidi/>
        <w:rPr>
          <w:sz w:val="32"/>
          <w:szCs w:val="32"/>
          <w:rtl/>
        </w:rPr>
      </w:pPr>
      <w:r>
        <w:rPr>
          <w:rFonts w:hint="cs"/>
          <w:sz w:val="32"/>
          <w:szCs w:val="32"/>
          <w:rtl/>
        </w:rPr>
        <w:t xml:space="preserve">55- دارد أوليفي: في قلب منظمة الجيش السري.المنظمة الوطنية للمجاهدين،الجزائر، </w:t>
      </w:r>
      <w:r>
        <w:rPr>
          <w:rFonts w:ascii="Calibri" w:hAnsi="Calibri" w:cs="Calibri"/>
          <w:sz w:val="32"/>
          <w:szCs w:val="32"/>
          <w:rtl/>
        </w:rPr>
        <w:t>[</w:t>
      </w:r>
      <w:r>
        <w:rPr>
          <w:rFonts w:hint="cs"/>
          <w:sz w:val="32"/>
          <w:szCs w:val="32"/>
          <w:rtl/>
        </w:rPr>
        <w:t>د،س</w:t>
      </w:r>
      <w:r>
        <w:rPr>
          <w:rFonts w:ascii="Calibri" w:hAnsi="Calibri" w:cs="Calibri"/>
          <w:sz w:val="32"/>
          <w:szCs w:val="32"/>
          <w:rtl/>
        </w:rPr>
        <w:t>]</w:t>
      </w:r>
      <w:r>
        <w:rPr>
          <w:rFonts w:hint="cs"/>
          <w:sz w:val="32"/>
          <w:szCs w:val="32"/>
          <w:rtl/>
        </w:rPr>
        <w:t>.</w:t>
      </w:r>
    </w:p>
    <w:p w:rsidR="00AD457F" w:rsidRDefault="00AD457F" w:rsidP="00AD457F">
      <w:pPr>
        <w:pStyle w:val="Notedebasdepage"/>
        <w:bidi/>
        <w:rPr>
          <w:sz w:val="32"/>
          <w:szCs w:val="32"/>
          <w:rtl/>
        </w:rPr>
      </w:pPr>
      <w:r>
        <w:rPr>
          <w:rFonts w:hint="cs"/>
          <w:sz w:val="32"/>
          <w:szCs w:val="32"/>
          <w:rtl/>
        </w:rPr>
        <w:t>56- رشيد زبير: جرائم فرنسا الاستعمارية في الولاية الرابعة 1980-1962.ط2،دار الحكمة،الجزائر،2012.</w:t>
      </w: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5" type="#_x0000_t32" style="position:absolute;left:0;text-align:left;margin-left:-16.2pt;margin-top:23.85pt;width:495pt;height:0;flip:x;z-index:251725312;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sz w:val="32"/>
          <w:szCs w:val="32"/>
          <w:rtl/>
        </w:rPr>
      </w:pPr>
      <w:r>
        <w:rPr>
          <w:rFonts w:hint="cs"/>
          <w:sz w:val="32"/>
          <w:szCs w:val="32"/>
          <w:rtl/>
        </w:rPr>
        <w:t>57</w:t>
      </w:r>
      <w:r w:rsidRPr="00022789">
        <w:rPr>
          <w:rFonts w:hint="cs"/>
          <w:sz w:val="32"/>
          <w:szCs w:val="32"/>
          <w:rtl/>
        </w:rPr>
        <w:t>- ركيبي</w:t>
      </w:r>
      <w:r>
        <w:rPr>
          <w:rFonts w:hint="cs"/>
          <w:sz w:val="32"/>
          <w:szCs w:val="32"/>
          <w:rtl/>
        </w:rPr>
        <w:t xml:space="preserve"> عبد الله</w:t>
      </w:r>
      <w:r w:rsidRPr="00022789">
        <w:rPr>
          <w:rFonts w:hint="cs"/>
          <w:sz w:val="32"/>
          <w:szCs w:val="32"/>
          <w:rtl/>
        </w:rPr>
        <w:t>: ذكري من الثورة الجزائرية 1954- 1958. المؤسسة الوطنية للكتاب، الجزائر، 1985.</w:t>
      </w:r>
    </w:p>
    <w:p w:rsidR="00AD457F" w:rsidRDefault="00AD457F" w:rsidP="00AD457F">
      <w:pPr>
        <w:bidi/>
        <w:rPr>
          <w:sz w:val="32"/>
          <w:szCs w:val="32"/>
          <w:rtl/>
        </w:rPr>
      </w:pPr>
      <w:r>
        <w:rPr>
          <w:rFonts w:hint="cs"/>
          <w:sz w:val="32"/>
          <w:szCs w:val="32"/>
          <w:rtl/>
        </w:rPr>
        <w:t>58- زوزو عبد الحميد: محطات في تاريخ الجزائر.دار هومة،الجزائر،2004.</w:t>
      </w:r>
    </w:p>
    <w:p w:rsidR="00AD457F" w:rsidRDefault="00AD457F" w:rsidP="00AD457F">
      <w:pPr>
        <w:bidi/>
        <w:rPr>
          <w:sz w:val="32"/>
          <w:szCs w:val="32"/>
          <w:rtl/>
        </w:rPr>
      </w:pPr>
      <w:r>
        <w:rPr>
          <w:rFonts w:hint="cs"/>
          <w:sz w:val="32"/>
          <w:szCs w:val="32"/>
          <w:rtl/>
        </w:rPr>
        <w:t>59</w:t>
      </w:r>
      <w:r w:rsidRPr="000665C3">
        <w:rPr>
          <w:rFonts w:hint="cs"/>
          <w:sz w:val="32"/>
          <w:szCs w:val="32"/>
          <w:rtl/>
        </w:rPr>
        <w:t>- زيبحة زايدان المحامي: جبهة التحرير الوطني جذور الأمة. دار الهدى ،الجزائر ، 2003.</w:t>
      </w:r>
    </w:p>
    <w:p w:rsidR="00AD457F" w:rsidRPr="00EC5C29" w:rsidRDefault="00AD457F" w:rsidP="00AD457F">
      <w:pPr>
        <w:bidi/>
        <w:rPr>
          <w:sz w:val="32"/>
          <w:szCs w:val="32"/>
          <w:rtl/>
        </w:rPr>
      </w:pPr>
      <w:r>
        <w:rPr>
          <w:rFonts w:hint="cs"/>
          <w:sz w:val="32"/>
          <w:szCs w:val="32"/>
          <w:rtl/>
        </w:rPr>
        <w:t xml:space="preserve">60- </w:t>
      </w:r>
      <w:r w:rsidRPr="00EC5C29">
        <w:rPr>
          <w:rFonts w:hint="cs"/>
          <w:sz w:val="32"/>
          <w:szCs w:val="32"/>
          <w:rtl/>
        </w:rPr>
        <w:t xml:space="preserve">الزبيري محمد العربي: تاريخ الجزائر </w:t>
      </w:r>
      <w:r>
        <w:rPr>
          <w:rFonts w:hint="cs"/>
          <w:sz w:val="32"/>
          <w:szCs w:val="32"/>
          <w:rtl/>
        </w:rPr>
        <w:t>المعاصر (1954-1962).</w:t>
      </w:r>
      <w:r w:rsidRPr="00EC5C29">
        <w:rPr>
          <w:rFonts w:hint="cs"/>
          <w:sz w:val="32"/>
          <w:szCs w:val="32"/>
          <w:rtl/>
        </w:rPr>
        <w:t>ج2، منشورات اتحاد الكتاب العرب، دمشق، 1999.</w:t>
      </w:r>
    </w:p>
    <w:p w:rsidR="00AD457F" w:rsidRPr="00ED2A91" w:rsidRDefault="00AD457F" w:rsidP="00AD457F">
      <w:pPr>
        <w:bidi/>
        <w:rPr>
          <w:sz w:val="32"/>
          <w:szCs w:val="32"/>
          <w:rtl/>
        </w:rPr>
      </w:pPr>
      <w:r>
        <w:rPr>
          <w:rFonts w:hint="cs"/>
          <w:sz w:val="32"/>
          <w:szCs w:val="32"/>
          <w:rtl/>
        </w:rPr>
        <w:t>61</w:t>
      </w:r>
      <w:r w:rsidRPr="00ED2A91">
        <w:rPr>
          <w:rFonts w:hint="cs"/>
          <w:sz w:val="32"/>
          <w:szCs w:val="32"/>
          <w:rtl/>
        </w:rPr>
        <w:t xml:space="preserve">- الزبيري محمد العربي: كتاب مرجعي عن الثورة الجزائرية 1954 </w:t>
      </w:r>
      <w:r w:rsidRPr="00ED2A91">
        <w:rPr>
          <w:sz w:val="32"/>
          <w:szCs w:val="32"/>
          <w:rtl/>
        </w:rPr>
        <w:t>–</w:t>
      </w:r>
      <w:r w:rsidRPr="00ED2A91">
        <w:rPr>
          <w:rFonts w:hint="cs"/>
          <w:sz w:val="32"/>
          <w:szCs w:val="32"/>
          <w:rtl/>
        </w:rPr>
        <w:t xml:space="preserve"> 1962. منشورات المركز الوطني للدراسات و البحث في الحركة الوطنية وثورة أول نوفمبر 1954، الجزائر،2007.</w:t>
      </w:r>
    </w:p>
    <w:p w:rsidR="00AD457F" w:rsidRDefault="00AD457F" w:rsidP="00AD457F">
      <w:pPr>
        <w:bidi/>
        <w:rPr>
          <w:sz w:val="32"/>
          <w:szCs w:val="32"/>
          <w:rtl/>
        </w:rPr>
      </w:pPr>
      <w:r>
        <w:rPr>
          <w:rFonts w:hint="cs"/>
          <w:sz w:val="32"/>
          <w:szCs w:val="32"/>
          <w:rtl/>
        </w:rPr>
        <w:t>62</w:t>
      </w:r>
      <w:r w:rsidRPr="003F0F39">
        <w:rPr>
          <w:rFonts w:hint="cs"/>
          <w:sz w:val="32"/>
          <w:szCs w:val="32"/>
          <w:rtl/>
        </w:rPr>
        <w:t>- الزبيري محمد العربي : قراءة في كتاب عبد الناصر و ثورة الجزائر . ط4، دار الحكمة، الجزائر، 2015.</w:t>
      </w:r>
    </w:p>
    <w:p w:rsidR="00AD457F" w:rsidRDefault="00AD457F" w:rsidP="00AD457F">
      <w:pPr>
        <w:bidi/>
        <w:rPr>
          <w:sz w:val="32"/>
          <w:szCs w:val="32"/>
          <w:rtl/>
        </w:rPr>
      </w:pPr>
      <w:r>
        <w:rPr>
          <w:rFonts w:hint="cs"/>
          <w:sz w:val="32"/>
          <w:szCs w:val="32"/>
          <w:rtl/>
        </w:rPr>
        <w:t>63-</w:t>
      </w:r>
      <w:r w:rsidRPr="000665C3">
        <w:rPr>
          <w:rFonts w:hint="cs"/>
          <w:sz w:val="32"/>
          <w:szCs w:val="32"/>
          <w:rtl/>
        </w:rPr>
        <w:t xml:space="preserve"> الزبيري</w:t>
      </w:r>
      <w:r>
        <w:rPr>
          <w:rFonts w:hint="cs"/>
          <w:sz w:val="32"/>
          <w:szCs w:val="32"/>
          <w:rtl/>
        </w:rPr>
        <w:t xml:space="preserve"> محمد العربي</w:t>
      </w:r>
      <w:r w:rsidRPr="000665C3">
        <w:rPr>
          <w:rFonts w:hint="cs"/>
          <w:sz w:val="32"/>
          <w:szCs w:val="32"/>
          <w:rtl/>
        </w:rPr>
        <w:t>: تاريخ الجزائر المعاصر. ج3، دار الحكمة، الجزائر،2015</w:t>
      </w:r>
      <w:r>
        <w:rPr>
          <w:rFonts w:hint="cs"/>
          <w:sz w:val="32"/>
          <w:szCs w:val="32"/>
          <w:rtl/>
        </w:rPr>
        <w:t>.</w:t>
      </w:r>
    </w:p>
    <w:p w:rsidR="00AD457F" w:rsidRPr="000665C3" w:rsidRDefault="00AD457F" w:rsidP="00AD457F">
      <w:pPr>
        <w:bidi/>
        <w:rPr>
          <w:sz w:val="32"/>
          <w:szCs w:val="32"/>
          <w:rtl/>
        </w:rPr>
      </w:pPr>
      <w:r>
        <w:rPr>
          <w:rFonts w:ascii="Arial" w:hAnsi="Arial" w:cs="Arial" w:hint="cs"/>
          <w:sz w:val="32"/>
          <w:szCs w:val="32"/>
          <w:rtl/>
          <w:lang w:val="en-US"/>
        </w:rPr>
        <w:t>64</w:t>
      </w:r>
      <w:r w:rsidRPr="003F0F39">
        <w:rPr>
          <w:rFonts w:ascii="Arial" w:hAnsi="Arial" w:cs="Arial" w:hint="cs"/>
          <w:sz w:val="32"/>
          <w:szCs w:val="32"/>
          <w:rtl/>
          <w:lang w:val="en-US"/>
        </w:rPr>
        <w:t>-</w:t>
      </w:r>
      <w:r w:rsidRPr="003F0F39">
        <w:rPr>
          <w:rFonts w:hint="cs"/>
          <w:sz w:val="32"/>
          <w:szCs w:val="32"/>
          <w:rtl/>
        </w:rPr>
        <w:t xml:space="preserve">  الزبيري محمد العربي: الثورة الجزائرية في عامها الأول. ط1 ، دار البعث للنشر و الطباعة ،قسنطينة،1984.</w:t>
      </w:r>
    </w:p>
    <w:p w:rsidR="00AD457F" w:rsidRDefault="00AD457F" w:rsidP="00AD457F">
      <w:pPr>
        <w:pStyle w:val="Notedebasdepage"/>
        <w:bidi/>
        <w:rPr>
          <w:sz w:val="32"/>
          <w:szCs w:val="32"/>
          <w:rtl/>
        </w:rPr>
      </w:pPr>
      <w:r>
        <w:rPr>
          <w:rFonts w:hint="cs"/>
          <w:sz w:val="32"/>
          <w:szCs w:val="32"/>
          <w:rtl/>
        </w:rPr>
        <w:t>65- سعيدوني نصر الدين: الجزائر منطلقات وأفاق مقارنات للواقع الجزائري من خلال قضايا ومفاهيم تاريخية.ط2،عالم المعرفة،الجزائر،2008.</w:t>
      </w:r>
    </w:p>
    <w:p w:rsidR="00AD457F" w:rsidRDefault="00AD457F" w:rsidP="00AD457F">
      <w:pPr>
        <w:pStyle w:val="Notedebasdepage"/>
        <w:bidi/>
        <w:rPr>
          <w:sz w:val="32"/>
          <w:szCs w:val="32"/>
          <w:rtl/>
        </w:rPr>
      </w:pPr>
      <w:r>
        <w:rPr>
          <w:rFonts w:hint="cs"/>
          <w:sz w:val="32"/>
          <w:szCs w:val="32"/>
          <w:rtl/>
        </w:rPr>
        <w:t xml:space="preserve">66- سعيدي عثمان: </w:t>
      </w:r>
      <w:r w:rsidRPr="00216FAE">
        <w:rPr>
          <w:rFonts w:hint="cs"/>
          <w:sz w:val="32"/>
          <w:szCs w:val="32"/>
          <w:rtl/>
        </w:rPr>
        <w:t>الجزائر في التاريخ . دار الأمة، الجزائر،</w:t>
      </w:r>
      <w:r w:rsidRPr="00216FAE">
        <w:rPr>
          <w:rFonts w:ascii="Calibri" w:hAnsi="Calibri" w:cs="Calibri"/>
          <w:sz w:val="32"/>
          <w:szCs w:val="32"/>
          <w:rtl/>
        </w:rPr>
        <w:t>[</w:t>
      </w:r>
      <w:r w:rsidRPr="00216FAE">
        <w:rPr>
          <w:rFonts w:hint="cs"/>
          <w:sz w:val="32"/>
          <w:szCs w:val="32"/>
          <w:rtl/>
        </w:rPr>
        <w:t>د،</w:t>
      </w:r>
      <w:r>
        <w:rPr>
          <w:rFonts w:hint="cs"/>
          <w:sz w:val="32"/>
          <w:szCs w:val="32"/>
          <w:rtl/>
        </w:rPr>
        <w:t>س</w:t>
      </w:r>
      <w:r w:rsidRPr="00216FAE">
        <w:rPr>
          <w:rFonts w:ascii="Calibri" w:hAnsi="Calibri" w:cs="Calibri"/>
          <w:sz w:val="32"/>
          <w:szCs w:val="32"/>
          <w:rtl/>
        </w:rPr>
        <w:t>]</w:t>
      </w:r>
      <w:r w:rsidRPr="00216FAE">
        <w:rPr>
          <w:rFonts w:hint="cs"/>
          <w:sz w:val="32"/>
          <w:szCs w:val="32"/>
          <w:rtl/>
        </w:rPr>
        <w:t>.</w:t>
      </w:r>
    </w:p>
    <w:p w:rsidR="00AD457F" w:rsidRDefault="00AD457F" w:rsidP="00AD457F">
      <w:pPr>
        <w:pStyle w:val="Notedebasdepage"/>
        <w:bidi/>
        <w:rPr>
          <w:sz w:val="32"/>
          <w:szCs w:val="32"/>
          <w:rtl/>
        </w:rPr>
      </w:pPr>
      <w:r>
        <w:rPr>
          <w:rFonts w:hint="cs"/>
          <w:sz w:val="32"/>
          <w:szCs w:val="32"/>
          <w:rtl/>
        </w:rPr>
        <w:t xml:space="preserve">67- سعيدي وهيبة: </w:t>
      </w:r>
      <w:r w:rsidRPr="00216FAE">
        <w:rPr>
          <w:rFonts w:hint="cs"/>
          <w:sz w:val="32"/>
          <w:szCs w:val="32"/>
          <w:rtl/>
        </w:rPr>
        <w:t>الثورة الجزائرية ومشكلة السلاح 1954</w:t>
      </w:r>
      <w:r>
        <w:rPr>
          <w:rFonts w:hint="cs"/>
          <w:sz w:val="32"/>
          <w:szCs w:val="32"/>
          <w:rtl/>
        </w:rPr>
        <w:t>-</w:t>
      </w:r>
      <w:r w:rsidRPr="00216FAE">
        <w:rPr>
          <w:rFonts w:hint="cs"/>
          <w:sz w:val="32"/>
          <w:szCs w:val="32"/>
          <w:rtl/>
        </w:rPr>
        <w:t>1962 . دار المعرف</w:t>
      </w:r>
      <w:r w:rsidRPr="00216FAE">
        <w:rPr>
          <w:rFonts w:hint="eastAsia"/>
          <w:sz w:val="32"/>
          <w:szCs w:val="32"/>
          <w:rtl/>
        </w:rPr>
        <w:t>ة</w:t>
      </w:r>
      <w:r w:rsidRPr="00216FAE">
        <w:rPr>
          <w:rFonts w:hint="cs"/>
          <w:sz w:val="32"/>
          <w:szCs w:val="32"/>
          <w:rtl/>
        </w:rPr>
        <w:t>،</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216FAE">
        <w:rPr>
          <w:rFonts w:hint="cs"/>
          <w:sz w:val="32"/>
          <w:szCs w:val="32"/>
          <w:rtl/>
        </w:rPr>
        <w:t xml:space="preserve"> 2009.</w:t>
      </w:r>
    </w:p>
    <w:p w:rsidR="00AD457F" w:rsidRDefault="00AD457F" w:rsidP="00AD457F">
      <w:pPr>
        <w:bidi/>
        <w:rPr>
          <w:sz w:val="32"/>
          <w:szCs w:val="32"/>
          <w:rtl/>
        </w:rPr>
      </w:pPr>
      <w:r>
        <w:rPr>
          <w:rFonts w:hint="cs"/>
          <w:sz w:val="32"/>
          <w:szCs w:val="32"/>
          <w:rtl/>
        </w:rPr>
        <w:t>68- شريط عبد الله: الثورة الجزائرية في الصحافة الدولية 1955.ج2،منشورات وزارة المجاهدين،</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Pr>
          <w:rFonts w:ascii="Calibri" w:hAnsi="Calibri" w:cs="Calibri"/>
          <w:sz w:val="32"/>
          <w:szCs w:val="32"/>
          <w:rtl/>
        </w:rPr>
        <w:t>[</w:t>
      </w:r>
      <w:r>
        <w:rPr>
          <w:rFonts w:hint="cs"/>
          <w:sz w:val="32"/>
          <w:szCs w:val="32"/>
          <w:rtl/>
        </w:rPr>
        <w:t>د،س</w:t>
      </w:r>
      <w:r>
        <w:rPr>
          <w:rFonts w:ascii="Calibri" w:hAnsi="Calibri" w:cs="Calibri"/>
          <w:sz w:val="32"/>
          <w:szCs w:val="32"/>
          <w:rtl/>
        </w:rPr>
        <w:t>]</w:t>
      </w:r>
      <w:r>
        <w:rPr>
          <w:rFonts w:hint="cs"/>
          <w:sz w:val="32"/>
          <w:szCs w:val="32"/>
          <w:rtl/>
        </w:rPr>
        <w:t>.</w:t>
      </w:r>
    </w:p>
    <w:p w:rsidR="00AD457F" w:rsidRPr="004F3E4A" w:rsidRDefault="00AD457F" w:rsidP="00AD457F">
      <w:pPr>
        <w:bidi/>
        <w:rPr>
          <w:sz w:val="32"/>
          <w:szCs w:val="32"/>
          <w:rtl/>
        </w:rPr>
      </w:pPr>
      <w:r>
        <w:rPr>
          <w:rFonts w:ascii="Arial" w:hAnsi="Arial" w:cs="Arial" w:hint="cs"/>
          <w:sz w:val="32"/>
          <w:szCs w:val="32"/>
          <w:rtl/>
          <w:lang w:val="en-US" w:bidi="ar-DZ"/>
        </w:rPr>
        <w:t>69 - شريط لخضر: إستراتيجية العدو لتصفية الثورة الجزائرية.المنظمة الوطنية للكتاب،</w:t>
      </w:r>
      <w:r>
        <w:rPr>
          <w:rFonts w:ascii="Arial" w:hAnsi="Arial" w:cs="Arial"/>
          <w:sz w:val="32"/>
          <w:szCs w:val="32"/>
          <w:rtl/>
          <w:lang w:val="en-US" w:bidi="ar-DZ"/>
        </w:rPr>
        <w:t>[</w:t>
      </w:r>
      <w:r>
        <w:rPr>
          <w:rFonts w:ascii="Arial" w:hAnsi="Arial" w:cs="Arial" w:hint="cs"/>
          <w:sz w:val="32"/>
          <w:szCs w:val="32"/>
          <w:rtl/>
          <w:lang w:val="en-US" w:bidi="ar-DZ"/>
        </w:rPr>
        <w:t>د،م</w:t>
      </w:r>
      <w:r>
        <w:rPr>
          <w:rFonts w:ascii="Arial" w:hAnsi="Arial" w:cs="Arial"/>
          <w:sz w:val="32"/>
          <w:szCs w:val="32"/>
          <w:rtl/>
          <w:lang w:val="en-US" w:bidi="ar-DZ"/>
        </w:rPr>
        <w:t>]</w:t>
      </w:r>
      <w:r>
        <w:rPr>
          <w:rFonts w:ascii="Arial" w:hAnsi="Arial" w:cs="Arial" w:hint="cs"/>
          <w:sz w:val="32"/>
          <w:szCs w:val="32"/>
          <w:rtl/>
          <w:lang w:val="en-US" w:bidi="ar-DZ"/>
        </w:rPr>
        <w:t>،1986.</w:t>
      </w:r>
    </w:p>
    <w:p w:rsidR="00AD457F" w:rsidRDefault="00AD457F" w:rsidP="00AD457F">
      <w:pPr>
        <w:bidi/>
        <w:rPr>
          <w:sz w:val="32"/>
          <w:szCs w:val="32"/>
          <w:rtl/>
          <w:lang w:val="en-US" w:bidi="ar-DZ"/>
        </w:rPr>
      </w:pPr>
      <w:r>
        <w:rPr>
          <w:rFonts w:hint="cs"/>
          <w:sz w:val="32"/>
          <w:szCs w:val="32"/>
          <w:rtl/>
          <w:lang w:val="en-US"/>
        </w:rPr>
        <w:t>70</w:t>
      </w:r>
      <w:r>
        <w:rPr>
          <w:rFonts w:hint="cs"/>
          <w:sz w:val="32"/>
          <w:szCs w:val="32"/>
          <w:rtl/>
          <w:lang w:val="en-US" w:bidi="ar-DZ"/>
        </w:rPr>
        <w:t>- صغير مريم:</w:t>
      </w:r>
      <w:r w:rsidRPr="005D65FF">
        <w:rPr>
          <w:rFonts w:hint="cs"/>
          <w:sz w:val="24"/>
          <w:szCs w:val="24"/>
          <w:rtl/>
          <w:lang w:val="en-US" w:bidi="ar-DZ"/>
        </w:rPr>
        <w:t xml:space="preserve"> </w:t>
      </w:r>
      <w:r w:rsidRPr="005D65FF">
        <w:rPr>
          <w:rFonts w:hint="cs"/>
          <w:sz w:val="32"/>
          <w:szCs w:val="32"/>
          <w:rtl/>
          <w:lang w:val="en-US" w:bidi="ar-DZ"/>
        </w:rPr>
        <w:t>المواقف الدولية من القضية</w:t>
      </w:r>
      <w:r>
        <w:rPr>
          <w:rFonts w:hint="cs"/>
          <w:sz w:val="32"/>
          <w:szCs w:val="32"/>
          <w:rtl/>
          <w:lang w:val="en-US" w:bidi="ar-DZ"/>
        </w:rPr>
        <w:t xml:space="preserve"> الجزائرية 1954-1962.دار الحكمة،الجزائر،</w:t>
      </w:r>
      <w:r w:rsidRPr="005D65FF">
        <w:rPr>
          <w:rFonts w:hint="cs"/>
          <w:sz w:val="32"/>
          <w:szCs w:val="32"/>
          <w:rtl/>
          <w:lang w:val="en-US" w:bidi="ar-DZ"/>
        </w:rPr>
        <w:t>2009.</w:t>
      </w:r>
    </w:p>
    <w:p w:rsidR="00AD457F" w:rsidRDefault="00AD457F" w:rsidP="00AD457F">
      <w:pPr>
        <w:bidi/>
        <w:rPr>
          <w:sz w:val="32"/>
          <w:szCs w:val="32"/>
          <w:rtl/>
          <w:lang w:val="en-US" w:bidi="ar-DZ"/>
        </w:rPr>
      </w:pPr>
    </w:p>
    <w:p w:rsidR="00AD457F" w:rsidRPr="00D70D9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6" type="#_x0000_t32" style="position:absolute;left:0;text-align:left;margin-left:-16.2pt;margin-top:23.85pt;width:495pt;height:0;flip:x;z-index:251726336;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sz w:val="32"/>
          <w:szCs w:val="32"/>
          <w:rtl/>
          <w:lang w:val="en-US" w:bidi="ar-DZ"/>
        </w:rPr>
      </w:pPr>
      <w:r>
        <w:rPr>
          <w:rFonts w:hint="cs"/>
          <w:sz w:val="32"/>
          <w:szCs w:val="32"/>
          <w:rtl/>
          <w:lang w:val="en-US" w:bidi="ar-DZ"/>
        </w:rPr>
        <w:t>71- طاس إبراهيم:السياسة الفرنسية في الجزائر وانعكاساتها على الثورة 1958.ج1،دار الهدى للطباعة والنشر والتوزيع،الجزائر،2013.</w:t>
      </w:r>
    </w:p>
    <w:p w:rsidR="00AD457F" w:rsidRDefault="00AD457F" w:rsidP="00AD457F">
      <w:pPr>
        <w:bidi/>
        <w:rPr>
          <w:sz w:val="32"/>
          <w:szCs w:val="32"/>
          <w:rtl/>
        </w:rPr>
      </w:pPr>
      <w:r>
        <w:rPr>
          <w:rFonts w:hint="cs"/>
          <w:sz w:val="32"/>
          <w:szCs w:val="32"/>
          <w:rtl/>
          <w:lang w:val="en-US" w:bidi="ar-DZ"/>
        </w:rPr>
        <w:t xml:space="preserve">72- طلاسن مصطفى: </w:t>
      </w:r>
      <w:r w:rsidRPr="00F85EB1">
        <w:rPr>
          <w:rFonts w:hint="cs"/>
          <w:sz w:val="32"/>
          <w:szCs w:val="32"/>
          <w:rtl/>
        </w:rPr>
        <w:t>الثورة الجزائرية. دار الرائد، الجزائر، 2010.</w:t>
      </w:r>
    </w:p>
    <w:p w:rsidR="00AD457F" w:rsidRDefault="00AD457F" w:rsidP="00AD457F">
      <w:pPr>
        <w:pStyle w:val="Notedebasdepage"/>
        <w:bidi/>
        <w:rPr>
          <w:sz w:val="32"/>
          <w:szCs w:val="32"/>
          <w:rtl/>
        </w:rPr>
      </w:pPr>
      <w:r>
        <w:rPr>
          <w:rFonts w:hint="cs"/>
          <w:sz w:val="32"/>
          <w:szCs w:val="32"/>
          <w:rtl/>
        </w:rPr>
        <w:t>73</w:t>
      </w:r>
      <w:r w:rsidRPr="00F85EB1">
        <w:rPr>
          <w:rFonts w:hint="cs"/>
          <w:sz w:val="32"/>
          <w:szCs w:val="32"/>
          <w:rtl/>
        </w:rPr>
        <w:t>-</w:t>
      </w:r>
      <w:r>
        <w:rPr>
          <w:sz w:val="24"/>
          <w:szCs w:val="24"/>
          <w:rtl/>
        </w:rPr>
        <w:t xml:space="preserve"> </w:t>
      </w:r>
      <w:r>
        <w:rPr>
          <w:rFonts w:hint="cs"/>
          <w:sz w:val="32"/>
          <w:szCs w:val="32"/>
          <w:rtl/>
        </w:rPr>
        <w:t>عمراني عبد المجيد:جان بول سارتر والثورة الجزائرية 1954-1962.دار الهدى للطباعة والنشر،الجزائر،2010.</w:t>
      </w:r>
    </w:p>
    <w:p w:rsidR="00AD457F" w:rsidRDefault="00AD457F" w:rsidP="00AD457F">
      <w:pPr>
        <w:pStyle w:val="Notedebasdepage"/>
        <w:bidi/>
        <w:rPr>
          <w:sz w:val="32"/>
          <w:szCs w:val="32"/>
          <w:rtl/>
          <w:lang w:bidi="ar-DZ"/>
        </w:rPr>
      </w:pPr>
      <w:r>
        <w:rPr>
          <w:rFonts w:hint="cs"/>
          <w:sz w:val="32"/>
          <w:szCs w:val="32"/>
          <w:rtl/>
        </w:rPr>
        <w:t>74- عباس محمد</w:t>
      </w:r>
      <w:r w:rsidRPr="008637CD">
        <w:rPr>
          <w:rFonts w:hint="cs"/>
          <w:sz w:val="32"/>
          <w:szCs w:val="32"/>
          <w:rtl/>
          <w:lang w:bidi="ar-DZ"/>
        </w:rPr>
        <w:t xml:space="preserve">: </w:t>
      </w:r>
      <w:r>
        <w:rPr>
          <w:rFonts w:hint="cs"/>
          <w:sz w:val="32"/>
          <w:szCs w:val="32"/>
          <w:rtl/>
          <w:lang w:bidi="ar-DZ"/>
        </w:rPr>
        <w:t>مثقفون في ركاب الثورة. دار هومة،</w:t>
      </w:r>
      <w:r w:rsidRPr="008637CD">
        <w:rPr>
          <w:rFonts w:hint="cs"/>
          <w:sz w:val="32"/>
          <w:szCs w:val="32"/>
          <w:rtl/>
          <w:lang w:bidi="ar-DZ"/>
        </w:rPr>
        <w:t>الجزائر</w:t>
      </w:r>
      <w:r>
        <w:rPr>
          <w:rFonts w:hint="cs"/>
          <w:sz w:val="32"/>
          <w:szCs w:val="32"/>
          <w:rtl/>
          <w:lang w:bidi="ar-DZ"/>
        </w:rPr>
        <w:t>،</w:t>
      </w:r>
      <w:r w:rsidRPr="008637CD">
        <w:rPr>
          <w:rFonts w:hint="cs"/>
          <w:sz w:val="32"/>
          <w:szCs w:val="32"/>
          <w:rtl/>
          <w:lang w:bidi="ar-DZ"/>
        </w:rPr>
        <w:t>2009.</w:t>
      </w:r>
    </w:p>
    <w:p w:rsidR="00AD457F" w:rsidRDefault="00AD457F" w:rsidP="00AD457F">
      <w:pPr>
        <w:pStyle w:val="Notedebasdepage"/>
        <w:bidi/>
        <w:rPr>
          <w:sz w:val="32"/>
          <w:szCs w:val="32"/>
          <w:rtl/>
          <w:lang w:bidi="ar-DZ"/>
        </w:rPr>
      </w:pPr>
      <w:r>
        <w:rPr>
          <w:rFonts w:hint="cs"/>
          <w:sz w:val="32"/>
          <w:szCs w:val="32"/>
          <w:rtl/>
          <w:lang w:bidi="ar-DZ"/>
        </w:rPr>
        <w:t xml:space="preserve">75- علية عثمان الطاهر: </w:t>
      </w:r>
      <w:r w:rsidRPr="008637CD">
        <w:rPr>
          <w:rFonts w:hint="cs"/>
          <w:sz w:val="32"/>
          <w:szCs w:val="32"/>
          <w:rtl/>
          <w:lang w:bidi="ar-DZ"/>
        </w:rPr>
        <w:t xml:space="preserve">الثورة الجزائرية أمجاد وبطولات. منشورات </w:t>
      </w:r>
      <w:r>
        <w:rPr>
          <w:rFonts w:hint="cs"/>
          <w:sz w:val="32"/>
          <w:szCs w:val="32"/>
          <w:rtl/>
          <w:lang w:bidi="ar-DZ"/>
        </w:rPr>
        <w:t>المتحف الوطني للمجاهد،</w:t>
      </w:r>
      <w:r w:rsidRPr="008637CD">
        <w:rPr>
          <w:rFonts w:hint="cs"/>
          <w:sz w:val="32"/>
          <w:szCs w:val="32"/>
          <w:rtl/>
          <w:lang w:bidi="ar-DZ"/>
        </w:rPr>
        <w:t>الجزائر</w:t>
      </w:r>
      <w:r>
        <w:rPr>
          <w:rFonts w:hint="cs"/>
          <w:sz w:val="32"/>
          <w:szCs w:val="32"/>
          <w:rtl/>
          <w:lang w:bidi="ar-DZ"/>
        </w:rPr>
        <w:t>،</w:t>
      </w:r>
      <w:r w:rsidRPr="008637CD">
        <w:rPr>
          <w:rFonts w:hint="cs"/>
          <w:sz w:val="32"/>
          <w:szCs w:val="32"/>
          <w:rtl/>
          <w:lang w:bidi="ar-DZ"/>
        </w:rPr>
        <w:t>1996.</w:t>
      </w:r>
    </w:p>
    <w:p w:rsidR="00AD457F" w:rsidRDefault="00AD457F" w:rsidP="00AD457F">
      <w:pPr>
        <w:pStyle w:val="Notedebasdepage"/>
        <w:bidi/>
        <w:rPr>
          <w:sz w:val="32"/>
          <w:szCs w:val="32"/>
          <w:rtl/>
          <w:lang w:bidi="ar-DZ"/>
        </w:rPr>
      </w:pPr>
      <w:r>
        <w:rPr>
          <w:rFonts w:hint="cs"/>
          <w:sz w:val="32"/>
          <w:szCs w:val="32"/>
          <w:rtl/>
          <w:lang w:bidi="ar-DZ"/>
        </w:rPr>
        <w:t>76- عميري ليندة: معركة فرنسا(حرب الجزائر بفرنسا).منشورات الشهاب،الجزائر،2004.</w:t>
      </w:r>
    </w:p>
    <w:p w:rsidR="00AD457F" w:rsidRPr="000665C3" w:rsidRDefault="00AD457F" w:rsidP="00AD457F">
      <w:pPr>
        <w:pStyle w:val="Notedebasdepage"/>
        <w:bidi/>
        <w:rPr>
          <w:sz w:val="32"/>
          <w:szCs w:val="32"/>
          <w:rtl/>
          <w:lang w:bidi="ar-DZ"/>
        </w:rPr>
      </w:pPr>
      <w:r>
        <w:rPr>
          <w:rFonts w:hint="cs"/>
          <w:sz w:val="32"/>
          <w:szCs w:val="32"/>
          <w:rtl/>
          <w:lang w:bidi="ar-DZ"/>
        </w:rPr>
        <w:t>77</w:t>
      </w:r>
      <w:r w:rsidRPr="000665C3">
        <w:rPr>
          <w:rFonts w:hint="cs"/>
          <w:sz w:val="32"/>
          <w:szCs w:val="32"/>
          <w:rtl/>
          <w:lang w:bidi="ar-DZ"/>
        </w:rPr>
        <w:t>-</w:t>
      </w:r>
      <w:r w:rsidRPr="000665C3">
        <w:rPr>
          <w:rFonts w:hint="cs"/>
          <w:sz w:val="32"/>
          <w:szCs w:val="32"/>
          <w:rtl/>
        </w:rPr>
        <w:t xml:space="preserve">  عفرون محرز: ملحمة الجزائر المصورة من ماسين</w:t>
      </w:r>
      <w:r>
        <w:rPr>
          <w:rFonts w:hint="cs"/>
          <w:sz w:val="32"/>
          <w:szCs w:val="32"/>
          <w:rtl/>
        </w:rPr>
        <w:t>يسا إلى 5 جويلية 1962. دار هومة</w:t>
      </w:r>
      <w:r w:rsidRPr="000665C3">
        <w:rPr>
          <w:rFonts w:hint="cs"/>
          <w:sz w:val="32"/>
          <w:szCs w:val="32"/>
          <w:rtl/>
        </w:rPr>
        <w:t xml:space="preserve"> للطباعة و النشر و التوزيع</w:t>
      </w:r>
      <w:r>
        <w:rPr>
          <w:rFonts w:hint="cs"/>
          <w:sz w:val="32"/>
          <w:szCs w:val="32"/>
          <w:rtl/>
        </w:rPr>
        <w:t>،</w:t>
      </w:r>
      <w:r w:rsidRPr="000665C3">
        <w:rPr>
          <w:rFonts w:hint="cs"/>
          <w:sz w:val="32"/>
          <w:szCs w:val="32"/>
          <w:rtl/>
        </w:rPr>
        <w:t xml:space="preserve"> الجزائر، 2013.</w:t>
      </w:r>
    </w:p>
    <w:p w:rsidR="00AD457F" w:rsidRDefault="00AD457F" w:rsidP="00AD457F">
      <w:pPr>
        <w:pStyle w:val="Notedebasdepage"/>
        <w:bidi/>
        <w:rPr>
          <w:sz w:val="32"/>
          <w:szCs w:val="32"/>
          <w:rtl/>
          <w:lang w:bidi="ar-DZ"/>
        </w:rPr>
      </w:pPr>
      <w:r>
        <w:rPr>
          <w:rFonts w:hint="cs"/>
          <w:sz w:val="32"/>
          <w:szCs w:val="32"/>
          <w:rtl/>
          <w:lang w:bidi="ar-DZ"/>
        </w:rPr>
        <w:t>78- عاشوري احمد: هكذا تكلم العربي بن مهيدي ثم ابتسم.ط1،منشورات اتحاد الكتاب الجزائريين،الجزائر،2009.</w:t>
      </w:r>
    </w:p>
    <w:p w:rsidR="00AD457F" w:rsidRDefault="00AD457F" w:rsidP="00AD457F">
      <w:pPr>
        <w:pStyle w:val="Notedebasdepage"/>
        <w:bidi/>
        <w:rPr>
          <w:sz w:val="32"/>
          <w:szCs w:val="32"/>
          <w:rtl/>
        </w:rPr>
      </w:pPr>
      <w:r>
        <w:rPr>
          <w:rFonts w:hint="cs"/>
          <w:sz w:val="32"/>
          <w:szCs w:val="32"/>
          <w:rtl/>
          <w:lang w:bidi="ar-DZ"/>
        </w:rPr>
        <w:t xml:space="preserve">79- عمورة عمار: </w:t>
      </w:r>
      <w:r w:rsidRPr="008637CD">
        <w:rPr>
          <w:rFonts w:hint="cs"/>
          <w:sz w:val="32"/>
          <w:szCs w:val="32"/>
          <w:rtl/>
        </w:rPr>
        <w:t>الجزائر بوابة التاريخ.ج1، دار المعرفة، الجزائر، 2009.</w:t>
      </w:r>
    </w:p>
    <w:p w:rsidR="00AD457F" w:rsidRDefault="00AD457F" w:rsidP="00AD457F">
      <w:pPr>
        <w:pStyle w:val="Notedebasdepage"/>
        <w:bidi/>
        <w:rPr>
          <w:sz w:val="32"/>
          <w:szCs w:val="32"/>
          <w:rtl/>
        </w:rPr>
      </w:pPr>
      <w:r>
        <w:rPr>
          <w:rFonts w:hint="cs"/>
          <w:sz w:val="32"/>
          <w:szCs w:val="32"/>
          <w:rtl/>
        </w:rPr>
        <w:t>80- عباس محمد: نصر بلا ثمن(الثورة الجزائرية1954-1962).دار القصبة للنشر،الجزائر،2007.</w:t>
      </w:r>
    </w:p>
    <w:p w:rsidR="00AD457F" w:rsidRDefault="00AD457F" w:rsidP="00AD457F">
      <w:pPr>
        <w:pStyle w:val="Notedebasdepage"/>
        <w:bidi/>
        <w:rPr>
          <w:sz w:val="32"/>
          <w:szCs w:val="32"/>
          <w:rtl/>
        </w:rPr>
      </w:pPr>
      <w:r>
        <w:rPr>
          <w:rFonts w:hint="cs"/>
          <w:sz w:val="32"/>
          <w:szCs w:val="32"/>
          <w:rtl/>
        </w:rPr>
        <w:t>81</w:t>
      </w:r>
      <w:r w:rsidRPr="00C03F1A">
        <w:rPr>
          <w:rFonts w:hint="cs"/>
          <w:sz w:val="32"/>
          <w:szCs w:val="32"/>
          <w:rtl/>
        </w:rPr>
        <w:t>- عباس</w:t>
      </w:r>
      <w:r>
        <w:rPr>
          <w:rFonts w:hint="cs"/>
          <w:sz w:val="32"/>
          <w:szCs w:val="32"/>
          <w:rtl/>
        </w:rPr>
        <w:t xml:space="preserve"> محمد</w:t>
      </w:r>
      <w:r w:rsidRPr="00C03F1A">
        <w:rPr>
          <w:rFonts w:hint="cs"/>
          <w:sz w:val="32"/>
          <w:szCs w:val="32"/>
          <w:rtl/>
        </w:rPr>
        <w:t>: ثوار عظماء. دار هومة  للطباعة و النشر و التوزيع، الجزائر،2009.</w:t>
      </w:r>
    </w:p>
    <w:p w:rsidR="00AD457F" w:rsidRDefault="00AD457F" w:rsidP="00AD457F">
      <w:pPr>
        <w:pStyle w:val="Notedebasdepage"/>
        <w:bidi/>
        <w:rPr>
          <w:sz w:val="32"/>
          <w:szCs w:val="32"/>
          <w:rtl/>
        </w:rPr>
      </w:pPr>
      <w:r>
        <w:rPr>
          <w:rFonts w:hint="cs"/>
          <w:sz w:val="32"/>
          <w:szCs w:val="32"/>
          <w:rtl/>
        </w:rPr>
        <w:t>82</w:t>
      </w:r>
      <w:r w:rsidRPr="00591CCF">
        <w:rPr>
          <w:rFonts w:hint="cs"/>
          <w:sz w:val="32"/>
          <w:szCs w:val="32"/>
          <w:rtl/>
        </w:rPr>
        <w:t xml:space="preserve">-  العقاد صلاح: الجزائر المعاصرة. مطبعة الرسالة، </w:t>
      </w:r>
      <w:r w:rsidRPr="00591CCF">
        <w:rPr>
          <w:rFonts w:ascii="Calibri" w:hAnsi="Calibri" w:cs="Calibri"/>
          <w:sz w:val="32"/>
          <w:szCs w:val="32"/>
          <w:rtl/>
        </w:rPr>
        <w:t>[</w:t>
      </w:r>
      <w:r w:rsidRPr="00591CCF">
        <w:rPr>
          <w:rFonts w:hint="cs"/>
          <w:sz w:val="32"/>
          <w:szCs w:val="32"/>
          <w:rtl/>
        </w:rPr>
        <w:t>د،م</w:t>
      </w:r>
      <w:r w:rsidRPr="00591CCF">
        <w:rPr>
          <w:rFonts w:ascii="Calibri" w:hAnsi="Calibri" w:cs="Calibri"/>
          <w:sz w:val="32"/>
          <w:szCs w:val="32"/>
          <w:rtl/>
        </w:rPr>
        <w:t>]</w:t>
      </w:r>
      <w:r w:rsidRPr="00591CCF">
        <w:rPr>
          <w:rFonts w:hint="cs"/>
          <w:sz w:val="32"/>
          <w:szCs w:val="32"/>
          <w:rtl/>
        </w:rPr>
        <w:t>،1963.</w:t>
      </w:r>
    </w:p>
    <w:p w:rsidR="00AD457F" w:rsidRPr="008D56DA" w:rsidRDefault="00AD457F" w:rsidP="00AD457F">
      <w:pPr>
        <w:pStyle w:val="Notedebasdepage"/>
        <w:bidi/>
        <w:rPr>
          <w:sz w:val="32"/>
          <w:szCs w:val="32"/>
          <w:rtl/>
        </w:rPr>
      </w:pPr>
      <w:r>
        <w:rPr>
          <w:rFonts w:hint="cs"/>
          <w:sz w:val="32"/>
          <w:szCs w:val="32"/>
          <w:rtl/>
        </w:rPr>
        <w:t>83</w:t>
      </w:r>
      <w:r w:rsidRPr="008D56DA">
        <w:rPr>
          <w:rFonts w:hint="cs"/>
          <w:sz w:val="32"/>
          <w:szCs w:val="32"/>
          <w:rtl/>
        </w:rPr>
        <w:t>-</w:t>
      </w:r>
      <w:r w:rsidRPr="008D56DA">
        <w:rPr>
          <w:rFonts w:hint="cs"/>
          <w:sz w:val="32"/>
          <w:szCs w:val="32"/>
          <w:rtl/>
          <w:lang w:bidi="ar-DZ"/>
        </w:rPr>
        <w:t xml:space="preserve"> عطية فاروق:الأعمال الإنسانية أثناء الثورة 1954-1962.منشورات دحلب،الجزائر،2010.</w:t>
      </w:r>
    </w:p>
    <w:p w:rsidR="00AD457F" w:rsidRPr="00591CCF" w:rsidRDefault="00AD457F" w:rsidP="00AD457F">
      <w:pPr>
        <w:pStyle w:val="Notedebasdepage"/>
        <w:bidi/>
        <w:rPr>
          <w:sz w:val="32"/>
          <w:szCs w:val="32"/>
          <w:rtl/>
        </w:rPr>
      </w:pPr>
      <w:r>
        <w:rPr>
          <w:rFonts w:hint="cs"/>
          <w:sz w:val="32"/>
          <w:szCs w:val="32"/>
          <w:rtl/>
        </w:rPr>
        <w:t>84</w:t>
      </w:r>
      <w:r w:rsidRPr="00591CCF">
        <w:rPr>
          <w:rFonts w:hint="cs"/>
          <w:sz w:val="32"/>
          <w:szCs w:val="32"/>
          <w:rtl/>
        </w:rPr>
        <w:t>- العقاد صلاح : المغرب العربي. مكتبة انجلوا المصرية، القاهرة،1962.</w:t>
      </w:r>
    </w:p>
    <w:p w:rsidR="00AD457F" w:rsidRDefault="00AD457F" w:rsidP="00AD457F">
      <w:pPr>
        <w:pStyle w:val="Notedebasdepage"/>
        <w:bidi/>
        <w:rPr>
          <w:sz w:val="32"/>
          <w:szCs w:val="32"/>
          <w:rtl/>
          <w:lang w:bidi="ar-DZ"/>
        </w:rPr>
      </w:pPr>
      <w:r>
        <w:rPr>
          <w:rFonts w:hint="cs"/>
          <w:sz w:val="32"/>
          <w:szCs w:val="32"/>
          <w:rtl/>
        </w:rPr>
        <w:t>85- عمراوي حميد:</w:t>
      </w:r>
      <w:r w:rsidRPr="00C65DB5">
        <w:rPr>
          <w:rFonts w:hint="cs"/>
          <w:sz w:val="24"/>
          <w:szCs w:val="24"/>
          <w:rtl/>
          <w:lang w:bidi="ar-DZ"/>
        </w:rPr>
        <w:t xml:space="preserve"> </w:t>
      </w:r>
      <w:r w:rsidRPr="00C65DB5">
        <w:rPr>
          <w:rFonts w:hint="cs"/>
          <w:sz w:val="32"/>
          <w:szCs w:val="32"/>
          <w:rtl/>
          <w:lang w:bidi="ar-DZ"/>
        </w:rPr>
        <w:t>جوانب من السياسة الفرنسية وردود الفعل ا</w:t>
      </w:r>
      <w:r>
        <w:rPr>
          <w:rFonts w:hint="cs"/>
          <w:sz w:val="32"/>
          <w:szCs w:val="32"/>
          <w:rtl/>
          <w:lang w:bidi="ar-DZ"/>
        </w:rPr>
        <w:t>لوطنية.دار البعث للطباعة والنشر،الجزائر،</w:t>
      </w:r>
      <w:r w:rsidRPr="00C65DB5">
        <w:rPr>
          <w:rFonts w:hint="cs"/>
          <w:sz w:val="32"/>
          <w:szCs w:val="32"/>
          <w:rtl/>
          <w:lang w:bidi="ar-DZ"/>
        </w:rPr>
        <w:t>1984.</w:t>
      </w:r>
    </w:p>
    <w:p w:rsidR="00AD457F" w:rsidRPr="00C03F1A" w:rsidRDefault="00AD457F" w:rsidP="00AD457F">
      <w:pPr>
        <w:pStyle w:val="Notedebasdepage"/>
        <w:bidi/>
        <w:rPr>
          <w:sz w:val="32"/>
          <w:szCs w:val="32"/>
          <w:rtl/>
          <w:lang w:bidi="ar-DZ"/>
        </w:rPr>
      </w:pPr>
      <w:r>
        <w:rPr>
          <w:rFonts w:hint="cs"/>
          <w:sz w:val="32"/>
          <w:szCs w:val="32"/>
          <w:rtl/>
          <w:lang w:bidi="ar-DZ"/>
        </w:rPr>
        <w:t>86</w:t>
      </w:r>
      <w:r w:rsidRPr="00C03F1A">
        <w:rPr>
          <w:rFonts w:hint="cs"/>
          <w:sz w:val="32"/>
          <w:szCs w:val="32"/>
          <w:rtl/>
          <w:lang w:bidi="ar-DZ"/>
        </w:rPr>
        <w:t>-</w:t>
      </w:r>
      <w:r w:rsidRPr="00C03F1A">
        <w:rPr>
          <w:rFonts w:hint="cs"/>
          <w:sz w:val="32"/>
          <w:szCs w:val="32"/>
          <w:rtl/>
        </w:rPr>
        <w:t xml:space="preserve">  العسكري</w:t>
      </w:r>
      <w:r>
        <w:rPr>
          <w:rFonts w:hint="cs"/>
          <w:sz w:val="32"/>
          <w:szCs w:val="32"/>
          <w:rtl/>
        </w:rPr>
        <w:t xml:space="preserve"> إبراهيم</w:t>
      </w:r>
      <w:r w:rsidRPr="00C03F1A">
        <w:rPr>
          <w:rFonts w:hint="cs"/>
          <w:sz w:val="32"/>
          <w:szCs w:val="32"/>
          <w:rtl/>
        </w:rPr>
        <w:t>: لمحات من مسيرة الثورة التحريرية الجزائرية و دور القاعدة الشرقية. دار البحث، قسنطينة، 1992.</w:t>
      </w:r>
    </w:p>
    <w:p w:rsidR="00AD457F" w:rsidRDefault="00AD457F" w:rsidP="00AD457F">
      <w:pPr>
        <w:bidi/>
        <w:rPr>
          <w:sz w:val="32"/>
          <w:szCs w:val="32"/>
          <w:rtl/>
        </w:rPr>
      </w:pPr>
      <w:r>
        <w:rPr>
          <w:rFonts w:hint="cs"/>
          <w:sz w:val="32"/>
          <w:szCs w:val="32"/>
          <w:rtl/>
        </w:rPr>
        <w:t>87</w:t>
      </w:r>
      <w:r w:rsidRPr="00F81BB5">
        <w:rPr>
          <w:rFonts w:hint="cs"/>
          <w:sz w:val="32"/>
          <w:szCs w:val="32"/>
          <w:rtl/>
        </w:rPr>
        <w:t xml:space="preserve">- الغالي غربي: فرنسا و الثورة الجزائرية 1954 </w:t>
      </w:r>
      <w:r w:rsidRPr="00F81BB5">
        <w:rPr>
          <w:sz w:val="32"/>
          <w:szCs w:val="32"/>
          <w:rtl/>
        </w:rPr>
        <w:t>–</w:t>
      </w:r>
      <w:r w:rsidRPr="00F81BB5">
        <w:rPr>
          <w:rFonts w:hint="cs"/>
          <w:sz w:val="32"/>
          <w:szCs w:val="32"/>
          <w:rtl/>
        </w:rPr>
        <w:t xml:space="preserve"> 1985 . غرناطة للنشر و التوزيع، الجزائر، 2009.</w:t>
      </w:r>
    </w:p>
    <w:p w:rsidR="00AD457F" w:rsidRDefault="00AD457F" w:rsidP="00AD457F">
      <w:pPr>
        <w:bidi/>
        <w:rPr>
          <w:sz w:val="32"/>
          <w:szCs w:val="32"/>
          <w:rtl/>
        </w:rPr>
      </w:pPr>
      <w:r>
        <w:rPr>
          <w:rFonts w:hint="cs"/>
          <w:sz w:val="32"/>
          <w:szCs w:val="32"/>
          <w:rtl/>
        </w:rPr>
        <w:t>88</w:t>
      </w:r>
      <w:r w:rsidRPr="00C03F1A">
        <w:rPr>
          <w:rFonts w:hint="cs"/>
          <w:sz w:val="32"/>
          <w:szCs w:val="32"/>
          <w:rtl/>
        </w:rPr>
        <w:t>-</w:t>
      </w:r>
      <w:r>
        <w:rPr>
          <w:rFonts w:hint="cs"/>
          <w:sz w:val="32"/>
          <w:szCs w:val="32"/>
          <w:rtl/>
        </w:rPr>
        <w:t xml:space="preserve"> </w:t>
      </w:r>
      <w:r w:rsidRPr="00C03F1A">
        <w:rPr>
          <w:rFonts w:hint="cs"/>
          <w:sz w:val="32"/>
          <w:szCs w:val="32"/>
          <w:rtl/>
        </w:rPr>
        <w:t>الغالي</w:t>
      </w:r>
      <w:r>
        <w:rPr>
          <w:rFonts w:hint="cs"/>
          <w:sz w:val="32"/>
          <w:szCs w:val="32"/>
          <w:rtl/>
        </w:rPr>
        <w:t xml:space="preserve"> غربي</w:t>
      </w:r>
      <w:r w:rsidRPr="00C03F1A">
        <w:rPr>
          <w:rFonts w:hint="cs"/>
          <w:sz w:val="32"/>
          <w:szCs w:val="32"/>
          <w:rtl/>
        </w:rPr>
        <w:t xml:space="preserve">: الإعلام و مهامه أثناء الثورة. منشورات المركز الوطني للدراسات و البحث في الحركة الوطنية و ثورة أول نوفمبر، الجزائر، </w:t>
      </w:r>
      <w:r w:rsidRPr="00C03F1A">
        <w:rPr>
          <w:rFonts w:ascii="Calibri" w:hAnsi="Calibri" w:cs="Calibri"/>
          <w:sz w:val="32"/>
          <w:szCs w:val="32"/>
          <w:rtl/>
        </w:rPr>
        <w:t>[</w:t>
      </w:r>
      <w:r w:rsidRPr="00C03F1A">
        <w:rPr>
          <w:rFonts w:hint="cs"/>
          <w:sz w:val="32"/>
          <w:szCs w:val="32"/>
          <w:rtl/>
        </w:rPr>
        <w:t>د.س</w:t>
      </w:r>
      <w:r w:rsidRPr="00C03F1A">
        <w:rPr>
          <w:rFonts w:ascii="Calibri" w:hAnsi="Calibri" w:cs="Calibri"/>
          <w:sz w:val="32"/>
          <w:szCs w:val="32"/>
          <w:rtl/>
        </w:rPr>
        <w:t>]</w:t>
      </w:r>
      <w:r w:rsidRPr="00C03F1A">
        <w:rPr>
          <w:rFonts w:hint="cs"/>
          <w:sz w:val="32"/>
          <w:szCs w:val="32"/>
          <w:rtl/>
        </w:rPr>
        <w:t>.</w:t>
      </w:r>
    </w:p>
    <w:p w:rsidR="00AD457F" w:rsidRDefault="00AD457F" w:rsidP="00AD457F">
      <w:pPr>
        <w:pStyle w:val="Notedebasdepage"/>
        <w:bidi/>
        <w:rPr>
          <w:sz w:val="32"/>
          <w:szCs w:val="32"/>
          <w:rtl/>
          <w:lang w:bidi="ar-DZ"/>
        </w:rPr>
      </w:pPr>
      <w:r>
        <w:rPr>
          <w:rFonts w:hint="cs"/>
          <w:sz w:val="32"/>
          <w:szCs w:val="32"/>
          <w:rtl/>
        </w:rPr>
        <w:t>89</w:t>
      </w:r>
      <w:r>
        <w:rPr>
          <w:rFonts w:hint="cs"/>
          <w:sz w:val="32"/>
          <w:szCs w:val="32"/>
          <w:rtl/>
          <w:lang w:bidi="ar-DZ"/>
        </w:rPr>
        <w:t>- فركوس صالح: المختصر في تاريخ الجزائر من عهد الفينيقين إلى خروج الفرنسيين 814ق،م-1962م.دار العلوم للنشر و التوزيع،عنابة، 2013.</w:t>
      </w:r>
    </w:p>
    <w:p w:rsidR="00AD457F" w:rsidRDefault="00AD457F" w:rsidP="00AD457F">
      <w:pPr>
        <w:pStyle w:val="Notedebasdepage"/>
        <w:bidi/>
        <w:rPr>
          <w:sz w:val="32"/>
          <w:szCs w:val="32"/>
          <w:rtl/>
          <w:lang w:bidi="ar-DZ"/>
        </w:rPr>
      </w:pP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7" type="#_x0000_t32" style="position:absolute;left:0;text-align:left;margin-left:-16.2pt;margin-top:23.85pt;width:495pt;height:0;flip:x;z-index:251727360;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pStyle w:val="Notedebasdepage"/>
        <w:bidi/>
        <w:rPr>
          <w:sz w:val="32"/>
          <w:szCs w:val="32"/>
          <w:rtl/>
          <w:lang w:bidi="ar-DZ"/>
        </w:rPr>
      </w:pPr>
      <w:r>
        <w:rPr>
          <w:rFonts w:hint="cs"/>
          <w:sz w:val="32"/>
          <w:szCs w:val="32"/>
          <w:rtl/>
          <w:lang w:bidi="ar-DZ"/>
        </w:rPr>
        <w:t>90- فركوس صالح: محاضرات في تاريخ الجزائر المعاصر 1912-1962.مجموعة المطبوعات للحقوق والآداب والعلوم الاجتماعية،مديرية النشر لجامعة قالمة،2011.</w:t>
      </w:r>
    </w:p>
    <w:p w:rsidR="00AD457F" w:rsidRDefault="00AD457F" w:rsidP="00AD457F">
      <w:pPr>
        <w:pStyle w:val="Notedebasdepage"/>
        <w:bidi/>
        <w:rPr>
          <w:sz w:val="32"/>
          <w:szCs w:val="32"/>
          <w:rtl/>
          <w:lang w:bidi="ar-DZ"/>
        </w:rPr>
      </w:pPr>
      <w:r>
        <w:rPr>
          <w:rFonts w:hint="cs"/>
          <w:sz w:val="32"/>
          <w:szCs w:val="32"/>
          <w:rtl/>
          <w:lang w:bidi="ar-DZ"/>
        </w:rPr>
        <w:t>91- فركوس صالح: تاريخ الجزائر مما قبل التاريخ إلى غاية الاستقلال.القافلة للنشر والتوزيع،الجزائر،</w:t>
      </w:r>
      <w:r>
        <w:rPr>
          <w:rFonts w:ascii="Calibri" w:hAnsi="Calibri" w:cs="Calibri"/>
          <w:sz w:val="32"/>
          <w:szCs w:val="32"/>
          <w:rtl/>
          <w:lang w:bidi="ar-DZ"/>
        </w:rPr>
        <w:t>[</w:t>
      </w:r>
      <w:r>
        <w:rPr>
          <w:rFonts w:hint="cs"/>
          <w:sz w:val="32"/>
          <w:szCs w:val="32"/>
          <w:rtl/>
          <w:lang w:bidi="ar-DZ"/>
        </w:rPr>
        <w:t>د،س</w:t>
      </w:r>
      <w:r>
        <w:rPr>
          <w:rFonts w:ascii="Calibri" w:hAnsi="Calibri" w:cs="Calibri"/>
          <w:sz w:val="32"/>
          <w:szCs w:val="32"/>
          <w:rtl/>
          <w:lang w:bidi="ar-DZ"/>
        </w:rPr>
        <w:t>]</w:t>
      </w:r>
      <w:r>
        <w:rPr>
          <w:rFonts w:hint="cs"/>
          <w:sz w:val="32"/>
          <w:szCs w:val="32"/>
          <w:rtl/>
          <w:lang w:bidi="ar-DZ"/>
        </w:rPr>
        <w:t>.</w:t>
      </w:r>
    </w:p>
    <w:p w:rsidR="00AD457F" w:rsidRDefault="00AD457F" w:rsidP="00AD457F">
      <w:pPr>
        <w:pStyle w:val="Notedebasdepage"/>
        <w:bidi/>
        <w:rPr>
          <w:sz w:val="32"/>
          <w:szCs w:val="32"/>
          <w:rtl/>
          <w:lang w:bidi="ar-DZ"/>
        </w:rPr>
      </w:pPr>
      <w:r>
        <w:rPr>
          <w:rFonts w:hint="cs"/>
          <w:sz w:val="32"/>
          <w:szCs w:val="32"/>
          <w:rtl/>
          <w:lang w:bidi="ar-DZ"/>
        </w:rPr>
        <w:t>92- فركوس صالح: إدارة المكاتب العربية والاحتلال الفرنسي للجزائر.البصائر الجديدة للنشر و التوزيع،الجزائر،</w:t>
      </w:r>
      <w:r>
        <w:rPr>
          <w:rFonts w:ascii="Calibri" w:hAnsi="Calibri" w:cs="Calibri"/>
          <w:sz w:val="32"/>
          <w:szCs w:val="32"/>
          <w:rtl/>
          <w:lang w:bidi="ar-DZ"/>
        </w:rPr>
        <w:t>[</w:t>
      </w:r>
      <w:r>
        <w:rPr>
          <w:rFonts w:hint="cs"/>
          <w:sz w:val="32"/>
          <w:szCs w:val="32"/>
          <w:rtl/>
          <w:lang w:bidi="ar-DZ"/>
        </w:rPr>
        <w:t>د،س</w:t>
      </w:r>
      <w:r>
        <w:rPr>
          <w:rFonts w:ascii="Calibri" w:hAnsi="Calibri" w:cs="Calibri"/>
          <w:sz w:val="32"/>
          <w:szCs w:val="32"/>
          <w:rtl/>
          <w:lang w:bidi="ar-DZ"/>
        </w:rPr>
        <w:t>]</w:t>
      </w:r>
      <w:r>
        <w:rPr>
          <w:rFonts w:hint="cs"/>
          <w:sz w:val="32"/>
          <w:szCs w:val="32"/>
          <w:rtl/>
          <w:lang w:bidi="ar-DZ"/>
        </w:rPr>
        <w:t>.</w:t>
      </w:r>
    </w:p>
    <w:p w:rsidR="00AD457F" w:rsidRDefault="00AD457F" w:rsidP="00AD457F">
      <w:pPr>
        <w:pStyle w:val="Notedebasdepage"/>
        <w:bidi/>
        <w:rPr>
          <w:sz w:val="32"/>
          <w:szCs w:val="32"/>
          <w:rtl/>
        </w:rPr>
      </w:pPr>
      <w:r>
        <w:rPr>
          <w:rFonts w:hint="cs"/>
          <w:sz w:val="32"/>
          <w:szCs w:val="32"/>
          <w:rtl/>
          <w:lang w:bidi="ar-DZ"/>
        </w:rPr>
        <w:t xml:space="preserve">93-فركوس صالح: </w:t>
      </w:r>
      <w:r w:rsidRPr="00C76CDE">
        <w:rPr>
          <w:rFonts w:hint="cs"/>
          <w:sz w:val="32"/>
          <w:szCs w:val="32"/>
          <w:rtl/>
        </w:rPr>
        <w:t>موسوعة تاريخ الأمة الجزائرية من بداية الاحتلال إلى غاية الاستقلال 1830 -1962 . ط2، القافلة للنشر و التوزيع، الجزائر،</w:t>
      </w:r>
      <w:r w:rsidRPr="00C76CDE">
        <w:rPr>
          <w:rFonts w:ascii="Calibri" w:hAnsi="Calibri" w:cs="Calibri"/>
          <w:sz w:val="32"/>
          <w:szCs w:val="32"/>
          <w:rtl/>
        </w:rPr>
        <w:t>[</w:t>
      </w:r>
      <w:r w:rsidRPr="00C76CDE">
        <w:rPr>
          <w:rFonts w:hint="cs"/>
          <w:sz w:val="32"/>
          <w:szCs w:val="32"/>
          <w:rtl/>
        </w:rPr>
        <w:t>د،س</w:t>
      </w:r>
      <w:r w:rsidRPr="00C76CDE">
        <w:rPr>
          <w:rFonts w:ascii="Calibri" w:hAnsi="Calibri" w:cs="Calibri"/>
          <w:sz w:val="32"/>
          <w:szCs w:val="32"/>
          <w:rtl/>
        </w:rPr>
        <w:t>]</w:t>
      </w:r>
      <w:r w:rsidRPr="00C76CDE">
        <w:rPr>
          <w:rFonts w:hint="cs"/>
          <w:sz w:val="32"/>
          <w:szCs w:val="32"/>
          <w:rtl/>
        </w:rPr>
        <w:t>.</w:t>
      </w:r>
    </w:p>
    <w:p w:rsidR="00AD457F" w:rsidRDefault="00AD457F" w:rsidP="00AD457F">
      <w:pPr>
        <w:pStyle w:val="Notedebasdepage"/>
        <w:bidi/>
        <w:rPr>
          <w:sz w:val="32"/>
          <w:szCs w:val="32"/>
          <w:rtl/>
        </w:rPr>
      </w:pPr>
      <w:r>
        <w:rPr>
          <w:rFonts w:hint="cs"/>
          <w:sz w:val="32"/>
          <w:szCs w:val="32"/>
          <w:rtl/>
        </w:rPr>
        <w:t xml:space="preserve">94- فركوس صالح: </w:t>
      </w:r>
      <w:r w:rsidRPr="00C76CDE">
        <w:rPr>
          <w:rFonts w:hint="cs"/>
          <w:sz w:val="32"/>
          <w:szCs w:val="32"/>
          <w:rtl/>
        </w:rPr>
        <w:t>تاريخ الث</w:t>
      </w:r>
      <w:r>
        <w:rPr>
          <w:rFonts w:hint="cs"/>
          <w:sz w:val="32"/>
          <w:szCs w:val="32"/>
          <w:rtl/>
        </w:rPr>
        <w:t>ورة الجزائرية.دار الكتاب الحديث،القاهرة،</w:t>
      </w:r>
      <w:r w:rsidRPr="00C76CDE">
        <w:rPr>
          <w:rFonts w:hint="cs"/>
          <w:sz w:val="32"/>
          <w:szCs w:val="32"/>
          <w:rtl/>
        </w:rPr>
        <w:t>2008.</w:t>
      </w:r>
    </w:p>
    <w:p w:rsidR="00AD457F" w:rsidRDefault="00AD457F" w:rsidP="00AD457F">
      <w:pPr>
        <w:pStyle w:val="Notedebasdepage"/>
        <w:bidi/>
        <w:rPr>
          <w:sz w:val="32"/>
          <w:szCs w:val="32"/>
          <w:rtl/>
        </w:rPr>
      </w:pPr>
      <w:r>
        <w:rPr>
          <w:rFonts w:hint="cs"/>
          <w:sz w:val="32"/>
          <w:szCs w:val="32"/>
          <w:rtl/>
        </w:rPr>
        <w:t>95</w:t>
      </w:r>
      <w:r w:rsidRPr="00311C59">
        <w:rPr>
          <w:rFonts w:hint="cs"/>
          <w:sz w:val="32"/>
          <w:szCs w:val="32"/>
          <w:rtl/>
        </w:rPr>
        <w:t>-  فورجي ميشال: الحرب الباردة وح</w:t>
      </w:r>
      <w:r>
        <w:rPr>
          <w:rFonts w:hint="cs"/>
          <w:sz w:val="32"/>
          <w:szCs w:val="32"/>
          <w:rtl/>
        </w:rPr>
        <w:t>ر</w:t>
      </w:r>
      <w:r w:rsidRPr="00311C59">
        <w:rPr>
          <w:rFonts w:hint="cs"/>
          <w:sz w:val="32"/>
          <w:szCs w:val="32"/>
          <w:rtl/>
        </w:rPr>
        <w:t>ب الجزائر. دار القصبة للنشر، الجزائر، 2008.</w:t>
      </w:r>
    </w:p>
    <w:p w:rsidR="00AD457F" w:rsidRDefault="00AD457F" w:rsidP="00AD457F">
      <w:pPr>
        <w:bidi/>
        <w:rPr>
          <w:sz w:val="32"/>
          <w:szCs w:val="32"/>
          <w:rtl/>
        </w:rPr>
      </w:pPr>
      <w:r>
        <w:rPr>
          <w:rFonts w:ascii="Arial" w:hAnsi="Arial" w:cs="Arial" w:hint="cs"/>
          <w:sz w:val="32"/>
          <w:szCs w:val="32"/>
          <w:rtl/>
          <w:lang w:val="en-US"/>
        </w:rPr>
        <w:t>96</w:t>
      </w:r>
      <w:r w:rsidRPr="00216FAE">
        <w:rPr>
          <w:rFonts w:ascii="Arial" w:hAnsi="Arial" w:cs="Arial" w:hint="cs"/>
          <w:sz w:val="32"/>
          <w:szCs w:val="32"/>
          <w:rtl/>
          <w:lang w:val="en-US" w:bidi="ar-DZ"/>
        </w:rPr>
        <w:t>-</w:t>
      </w:r>
      <w:r>
        <w:rPr>
          <w:rFonts w:ascii="Arial" w:hAnsi="Arial" w:cs="Arial" w:hint="cs"/>
          <w:sz w:val="32"/>
          <w:szCs w:val="32"/>
          <w:rtl/>
          <w:lang w:val="en-US" w:bidi="ar-DZ"/>
        </w:rPr>
        <w:t xml:space="preserve"> فاضلي إدريس:</w:t>
      </w:r>
      <w:r w:rsidRPr="00216FAE">
        <w:rPr>
          <w:rFonts w:ascii="Arial" w:hAnsi="Arial" w:cs="Arial" w:hint="cs"/>
          <w:sz w:val="32"/>
          <w:szCs w:val="32"/>
          <w:rtl/>
          <w:lang w:val="en-US" w:bidi="ar-DZ"/>
        </w:rPr>
        <w:t xml:space="preserve"> </w:t>
      </w:r>
      <w:r w:rsidRPr="00286508">
        <w:rPr>
          <w:rFonts w:hint="cs"/>
          <w:sz w:val="32"/>
          <w:szCs w:val="32"/>
          <w:rtl/>
        </w:rPr>
        <w:t>حرب جبهة التحرير الوطني ( ثورة و دليل دولة). ديوان المطبوعات الجامعية، الجزائر،2004.</w:t>
      </w:r>
    </w:p>
    <w:p w:rsidR="00AD457F" w:rsidRPr="00B0507C" w:rsidRDefault="00AD457F" w:rsidP="00AD457F">
      <w:pPr>
        <w:bidi/>
        <w:rPr>
          <w:rFonts w:ascii="Arial" w:hAnsi="Arial" w:cs="Arial"/>
          <w:sz w:val="32"/>
          <w:szCs w:val="32"/>
          <w:rtl/>
          <w:lang w:val="en-US" w:bidi="ar-DZ"/>
        </w:rPr>
      </w:pPr>
      <w:r>
        <w:rPr>
          <w:rFonts w:hint="cs"/>
          <w:sz w:val="32"/>
          <w:szCs w:val="32"/>
          <w:rtl/>
        </w:rPr>
        <w:t>97</w:t>
      </w:r>
      <w:r>
        <w:rPr>
          <w:rFonts w:hint="cs"/>
          <w:sz w:val="32"/>
          <w:szCs w:val="32"/>
          <w:rtl/>
          <w:lang w:bidi="ar-DZ"/>
        </w:rPr>
        <w:t>-  فرعون محرز: ملحمة الجزائر المصورة من ماسينيسا إلى 5 جويلية.دار هومة للطباعة و النشر والتوزيع، الجزائر،2019.</w:t>
      </w:r>
    </w:p>
    <w:p w:rsidR="00AD457F" w:rsidRPr="00405768" w:rsidRDefault="00AD457F" w:rsidP="00AD457F">
      <w:pPr>
        <w:bidi/>
        <w:rPr>
          <w:sz w:val="32"/>
          <w:szCs w:val="32"/>
          <w:rtl/>
        </w:rPr>
      </w:pPr>
      <w:r>
        <w:rPr>
          <w:rFonts w:hint="cs"/>
          <w:sz w:val="32"/>
          <w:szCs w:val="32"/>
          <w:rtl/>
          <w:lang w:bidi="ar-DZ"/>
        </w:rPr>
        <w:t>98</w:t>
      </w:r>
      <w:r w:rsidRPr="00405768">
        <w:rPr>
          <w:rFonts w:hint="cs"/>
          <w:sz w:val="32"/>
          <w:szCs w:val="32"/>
          <w:rtl/>
        </w:rPr>
        <w:t>-</w:t>
      </w:r>
      <w:r w:rsidRPr="00405768">
        <w:rPr>
          <w:rFonts w:hint="cs"/>
          <w:sz w:val="32"/>
          <w:szCs w:val="32"/>
          <w:rtl/>
          <w:lang w:bidi="ar-DZ"/>
        </w:rPr>
        <w:t xml:space="preserve">  فلوسي مسعود:شهادات ومواقف من مسيرة الثورة في الولاية الأولى.دار الهدى للطباعة والنشر والتوزيع،الجزائر،2003.</w:t>
      </w:r>
    </w:p>
    <w:p w:rsidR="00AD457F" w:rsidRPr="00311C59" w:rsidRDefault="00AD457F" w:rsidP="00AD457F">
      <w:pPr>
        <w:bidi/>
        <w:rPr>
          <w:sz w:val="32"/>
          <w:szCs w:val="32"/>
          <w:rtl/>
        </w:rPr>
      </w:pPr>
      <w:r>
        <w:rPr>
          <w:rFonts w:hint="cs"/>
          <w:sz w:val="32"/>
          <w:szCs w:val="32"/>
          <w:rtl/>
        </w:rPr>
        <w:t>99</w:t>
      </w:r>
      <w:r w:rsidRPr="00684F77">
        <w:rPr>
          <w:rFonts w:hint="cs"/>
          <w:sz w:val="32"/>
          <w:szCs w:val="32"/>
          <w:rtl/>
        </w:rPr>
        <w:t>-  الفرحي بشير: مختصر وقائع وأحداث ليل الاحتلال الف</w:t>
      </w:r>
      <w:r>
        <w:rPr>
          <w:rFonts w:hint="cs"/>
          <w:sz w:val="32"/>
          <w:szCs w:val="32"/>
          <w:rtl/>
        </w:rPr>
        <w:t>رنسي للجزائر 1830 -1962. المنظم</w:t>
      </w:r>
      <w:r w:rsidRPr="00684F77">
        <w:rPr>
          <w:rFonts w:hint="cs"/>
          <w:sz w:val="32"/>
          <w:szCs w:val="32"/>
          <w:rtl/>
        </w:rPr>
        <w:t>ة الوطنية للمجاهدين، الجزائر، 2007.</w:t>
      </w:r>
    </w:p>
    <w:p w:rsidR="00AD457F" w:rsidRDefault="00AD457F" w:rsidP="00AD457F">
      <w:pPr>
        <w:pStyle w:val="Notedebasdepage"/>
        <w:bidi/>
        <w:rPr>
          <w:sz w:val="32"/>
          <w:szCs w:val="32"/>
          <w:rtl/>
        </w:rPr>
      </w:pPr>
      <w:r>
        <w:rPr>
          <w:rFonts w:hint="cs"/>
          <w:sz w:val="32"/>
          <w:szCs w:val="32"/>
          <w:rtl/>
        </w:rPr>
        <w:t>100</w:t>
      </w:r>
      <w:r>
        <w:rPr>
          <w:rFonts w:hint="cs"/>
          <w:sz w:val="32"/>
          <w:szCs w:val="32"/>
          <w:rtl/>
          <w:lang w:bidi="ar-DZ"/>
        </w:rPr>
        <w:t xml:space="preserve">- قاصري محمد سعيد: </w:t>
      </w:r>
      <w:r w:rsidRPr="00C76CDE">
        <w:rPr>
          <w:rFonts w:hint="cs"/>
          <w:sz w:val="32"/>
          <w:szCs w:val="32"/>
          <w:rtl/>
        </w:rPr>
        <w:t>دراسات وأبحاث في تاريخ الجزائر الحديث والمعاصر1930-1962.دار الإر</w:t>
      </w:r>
      <w:r>
        <w:rPr>
          <w:rFonts w:hint="cs"/>
          <w:sz w:val="32"/>
          <w:szCs w:val="32"/>
          <w:rtl/>
        </w:rPr>
        <w:t>شاد للنشر والتوزيع،الجزائر،</w:t>
      </w:r>
      <w:r>
        <w:rPr>
          <w:rFonts w:ascii="Calibri" w:hAnsi="Calibri" w:cs="Calibri"/>
          <w:sz w:val="32"/>
          <w:szCs w:val="32"/>
          <w:rtl/>
        </w:rPr>
        <w:t>[</w:t>
      </w:r>
      <w:r>
        <w:rPr>
          <w:rFonts w:hint="cs"/>
          <w:sz w:val="32"/>
          <w:szCs w:val="32"/>
          <w:rtl/>
        </w:rPr>
        <w:t>د،س</w:t>
      </w:r>
      <w:r>
        <w:rPr>
          <w:rFonts w:ascii="Calibri" w:hAnsi="Calibri" w:cs="Calibri"/>
          <w:sz w:val="32"/>
          <w:szCs w:val="32"/>
          <w:rtl/>
        </w:rPr>
        <w:t>]</w:t>
      </w:r>
      <w:r>
        <w:rPr>
          <w:rFonts w:hint="cs"/>
          <w:sz w:val="32"/>
          <w:szCs w:val="32"/>
          <w:rtl/>
        </w:rPr>
        <w:t>.</w:t>
      </w:r>
    </w:p>
    <w:p w:rsidR="00AD457F" w:rsidRPr="00883EFE" w:rsidRDefault="00AD457F" w:rsidP="00AD457F">
      <w:pPr>
        <w:pStyle w:val="Notedebasdepage"/>
        <w:bidi/>
        <w:rPr>
          <w:sz w:val="32"/>
          <w:szCs w:val="32"/>
          <w:rtl/>
        </w:rPr>
      </w:pPr>
      <w:r>
        <w:rPr>
          <w:rFonts w:hint="cs"/>
          <w:sz w:val="32"/>
          <w:szCs w:val="32"/>
          <w:rtl/>
        </w:rPr>
        <w:t>101</w:t>
      </w:r>
      <w:r w:rsidRPr="00ED2A91">
        <w:rPr>
          <w:rFonts w:hint="cs"/>
          <w:sz w:val="32"/>
          <w:szCs w:val="32"/>
          <w:rtl/>
        </w:rPr>
        <w:t xml:space="preserve">-  </w:t>
      </w:r>
      <w:r>
        <w:rPr>
          <w:rFonts w:hint="cs"/>
          <w:sz w:val="32"/>
          <w:szCs w:val="32"/>
          <w:rtl/>
        </w:rPr>
        <w:t>قنطاري محمد: من ملامح المرأة الجزائرية في الثورة وجرائم الاستعمار الفرنسي.دار الغرب،وهران،2007.</w:t>
      </w:r>
    </w:p>
    <w:p w:rsidR="00AD457F" w:rsidRPr="00C63DA4" w:rsidRDefault="00AD457F" w:rsidP="00AD457F">
      <w:pPr>
        <w:bidi/>
        <w:rPr>
          <w:sz w:val="32"/>
          <w:szCs w:val="32"/>
          <w:rtl/>
        </w:rPr>
      </w:pPr>
      <w:r>
        <w:rPr>
          <w:rFonts w:hint="cs"/>
          <w:sz w:val="32"/>
          <w:szCs w:val="32"/>
          <w:rtl/>
        </w:rPr>
        <w:t>102</w:t>
      </w:r>
      <w:r w:rsidRPr="00C63DA4">
        <w:rPr>
          <w:rFonts w:hint="cs"/>
          <w:sz w:val="32"/>
          <w:szCs w:val="32"/>
          <w:rtl/>
        </w:rPr>
        <w:t xml:space="preserve">- </w:t>
      </w:r>
      <w:r>
        <w:rPr>
          <w:rFonts w:hint="cs"/>
          <w:sz w:val="32"/>
          <w:szCs w:val="32"/>
          <w:rtl/>
        </w:rPr>
        <w:t>قندل جمال: خط موريس على الحدود التونسية والمغربية وتأثيرهما على الثورة الجزائرية 1957- 1962.ط1،المنظمة الوطنية للمجاهدين، الجزائر،2006.</w:t>
      </w:r>
    </w:p>
    <w:p w:rsidR="00AD457F" w:rsidRDefault="00AD457F" w:rsidP="00AD457F">
      <w:pPr>
        <w:bidi/>
        <w:rPr>
          <w:sz w:val="32"/>
          <w:szCs w:val="32"/>
          <w:rtl/>
        </w:rPr>
      </w:pPr>
      <w:r>
        <w:rPr>
          <w:rFonts w:hint="cs"/>
          <w:sz w:val="32"/>
          <w:szCs w:val="32"/>
          <w:rtl/>
        </w:rPr>
        <w:t>103- قنان جمال : قضايا ودراسات في تاريخ الجزائر الحديث والمعاصر.المنظمة الوطنية للمجاهدين،الجزائر،1994.</w:t>
      </w:r>
    </w:p>
    <w:p w:rsidR="00AD457F" w:rsidRDefault="00AD457F" w:rsidP="00AD457F">
      <w:pPr>
        <w:bidi/>
        <w:rPr>
          <w:sz w:val="32"/>
          <w:szCs w:val="32"/>
          <w:rtl/>
        </w:rPr>
      </w:pPr>
      <w:r>
        <w:rPr>
          <w:rFonts w:hint="cs"/>
          <w:sz w:val="32"/>
          <w:szCs w:val="32"/>
          <w:rtl/>
        </w:rPr>
        <w:t>104</w:t>
      </w:r>
      <w:r w:rsidRPr="00C03F1A">
        <w:rPr>
          <w:rFonts w:hint="cs"/>
          <w:sz w:val="32"/>
          <w:szCs w:val="32"/>
          <w:rtl/>
        </w:rPr>
        <w:t>-  قليل عمار: ملحمة الجزائر الجديدة . ج4، الدا</w:t>
      </w:r>
      <w:r w:rsidRPr="00C03F1A">
        <w:rPr>
          <w:rFonts w:hint="eastAsia"/>
          <w:sz w:val="32"/>
          <w:szCs w:val="32"/>
          <w:rtl/>
        </w:rPr>
        <w:t>ر</w:t>
      </w:r>
      <w:r w:rsidRPr="00C03F1A">
        <w:rPr>
          <w:rFonts w:hint="cs"/>
          <w:sz w:val="32"/>
          <w:szCs w:val="32"/>
          <w:rtl/>
        </w:rPr>
        <w:t xml:space="preserve"> العثمانية،الجزائر، 2013.</w:t>
      </w:r>
    </w:p>
    <w:p w:rsidR="00AD457F" w:rsidRDefault="00AD457F" w:rsidP="00AD457F">
      <w:pPr>
        <w:bidi/>
        <w:rPr>
          <w:sz w:val="32"/>
          <w:szCs w:val="32"/>
          <w:rtl/>
        </w:rPr>
      </w:pPr>
      <w:r>
        <w:rPr>
          <w:rFonts w:hint="cs"/>
          <w:sz w:val="32"/>
          <w:szCs w:val="32"/>
          <w:rtl/>
        </w:rPr>
        <w:t xml:space="preserve">105- قورصو مليكة: </w:t>
      </w:r>
      <w:r w:rsidRPr="00B1118D">
        <w:rPr>
          <w:rFonts w:hint="cs"/>
          <w:sz w:val="32"/>
          <w:szCs w:val="32"/>
          <w:rtl/>
        </w:rPr>
        <w:t xml:space="preserve">الجزائر 1954 </w:t>
      </w:r>
      <w:r w:rsidRPr="00B1118D">
        <w:rPr>
          <w:sz w:val="32"/>
          <w:szCs w:val="32"/>
          <w:rtl/>
        </w:rPr>
        <w:t>–</w:t>
      </w:r>
      <w:r w:rsidRPr="00B1118D">
        <w:rPr>
          <w:rFonts w:hint="cs"/>
          <w:sz w:val="32"/>
          <w:szCs w:val="32"/>
          <w:rtl/>
        </w:rPr>
        <w:t xml:space="preserve"> 1962 التعذيب في ميزان النقا</w:t>
      </w:r>
      <w:r>
        <w:rPr>
          <w:rFonts w:hint="cs"/>
          <w:sz w:val="32"/>
          <w:szCs w:val="32"/>
          <w:rtl/>
        </w:rPr>
        <w:t>ش. منشورات  دحلب، الجزائر، 2013.</w:t>
      </w:r>
    </w:p>
    <w:p w:rsidR="00AD457F" w:rsidRPr="00ED2A91" w:rsidRDefault="00AD457F" w:rsidP="00AD457F">
      <w:pPr>
        <w:bidi/>
        <w:rPr>
          <w:sz w:val="32"/>
          <w:szCs w:val="32"/>
          <w:rtl/>
        </w:rPr>
      </w:pPr>
      <w:r>
        <w:rPr>
          <w:rFonts w:hint="cs"/>
          <w:sz w:val="32"/>
          <w:szCs w:val="32"/>
          <w:rtl/>
        </w:rPr>
        <w:t>106</w:t>
      </w:r>
      <w:r w:rsidRPr="00ED2A91">
        <w:rPr>
          <w:rFonts w:hint="cs"/>
          <w:sz w:val="32"/>
          <w:szCs w:val="32"/>
          <w:rtl/>
        </w:rPr>
        <w:t>-  قبايلي هواري: ثمن حرب. كوكب العلوم، الجزائر،2012.</w:t>
      </w: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8" type="#_x0000_t32" style="position:absolute;left:0;text-align:left;margin-left:-16.2pt;margin-top:23.85pt;width:495pt;height:0;flip:x;z-index:251728384;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pStyle w:val="Notedebasdepage"/>
        <w:bidi/>
        <w:rPr>
          <w:sz w:val="32"/>
          <w:szCs w:val="32"/>
          <w:rtl/>
        </w:rPr>
      </w:pPr>
      <w:r>
        <w:rPr>
          <w:rFonts w:hint="cs"/>
          <w:sz w:val="32"/>
          <w:szCs w:val="32"/>
          <w:rtl/>
        </w:rPr>
        <w:t xml:space="preserve">107- </w:t>
      </w:r>
      <w:r w:rsidRPr="00B1118D">
        <w:rPr>
          <w:rFonts w:hint="cs"/>
          <w:sz w:val="32"/>
          <w:szCs w:val="32"/>
          <w:rtl/>
          <w:lang w:val="en-US" w:bidi="ar-DZ"/>
        </w:rPr>
        <w:t>كشيدة</w:t>
      </w:r>
      <w:r>
        <w:rPr>
          <w:rFonts w:hint="cs"/>
          <w:sz w:val="32"/>
          <w:szCs w:val="32"/>
          <w:rtl/>
          <w:lang w:val="en-US" w:bidi="ar-DZ"/>
        </w:rPr>
        <w:t xml:space="preserve"> عيسى </w:t>
      </w:r>
      <w:r w:rsidRPr="00B1118D">
        <w:rPr>
          <w:rFonts w:hint="cs"/>
          <w:sz w:val="32"/>
          <w:szCs w:val="32"/>
          <w:rtl/>
          <w:lang w:val="en-US" w:bidi="ar-DZ"/>
        </w:rPr>
        <w:t>: مهندسو الثورة.ط2،منشورات الشهاب،</w:t>
      </w:r>
      <w:r w:rsidRPr="00B1118D">
        <w:rPr>
          <w:rFonts w:ascii="Calibri" w:hAnsi="Calibri" w:cs="Calibri"/>
          <w:sz w:val="32"/>
          <w:szCs w:val="32"/>
          <w:rtl/>
          <w:lang w:val="en-US" w:bidi="ar-DZ"/>
        </w:rPr>
        <w:t>[</w:t>
      </w:r>
      <w:r w:rsidRPr="00B1118D">
        <w:rPr>
          <w:rFonts w:hint="cs"/>
          <w:sz w:val="32"/>
          <w:szCs w:val="32"/>
          <w:rtl/>
          <w:lang w:val="en-US" w:bidi="ar-DZ"/>
        </w:rPr>
        <w:t>د،م</w:t>
      </w:r>
      <w:r w:rsidRPr="00B1118D">
        <w:rPr>
          <w:rFonts w:ascii="Calibri" w:hAnsi="Calibri" w:cs="Calibri"/>
          <w:sz w:val="32"/>
          <w:szCs w:val="32"/>
          <w:rtl/>
          <w:lang w:val="en-US" w:bidi="ar-DZ"/>
        </w:rPr>
        <w:t>]</w:t>
      </w:r>
      <w:r w:rsidRPr="00B1118D">
        <w:rPr>
          <w:rFonts w:hint="cs"/>
          <w:sz w:val="32"/>
          <w:szCs w:val="32"/>
          <w:rtl/>
          <w:lang w:val="en-US" w:bidi="ar-DZ"/>
        </w:rPr>
        <w:t>،2010.</w:t>
      </w:r>
    </w:p>
    <w:p w:rsidR="00AD457F" w:rsidRPr="000B5186" w:rsidRDefault="00AD457F" w:rsidP="00AD457F">
      <w:pPr>
        <w:pStyle w:val="Notedebasdepage"/>
        <w:bidi/>
        <w:rPr>
          <w:sz w:val="32"/>
          <w:szCs w:val="32"/>
          <w:rtl/>
        </w:rPr>
      </w:pPr>
    </w:p>
    <w:p w:rsidR="00AD457F" w:rsidRPr="00A61BE0" w:rsidRDefault="00AD457F" w:rsidP="00AD457F">
      <w:pPr>
        <w:bidi/>
        <w:rPr>
          <w:sz w:val="32"/>
          <w:szCs w:val="32"/>
          <w:rtl/>
          <w:lang w:bidi="ar-DZ"/>
        </w:rPr>
      </w:pPr>
      <w:r>
        <w:rPr>
          <w:rFonts w:hint="cs"/>
          <w:sz w:val="32"/>
          <w:szCs w:val="32"/>
          <w:rtl/>
          <w:lang w:val="en-US" w:bidi="ar-DZ"/>
        </w:rPr>
        <w:t xml:space="preserve">108- لونيسي إبراهيم: </w:t>
      </w:r>
      <w:r w:rsidRPr="00E94AA5">
        <w:rPr>
          <w:rFonts w:hint="cs"/>
          <w:sz w:val="32"/>
          <w:szCs w:val="32"/>
          <w:rtl/>
        </w:rPr>
        <w:t>مصالي الحاج في مواجهة جبهة التحرير الوطني خ</w:t>
      </w:r>
      <w:r>
        <w:rPr>
          <w:rFonts w:hint="cs"/>
          <w:sz w:val="32"/>
          <w:szCs w:val="32"/>
          <w:rtl/>
        </w:rPr>
        <w:t>لال الثورة التحريرية. دار هومة ، الجزائر،</w:t>
      </w:r>
      <w:r w:rsidRPr="00E94AA5">
        <w:rPr>
          <w:rFonts w:hint="cs"/>
          <w:sz w:val="32"/>
          <w:szCs w:val="32"/>
          <w:rtl/>
        </w:rPr>
        <w:t xml:space="preserve"> 2007.</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109- لونيسي رابح وبشير بلاح :تاريخ الجزائر المعاصر 1830-1989.ج1،دار المعرفة،الجزائر،2010.</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110- لونيسي رابح وبشير بلاح :تاريخ الجزائر المعاصر 1830-1989.ج2،دار المعرفة،الجزائر،2006.</w:t>
      </w:r>
    </w:p>
    <w:p w:rsidR="00AD457F" w:rsidRDefault="00AD457F" w:rsidP="00AD457F">
      <w:pPr>
        <w:bidi/>
        <w:rPr>
          <w:rFonts w:ascii="Arial" w:hAnsi="Arial" w:cs="Arial"/>
          <w:sz w:val="32"/>
          <w:szCs w:val="32"/>
          <w:rtl/>
          <w:lang w:val="en-US" w:bidi="ar-DZ"/>
        </w:rPr>
      </w:pPr>
      <w:r>
        <w:rPr>
          <w:rFonts w:ascii="Arial" w:hAnsi="Arial" w:cs="Arial" w:hint="cs"/>
          <w:sz w:val="32"/>
          <w:szCs w:val="32"/>
          <w:rtl/>
          <w:lang w:val="en-US" w:bidi="ar-DZ"/>
        </w:rPr>
        <w:t>111- لونيسي رابح: دراسات حول إيديولوجية وتاريخ الثورة الجزائرية.ط1،كوكب العلوم،الجزائر،2012.</w:t>
      </w:r>
    </w:p>
    <w:p w:rsidR="00AD457F" w:rsidRDefault="00AD457F" w:rsidP="00AD457F">
      <w:pPr>
        <w:bidi/>
        <w:rPr>
          <w:sz w:val="32"/>
          <w:szCs w:val="32"/>
          <w:rtl/>
        </w:rPr>
      </w:pPr>
      <w:r>
        <w:rPr>
          <w:rFonts w:ascii="Arial" w:hAnsi="Arial" w:cs="Arial" w:hint="cs"/>
          <w:sz w:val="32"/>
          <w:szCs w:val="32"/>
          <w:rtl/>
          <w:lang w:val="en-US" w:bidi="ar-DZ"/>
        </w:rPr>
        <w:t>112</w:t>
      </w:r>
      <w:r w:rsidRPr="00684F77">
        <w:rPr>
          <w:rFonts w:ascii="Arial" w:hAnsi="Arial" w:cs="Arial" w:hint="cs"/>
          <w:sz w:val="32"/>
          <w:szCs w:val="32"/>
          <w:rtl/>
          <w:lang w:val="en-US" w:bidi="ar-DZ"/>
        </w:rPr>
        <w:t>-</w:t>
      </w:r>
      <w:r w:rsidRPr="00684F77">
        <w:rPr>
          <w:rFonts w:hint="cs"/>
          <w:sz w:val="32"/>
          <w:szCs w:val="32"/>
          <w:rtl/>
        </w:rPr>
        <w:t xml:space="preserve">  الميلي محمد مبارك: مختصر تاريخ الجزائر السياسي والثقافي و الاجتماعي. المؤسسة الوطنية للكتاب، الجزائر، 1995.</w:t>
      </w:r>
    </w:p>
    <w:p w:rsidR="00AD457F" w:rsidRDefault="00AD457F" w:rsidP="00AD457F">
      <w:pPr>
        <w:bidi/>
        <w:rPr>
          <w:sz w:val="32"/>
          <w:szCs w:val="32"/>
          <w:rtl/>
        </w:rPr>
      </w:pPr>
      <w:r>
        <w:rPr>
          <w:rFonts w:hint="cs"/>
          <w:sz w:val="32"/>
          <w:szCs w:val="32"/>
          <w:rtl/>
        </w:rPr>
        <w:t>113</w:t>
      </w:r>
      <w:r w:rsidRPr="00ED2A91">
        <w:rPr>
          <w:rFonts w:hint="cs"/>
          <w:sz w:val="32"/>
          <w:szCs w:val="32"/>
          <w:rtl/>
        </w:rPr>
        <w:t>-الميلي محمد مبارك: مواقف جزائرية</w:t>
      </w:r>
      <w:r>
        <w:rPr>
          <w:rFonts w:hint="cs"/>
          <w:sz w:val="32"/>
          <w:szCs w:val="32"/>
          <w:rtl/>
        </w:rPr>
        <w:t xml:space="preserve"> </w:t>
      </w:r>
      <w:r w:rsidRPr="00ED2A91">
        <w:rPr>
          <w:rFonts w:hint="cs"/>
          <w:sz w:val="32"/>
          <w:szCs w:val="32"/>
          <w:rtl/>
        </w:rPr>
        <w:t xml:space="preserve">. المؤسسة </w:t>
      </w:r>
      <w:r>
        <w:rPr>
          <w:rFonts w:hint="cs"/>
          <w:sz w:val="32"/>
          <w:szCs w:val="32"/>
          <w:rtl/>
        </w:rPr>
        <w:t>ا</w:t>
      </w:r>
      <w:r w:rsidRPr="00ED2A91">
        <w:rPr>
          <w:rFonts w:hint="cs"/>
          <w:sz w:val="32"/>
          <w:szCs w:val="32"/>
          <w:rtl/>
        </w:rPr>
        <w:t>لوطنية للكتاب، الجزائر،1984.</w:t>
      </w:r>
    </w:p>
    <w:p w:rsidR="00AD457F" w:rsidRPr="008D56DA" w:rsidRDefault="00AD457F" w:rsidP="00AD457F">
      <w:pPr>
        <w:bidi/>
        <w:rPr>
          <w:rFonts w:ascii="Arial" w:hAnsi="Arial" w:cs="Arial"/>
          <w:sz w:val="32"/>
          <w:szCs w:val="32"/>
          <w:rtl/>
          <w:lang w:val="en-US" w:bidi="ar-DZ"/>
        </w:rPr>
      </w:pPr>
      <w:r>
        <w:rPr>
          <w:rFonts w:hint="cs"/>
          <w:sz w:val="32"/>
          <w:szCs w:val="32"/>
          <w:rtl/>
        </w:rPr>
        <w:t>114</w:t>
      </w:r>
      <w:r w:rsidRPr="008D56DA">
        <w:rPr>
          <w:rFonts w:hint="cs"/>
          <w:sz w:val="32"/>
          <w:szCs w:val="32"/>
          <w:rtl/>
        </w:rPr>
        <w:t>-</w:t>
      </w:r>
      <w:r w:rsidRPr="008D56DA">
        <w:rPr>
          <w:rFonts w:hint="cs"/>
          <w:sz w:val="32"/>
          <w:szCs w:val="32"/>
          <w:rtl/>
          <w:lang w:bidi="ar-DZ"/>
        </w:rPr>
        <w:t xml:space="preserve"> ماندوز اندريه:</w:t>
      </w:r>
      <w:r>
        <w:rPr>
          <w:rFonts w:hint="cs"/>
          <w:sz w:val="32"/>
          <w:szCs w:val="32"/>
          <w:rtl/>
          <w:lang w:bidi="ar-DZ"/>
        </w:rPr>
        <w:t xml:space="preserve"> </w:t>
      </w:r>
      <w:r w:rsidRPr="008D56DA">
        <w:rPr>
          <w:rFonts w:hint="cs"/>
          <w:sz w:val="32"/>
          <w:szCs w:val="32"/>
          <w:rtl/>
          <w:lang w:bidi="ar-DZ"/>
        </w:rPr>
        <w:t>الثورة الجزائرية عبر النصوص.منشورات</w:t>
      </w:r>
      <w:r w:rsidRPr="008D56DA">
        <w:rPr>
          <w:sz w:val="32"/>
          <w:szCs w:val="32"/>
          <w:lang w:bidi="ar-DZ"/>
        </w:rPr>
        <w:t>ANEP</w:t>
      </w:r>
      <w:r w:rsidRPr="008D56DA">
        <w:rPr>
          <w:rFonts w:hint="cs"/>
          <w:sz w:val="32"/>
          <w:szCs w:val="32"/>
          <w:rtl/>
          <w:lang w:val="en-US" w:bidi="ar-DZ"/>
        </w:rPr>
        <w:t>،</w:t>
      </w:r>
      <w:r>
        <w:rPr>
          <w:rFonts w:ascii="Calibri" w:hAnsi="Calibri" w:cs="Calibri"/>
          <w:sz w:val="32"/>
          <w:szCs w:val="32"/>
          <w:rtl/>
          <w:lang w:val="en-US" w:bidi="ar-DZ"/>
        </w:rPr>
        <w:t>[</w:t>
      </w:r>
      <w:r>
        <w:rPr>
          <w:rFonts w:hint="cs"/>
          <w:sz w:val="32"/>
          <w:szCs w:val="32"/>
          <w:rtl/>
          <w:lang w:val="en-US" w:bidi="ar-DZ"/>
        </w:rPr>
        <w:t>د،م</w:t>
      </w:r>
      <w:r>
        <w:rPr>
          <w:rFonts w:ascii="Calibri" w:hAnsi="Calibri" w:cs="Calibri"/>
          <w:sz w:val="32"/>
          <w:szCs w:val="32"/>
          <w:rtl/>
          <w:lang w:val="en-US" w:bidi="ar-DZ"/>
        </w:rPr>
        <w:t>]</w:t>
      </w:r>
      <w:r>
        <w:rPr>
          <w:rFonts w:hint="cs"/>
          <w:sz w:val="32"/>
          <w:szCs w:val="32"/>
          <w:rtl/>
          <w:lang w:val="en-US" w:bidi="ar-DZ"/>
        </w:rPr>
        <w:t>،</w:t>
      </w:r>
      <w:r w:rsidRPr="008D56DA">
        <w:rPr>
          <w:rFonts w:hint="cs"/>
          <w:sz w:val="32"/>
          <w:szCs w:val="32"/>
          <w:rtl/>
          <w:lang w:bidi="ar-DZ"/>
        </w:rPr>
        <w:t>2007.</w:t>
      </w:r>
    </w:p>
    <w:p w:rsidR="00AD457F" w:rsidRPr="00B0507C" w:rsidRDefault="00AD457F" w:rsidP="00AD457F">
      <w:pPr>
        <w:bidi/>
        <w:rPr>
          <w:sz w:val="32"/>
          <w:szCs w:val="32"/>
          <w:rtl/>
          <w:lang w:bidi="ar-DZ"/>
        </w:rPr>
      </w:pPr>
      <w:r>
        <w:rPr>
          <w:rFonts w:ascii="Arial" w:hAnsi="Arial" w:cs="Arial" w:hint="cs"/>
          <w:sz w:val="32"/>
          <w:szCs w:val="32"/>
          <w:rtl/>
          <w:lang w:val="en-US" w:bidi="ar-DZ"/>
        </w:rPr>
        <w:t xml:space="preserve">115- مالك رضا: </w:t>
      </w:r>
      <w:r w:rsidRPr="00E94AA5">
        <w:rPr>
          <w:rFonts w:hint="cs"/>
          <w:sz w:val="32"/>
          <w:szCs w:val="32"/>
          <w:rtl/>
          <w:lang w:bidi="ar-DZ"/>
        </w:rPr>
        <w:t>الجزائر في ايفيان تاريخ المفاوضات السرية</w:t>
      </w:r>
      <w:r>
        <w:rPr>
          <w:rFonts w:hint="cs"/>
          <w:sz w:val="32"/>
          <w:szCs w:val="32"/>
          <w:rtl/>
          <w:lang w:bidi="ar-DZ"/>
        </w:rPr>
        <w:t xml:space="preserve"> 1956-1962.ط1، ترجمة: فارس غصوب،دار الفارابي،لبنان،</w:t>
      </w:r>
      <w:r w:rsidRPr="00E94AA5">
        <w:rPr>
          <w:rFonts w:hint="cs"/>
          <w:sz w:val="32"/>
          <w:szCs w:val="32"/>
          <w:rtl/>
          <w:lang w:bidi="ar-DZ"/>
        </w:rPr>
        <w:t>2003.</w:t>
      </w:r>
    </w:p>
    <w:p w:rsidR="00AD457F" w:rsidRDefault="00AD457F" w:rsidP="00AD457F">
      <w:pPr>
        <w:bidi/>
        <w:rPr>
          <w:sz w:val="32"/>
          <w:szCs w:val="32"/>
          <w:rtl/>
          <w:lang w:bidi="ar-DZ"/>
        </w:rPr>
      </w:pPr>
      <w:r>
        <w:rPr>
          <w:rFonts w:ascii="Arial" w:hAnsi="Arial" w:cs="Arial" w:hint="cs"/>
          <w:sz w:val="32"/>
          <w:szCs w:val="32"/>
          <w:rtl/>
          <w:lang w:bidi="ar-DZ"/>
        </w:rPr>
        <w:t>116</w:t>
      </w:r>
      <w:r w:rsidRPr="00E94AA5">
        <w:rPr>
          <w:rFonts w:ascii="Arial" w:hAnsi="Arial" w:cs="Arial" w:hint="cs"/>
          <w:sz w:val="32"/>
          <w:szCs w:val="32"/>
          <w:rtl/>
        </w:rPr>
        <w:t>-</w:t>
      </w:r>
      <w:r>
        <w:rPr>
          <w:rFonts w:ascii="Arial" w:hAnsi="Arial" w:cs="Arial"/>
          <w:sz w:val="32"/>
          <w:szCs w:val="32"/>
          <w:rtl/>
        </w:rPr>
        <w:t xml:space="preserve"> </w:t>
      </w:r>
      <w:r>
        <w:rPr>
          <w:rFonts w:ascii="Arial" w:hAnsi="Arial" w:cs="Arial" w:hint="cs"/>
          <w:sz w:val="32"/>
          <w:szCs w:val="32"/>
          <w:rtl/>
        </w:rPr>
        <w:t xml:space="preserve">مشيخي عبد المجيد: </w:t>
      </w:r>
      <w:r w:rsidRPr="00E94AA5">
        <w:rPr>
          <w:rFonts w:hint="cs"/>
          <w:sz w:val="32"/>
          <w:szCs w:val="32"/>
          <w:rtl/>
          <w:lang w:bidi="ar-DZ"/>
        </w:rPr>
        <w:t xml:space="preserve">اتفاقيات ايفيان.منشورات المتحف الوطني </w:t>
      </w:r>
      <w:r>
        <w:rPr>
          <w:rFonts w:hint="cs"/>
          <w:sz w:val="32"/>
          <w:szCs w:val="32"/>
          <w:rtl/>
          <w:lang w:bidi="ar-DZ"/>
        </w:rPr>
        <w:t>للمجاهد،الجزائر،</w:t>
      </w:r>
      <w:r w:rsidRPr="00E94AA5">
        <w:rPr>
          <w:rFonts w:hint="cs"/>
          <w:sz w:val="32"/>
          <w:szCs w:val="32"/>
          <w:rtl/>
          <w:lang w:bidi="ar-DZ"/>
        </w:rPr>
        <w:t>1995.</w:t>
      </w:r>
    </w:p>
    <w:p w:rsidR="00AD457F" w:rsidRDefault="00AD457F" w:rsidP="00AD457F">
      <w:pPr>
        <w:bidi/>
        <w:rPr>
          <w:sz w:val="32"/>
          <w:szCs w:val="32"/>
          <w:rtl/>
          <w:lang w:bidi="ar-DZ"/>
        </w:rPr>
      </w:pPr>
      <w:r>
        <w:rPr>
          <w:rFonts w:hint="cs"/>
          <w:sz w:val="32"/>
          <w:szCs w:val="32"/>
          <w:rtl/>
          <w:lang w:bidi="ar-DZ"/>
        </w:rPr>
        <w:t>117- مناصرية يوسف: الأسلاك الشائكة وحقول الألغام.وزارة المجاهدين، الجزائر،2007.</w:t>
      </w:r>
    </w:p>
    <w:p w:rsidR="00AD457F" w:rsidRPr="00405768" w:rsidRDefault="00AD457F" w:rsidP="00AD457F">
      <w:pPr>
        <w:bidi/>
        <w:rPr>
          <w:sz w:val="32"/>
          <w:szCs w:val="32"/>
          <w:rtl/>
          <w:lang w:bidi="ar-DZ"/>
        </w:rPr>
      </w:pPr>
      <w:r>
        <w:rPr>
          <w:rFonts w:hint="cs"/>
          <w:sz w:val="32"/>
          <w:szCs w:val="32"/>
          <w:rtl/>
          <w:lang w:bidi="ar-DZ"/>
        </w:rPr>
        <w:t>118</w:t>
      </w:r>
      <w:r w:rsidRPr="00405768">
        <w:rPr>
          <w:rFonts w:hint="cs"/>
          <w:sz w:val="32"/>
          <w:szCs w:val="32"/>
          <w:rtl/>
          <w:lang w:bidi="ar-DZ"/>
        </w:rPr>
        <w:t>- مناصرية يوسف : دراسات وأبحاث حول الثورة التحريرية 1954-1962 .دار هومة،الجزائر،2013.</w:t>
      </w:r>
    </w:p>
    <w:p w:rsidR="00AD457F" w:rsidRDefault="00AD457F" w:rsidP="00AD457F">
      <w:pPr>
        <w:bidi/>
        <w:rPr>
          <w:sz w:val="32"/>
          <w:szCs w:val="32"/>
          <w:rtl/>
        </w:rPr>
      </w:pPr>
      <w:r>
        <w:rPr>
          <w:rFonts w:hint="cs"/>
          <w:sz w:val="32"/>
          <w:szCs w:val="32"/>
          <w:rtl/>
          <w:lang w:bidi="ar-DZ"/>
        </w:rPr>
        <w:t xml:space="preserve">119- منغور احمد: </w:t>
      </w:r>
      <w:r w:rsidRPr="00AE4628">
        <w:rPr>
          <w:rFonts w:hint="cs"/>
          <w:sz w:val="32"/>
          <w:szCs w:val="32"/>
          <w:rtl/>
        </w:rPr>
        <w:t xml:space="preserve">موقف الرأي العام الفرنسي من الثورة الجزائرية 1954 1962. دار التنوير </w:t>
      </w:r>
      <w:r>
        <w:rPr>
          <w:rFonts w:hint="cs"/>
          <w:sz w:val="32"/>
          <w:szCs w:val="32"/>
          <w:rtl/>
        </w:rPr>
        <w:t>،</w:t>
      </w:r>
      <w:r w:rsidRPr="00AE4628">
        <w:rPr>
          <w:rFonts w:hint="cs"/>
          <w:sz w:val="32"/>
          <w:szCs w:val="32"/>
          <w:rtl/>
        </w:rPr>
        <w:t>الجزائر ، 2013.</w:t>
      </w:r>
    </w:p>
    <w:p w:rsidR="00AD457F" w:rsidRDefault="00AD457F" w:rsidP="00AD457F">
      <w:pPr>
        <w:bidi/>
        <w:rPr>
          <w:rFonts w:asciiTheme="minorBidi" w:hAnsiTheme="minorBidi"/>
          <w:sz w:val="32"/>
          <w:szCs w:val="32"/>
          <w:rtl/>
          <w:lang w:bidi="ar-DZ"/>
        </w:rPr>
      </w:pPr>
      <w:r>
        <w:rPr>
          <w:rFonts w:hint="cs"/>
          <w:sz w:val="32"/>
          <w:szCs w:val="32"/>
          <w:rtl/>
        </w:rPr>
        <w:t xml:space="preserve">120- منصور احمد: </w:t>
      </w:r>
      <w:r w:rsidRPr="00AE4628">
        <w:rPr>
          <w:rFonts w:asciiTheme="minorBidi" w:hAnsiTheme="minorBidi" w:hint="cs"/>
          <w:sz w:val="32"/>
          <w:szCs w:val="32"/>
          <w:rtl/>
          <w:lang w:bidi="ar-DZ"/>
        </w:rPr>
        <w:t>الرئيس بن بلة يكشف أسرار الثورة الجزائ</w:t>
      </w:r>
      <w:r>
        <w:rPr>
          <w:rFonts w:asciiTheme="minorBidi" w:hAnsiTheme="minorBidi" w:hint="cs"/>
          <w:sz w:val="32"/>
          <w:szCs w:val="32"/>
          <w:rtl/>
          <w:lang w:bidi="ar-DZ"/>
        </w:rPr>
        <w:t>رية. دار الأصالة للنشر والتوزيع،الجزائر،</w:t>
      </w:r>
      <w:r w:rsidRPr="00AE4628">
        <w:rPr>
          <w:rFonts w:asciiTheme="minorBidi" w:hAnsiTheme="minorBidi" w:hint="cs"/>
          <w:sz w:val="32"/>
          <w:szCs w:val="32"/>
          <w:rtl/>
          <w:lang w:bidi="ar-DZ"/>
        </w:rPr>
        <w:t>2009.</w:t>
      </w:r>
    </w:p>
    <w:p w:rsidR="00AD457F" w:rsidRPr="00D70D9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9" type="#_x0000_t32" style="position:absolute;left:0;text-align:left;margin-left:-16.2pt;margin-top:23.85pt;width:495pt;height:0;flip:x;z-index:251729408;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Pr="0020785B" w:rsidRDefault="00AD457F" w:rsidP="00AD457F">
      <w:pPr>
        <w:bidi/>
        <w:rPr>
          <w:sz w:val="32"/>
          <w:szCs w:val="32"/>
          <w:rtl/>
          <w:lang w:bidi="ar-DZ"/>
        </w:rPr>
      </w:pPr>
      <w:r>
        <w:rPr>
          <w:rFonts w:asciiTheme="minorBidi" w:hAnsiTheme="minorBidi" w:hint="cs"/>
          <w:sz w:val="32"/>
          <w:szCs w:val="32"/>
          <w:rtl/>
          <w:lang w:bidi="ar-DZ"/>
        </w:rPr>
        <w:t xml:space="preserve">121- مسعود علي احمد: </w:t>
      </w:r>
      <w:r w:rsidRPr="00AE4628">
        <w:rPr>
          <w:rFonts w:hint="cs"/>
          <w:sz w:val="32"/>
          <w:szCs w:val="32"/>
          <w:rtl/>
          <w:lang w:bidi="ar-DZ"/>
        </w:rPr>
        <w:t>التطور السياسي في الثورة الجز</w:t>
      </w:r>
      <w:r>
        <w:rPr>
          <w:rFonts w:hint="cs"/>
          <w:sz w:val="32"/>
          <w:szCs w:val="32"/>
          <w:rtl/>
          <w:lang w:bidi="ar-DZ"/>
        </w:rPr>
        <w:t>ائرية 1960-1961.دار الحكمة للنشر،الجزائر،</w:t>
      </w:r>
      <w:r w:rsidRPr="00AE4628">
        <w:rPr>
          <w:rFonts w:hint="cs"/>
          <w:sz w:val="32"/>
          <w:szCs w:val="32"/>
          <w:rtl/>
          <w:lang w:bidi="ar-DZ"/>
        </w:rPr>
        <w:t>2010.</w:t>
      </w:r>
    </w:p>
    <w:p w:rsidR="00AD457F" w:rsidRPr="00534844" w:rsidRDefault="00AD457F" w:rsidP="00AD457F">
      <w:pPr>
        <w:bidi/>
        <w:rPr>
          <w:sz w:val="32"/>
          <w:szCs w:val="32"/>
          <w:rtl/>
          <w:lang w:bidi="ar-DZ"/>
        </w:rPr>
      </w:pPr>
      <w:r>
        <w:rPr>
          <w:rFonts w:hint="cs"/>
          <w:sz w:val="32"/>
          <w:szCs w:val="32"/>
          <w:rtl/>
          <w:lang w:bidi="ar-DZ"/>
        </w:rPr>
        <w:t>122</w:t>
      </w:r>
      <w:r w:rsidRPr="00534844">
        <w:rPr>
          <w:rFonts w:hint="cs"/>
          <w:sz w:val="32"/>
          <w:szCs w:val="32"/>
          <w:rtl/>
          <w:lang w:bidi="ar-DZ"/>
        </w:rPr>
        <w:t>-</w:t>
      </w:r>
      <w:r w:rsidRPr="00534844">
        <w:rPr>
          <w:rFonts w:hint="cs"/>
          <w:sz w:val="32"/>
          <w:szCs w:val="32"/>
          <w:rtl/>
        </w:rPr>
        <w:t xml:space="preserve"> موريس آلي: الجزائر واتفاقيات ايفيان.دار القصبة للنشر،الجزائر،2008.</w:t>
      </w:r>
    </w:p>
    <w:p w:rsidR="00AD457F" w:rsidRDefault="00AD457F" w:rsidP="00AD457F">
      <w:pPr>
        <w:bidi/>
        <w:rPr>
          <w:sz w:val="32"/>
          <w:szCs w:val="32"/>
          <w:rtl/>
          <w:lang w:bidi="ar-DZ"/>
        </w:rPr>
      </w:pPr>
      <w:r>
        <w:rPr>
          <w:rFonts w:hint="cs"/>
          <w:sz w:val="32"/>
          <w:szCs w:val="32"/>
          <w:rtl/>
          <w:lang w:bidi="ar-DZ"/>
        </w:rPr>
        <w:t>123- نجادي بوعلام: الجلادون 1830- 1962.المنظمة الوطنية للمجاهدين،الجزائر، 2007.</w:t>
      </w:r>
    </w:p>
    <w:p w:rsidR="00AD457F" w:rsidRDefault="00AD457F" w:rsidP="00AD457F">
      <w:pPr>
        <w:bidi/>
        <w:rPr>
          <w:sz w:val="32"/>
          <w:szCs w:val="32"/>
          <w:rtl/>
        </w:rPr>
      </w:pPr>
      <w:r>
        <w:rPr>
          <w:rFonts w:hint="cs"/>
          <w:sz w:val="32"/>
          <w:szCs w:val="32"/>
          <w:rtl/>
          <w:lang w:bidi="ar-DZ"/>
        </w:rPr>
        <w:t>124-</w:t>
      </w:r>
      <w:r>
        <w:rPr>
          <w:rFonts w:hint="cs"/>
          <w:sz w:val="32"/>
          <w:szCs w:val="32"/>
          <w:rtl/>
        </w:rPr>
        <w:t xml:space="preserve"> نوارة حسين:المثقفون الجزائريون</w:t>
      </w:r>
      <w:r>
        <w:rPr>
          <w:rFonts w:ascii="Calibri" w:hAnsi="Calibri" w:cs="Calibri"/>
          <w:sz w:val="32"/>
          <w:szCs w:val="32"/>
          <w:rtl/>
        </w:rPr>
        <w:t>[</w:t>
      </w:r>
      <w:r>
        <w:rPr>
          <w:rFonts w:hint="cs"/>
          <w:sz w:val="32"/>
          <w:szCs w:val="32"/>
          <w:rtl/>
        </w:rPr>
        <w:t>سنوات من الجمر لسنوات من النار</w:t>
      </w:r>
      <w:r>
        <w:rPr>
          <w:rFonts w:ascii="Calibri" w:hAnsi="Calibri" w:cs="Calibri"/>
          <w:sz w:val="32"/>
          <w:szCs w:val="32"/>
          <w:rtl/>
        </w:rPr>
        <w:t>]</w:t>
      </w:r>
      <w:r>
        <w:rPr>
          <w:rFonts w:hint="cs"/>
          <w:sz w:val="32"/>
          <w:szCs w:val="32"/>
          <w:rtl/>
        </w:rPr>
        <w:t>.موفم للنشر،الجزائر،2013.</w:t>
      </w:r>
    </w:p>
    <w:p w:rsidR="00AD457F" w:rsidRDefault="00AD457F" w:rsidP="00AD457F">
      <w:pPr>
        <w:bidi/>
        <w:rPr>
          <w:sz w:val="32"/>
          <w:szCs w:val="32"/>
          <w:rtl/>
          <w:lang w:bidi="ar-DZ"/>
        </w:rPr>
      </w:pPr>
      <w:r>
        <w:rPr>
          <w:rFonts w:hint="cs"/>
          <w:sz w:val="32"/>
          <w:szCs w:val="32"/>
          <w:rtl/>
          <w:lang w:bidi="ar-DZ"/>
        </w:rPr>
        <w:t>125- هلال عمار: أبحاث ودراسات في تاريخ الجزائر المعاصر 1830-1962.ديوان المطبوعات الجامعية،الجزائر،1995.</w:t>
      </w:r>
    </w:p>
    <w:p w:rsidR="00AD457F" w:rsidRPr="00405768" w:rsidRDefault="00AD457F" w:rsidP="00AD457F">
      <w:pPr>
        <w:bidi/>
        <w:rPr>
          <w:sz w:val="32"/>
          <w:szCs w:val="32"/>
          <w:rtl/>
          <w:lang w:bidi="ar-DZ"/>
        </w:rPr>
      </w:pPr>
      <w:r>
        <w:rPr>
          <w:rFonts w:hint="cs"/>
          <w:sz w:val="32"/>
          <w:szCs w:val="32"/>
          <w:rtl/>
          <w:lang w:bidi="ar-DZ"/>
        </w:rPr>
        <w:t>126</w:t>
      </w:r>
      <w:r w:rsidRPr="00405768">
        <w:rPr>
          <w:rFonts w:hint="cs"/>
          <w:sz w:val="32"/>
          <w:szCs w:val="32"/>
          <w:rtl/>
          <w:lang w:bidi="ar-DZ"/>
        </w:rPr>
        <w:t>- هشماوي مصطفى : جذور نوفمبر 1954 في الجزائر. دار هومة،الجزائر،2010.</w:t>
      </w:r>
    </w:p>
    <w:p w:rsidR="00AD457F" w:rsidRDefault="00AD457F" w:rsidP="00AD457F">
      <w:pPr>
        <w:bidi/>
        <w:rPr>
          <w:sz w:val="32"/>
          <w:szCs w:val="32"/>
          <w:rtl/>
          <w:lang w:bidi="ar-DZ"/>
        </w:rPr>
      </w:pPr>
      <w:r>
        <w:rPr>
          <w:rFonts w:hint="cs"/>
          <w:sz w:val="32"/>
          <w:szCs w:val="32"/>
          <w:rtl/>
          <w:lang w:bidi="ar-DZ"/>
        </w:rPr>
        <w:t>127- ولد خليفة محمد العربي: الاحتلال الاستيطاني للجزائر.ثالة،الجزائر،2008.</w:t>
      </w:r>
    </w:p>
    <w:p w:rsidR="00AD457F" w:rsidRDefault="00AD457F" w:rsidP="00AD457F">
      <w:pPr>
        <w:bidi/>
        <w:rPr>
          <w:sz w:val="32"/>
          <w:szCs w:val="32"/>
          <w:rtl/>
        </w:rPr>
      </w:pPr>
      <w:r>
        <w:rPr>
          <w:rFonts w:hint="cs"/>
          <w:sz w:val="32"/>
          <w:szCs w:val="32"/>
          <w:rtl/>
          <w:lang w:bidi="ar-DZ"/>
        </w:rPr>
        <w:t xml:space="preserve">128- واعلي عبد العزيز: </w:t>
      </w:r>
      <w:r w:rsidRPr="00B75480">
        <w:rPr>
          <w:rFonts w:hint="cs"/>
          <w:sz w:val="32"/>
          <w:szCs w:val="32"/>
          <w:rtl/>
        </w:rPr>
        <w:t>أحداث ووقائع في تاريخ ثورة التحرير بالولاية الثالثة.ط2،منشورات الجزائر للكتب،الجزائر،2009.</w:t>
      </w:r>
    </w:p>
    <w:p w:rsidR="00AD457F" w:rsidRDefault="00AD457F" w:rsidP="00AD457F">
      <w:pPr>
        <w:bidi/>
        <w:rPr>
          <w:sz w:val="32"/>
          <w:szCs w:val="32"/>
          <w:rtl/>
          <w:lang w:val="en-US" w:bidi="ar-DZ"/>
        </w:rPr>
      </w:pPr>
      <w:r>
        <w:rPr>
          <w:rFonts w:hint="cs"/>
          <w:sz w:val="32"/>
          <w:szCs w:val="32"/>
          <w:rtl/>
        </w:rPr>
        <w:t xml:space="preserve">129- ودوع محمد: </w:t>
      </w:r>
      <w:r>
        <w:rPr>
          <w:rFonts w:hint="cs"/>
          <w:sz w:val="32"/>
          <w:szCs w:val="32"/>
          <w:rtl/>
          <w:lang w:bidi="ar-DZ"/>
        </w:rPr>
        <w:t>الدعم الليبي للثورة التحريرية.مؤسسة كوشكار للنشر والتوزيع،</w:t>
      </w:r>
      <w:r>
        <w:rPr>
          <w:rFonts w:ascii="Calibri" w:hAnsi="Calibri" w:cs="Calibri"/>
          <w:sz w:val="32"/>
          <w:szCs w:val="32"/>
          <w:rtl/>
          <w:lang w:bidi="ar-DZ"/>
        </w:rPr>
        <w:t>[</w:t>
      </w:r>
      <w:r>
        <w:rPr>
          <w:rFonts w:hint="cs"/>
          <w:sz w:val="32"/>
          <w:szCs w:val="32"/>
          <w:rtl/>
          <w:lang w:bidi="ar-DZ"/>
        </w:rPr>
        <w:t>د،م</w:t>
      </w:r>
      <w:r>
        <w:rPr>
          <w:rFonts w:ascii="Calibri" w:hAnsi="Calibri" w:cs="Calibri"/>
          <w:sz w:val="32"/>
          <w:szCs w:val="32"/>
          <w:rtl/>
          <w:lang w:bidi="ar-DZ"/>
        </w:rPr>
        <w:t>]</w:t>
      </w:r>
      <w:r>
        <w:rPr>
          <w:rFonts w:hint="cs"/>
          <w:sz w:val="32"/>
          <w:szCs w:val="32"/>
          <w:rtl/>
          <w:lang w:bidi="ar-DZ"/>
        </w:rPr>
        <w:t>،</w:t>
      </w:r>
      <w:r w:rsidRPr="00B75480">
        <w:rPr>
          <w:rFonts w:hint="cs"/>
          <w:sz w:val="32"/>
          <w:szCs w:val="32"/>
          <w:rtl/>
          <w:lang w:val="en-US" w:bidi="ar-DZ"/>
        </w:rPr>
        <w:t>2008.</w:t>
      </w:r>
    </w:p>
    <w:p w:rsidR="00AD457F" w:rsidRPr="00534844" w:rsidRDefault="00AD457F" w:rsidP="00AD457F">
      <w:pPr>
        <w:bidi/>
        <w:rPr>
          <w:sz w:val="32"/>
          <w:szCs w:val="32"/>
          <w:rtl/>
          <w:lang w:val="en-US" w:bidi="ar-DZ"/>
        </w:rPr>
      </w:pPr>
      <w:r>
        <w:rPr>
          <w:rFonts w:hint="cs"/>
          <w:sz w:val="32"/>
          <w:szCs w:val="32"/>
          <w:rtl/>
          <w:lang w:val="en-US" w:bidi="ar-DZ"/>
        </w:rPr>
        <w:t>130</w:t>
      </w:r>
      <w:r w:rsidRPr="00534844">
        <w:rPr>
          <w:rFonts w:hint="cs"/>
          <w:sz w:val="32"/>
          <w:szCs w:val="32"/>
          <w:rtl/>
          <w:lang w:val="en-US" w:bidi="ar-DZ"/>
        </w:rPr>
        <w:t>-</w:t>
      </w:r>
      <w:r w:rsidRPr="00534844">
        <w:rPr>
          <w:rFonts w:hint="cs"/>
          <w:sz w:val="32"/>
          <w:szCs w:val="32"/>
          <w:rtl/>
          <w:lang w:bidi="ar-DZ"/>
        </w:rPr>
        <w:t xml:space="preserve"> الواعي محمود: مراحل الاتصال والمفاوضات وتصريحات الجنرال ديغول.منشورات المتحف الوطني للمجاهد،الجزائر،1995.</w:t>
      </w:r>
    </w:p>
    <w:p w:rsidR="00AD457F" w:rsidRDefault="00AD457F" w:rsidP="00AD457F">
      <w:pPr>
        <w:bidi/>
        <w:rPr>
          <w:sz w:val="32"/>
          <w:szCs w:val="32"/>
          <w:rtl/>
          <w:lang w:bidi="ar-DZ"/>
        </w:rPr>
      </w:pPr>
      <w:r>
        <w:rPr>
          <w:rFonts w:hint="cs"/>
          <w:sz w:val="32"/>
          <w:szCs w:val="32"/>
          <w:rtl/>
          <w:lang w:val="en-US" w:bidi="ar-DZ"/>
        </w:rPr>
        <w:t xml:space="preserve">131- يوسفي محمد: </w:t>
      </w:r>
      <w:r>
        <w:rPr>
          <w:rFonts w:hint="cs"/>
          <w:sz w:val="32"/>
          <w:szCs w:val="32"/>
          <w:rtl/>
          <w:lang w:bidi="ar-DZ"/>
        </w:rPr>
        <w:t>رهائن الحرية.ط1،منشورات ميموني،الجزائر،</w:t>
      </w:r>
      <w:r w:rsidRPr="00EB1253">
        <w:rPr>
          <w:rFonts w:hint="cs"/>
          <w:sz w:val="32"/>
          <w:szCs w:val="32"/>
          <w:rtl/>
          <w:lang w:bidi="ar-DZ"/>
        </w:rPr>
        <w:t>2013.</w:t>
      </w:r>
    </w:p>
    <w:p w:rsidR="00AD457F" w:rsidRPr="008D56DA" w:rsidRDefault="00AD457F" w:rsidP="00AD457F">
      <w:pPr>
        <w:bidi/>
        <w:rPr>
          <w:sz w:val="32"/>
          <w:szCs w:val="32"/>
          <w:rtl/>
          <w:lang w:bidi="ar-DZ"/>
        </w:rPr>
      </w:pPr>
      <w:r>
        <w:rPr>
          <w:rFonts w:hint="cs"/>
          <w:sz w:val="32"/>
          <w:szCs w:val="32"/>
          <w:rtl/>
          <w:lang w:bidi="ar-DZ"/>
        </w:rPr>
        <w:t>132</w:t>
      </w:r>
      <w:r w:rsidRPr="008D56DA">
        <w:rPr>
          <w:rFonts w:hint="cs"/>
          <w:sz w:val="32"/>
          <w:szCs w:val="32"/>
          <w:rtl/>
          <w:lang w:bidi="ar-DZ"/>
        </w:rPr>
        <w:t>-  اليزيدي محفوظ:شهادة ثائر من قلب الجزائر.دار الأمة،الجزائر،2010.</w:t>
      </w:r>
    </w:p>
    <w:p w:rsidR="00AD457F" w:rsidRDefault="00AD457F" w:rsidP="00AD457F">
      <w:pPr>
        <w:bidi/>
        <w:rPr>
          <w:rFonts w:ascii="Arial" w:hAnsi="Arial" w:cs="Arial"/>
          <w:b/>
          <w:bCs/>
          <w:sz w:val="32"/>
          <w:szCs w:val="32"/>
          <w:rtl/>
          <w:lang w:val="en-US"/>
        </w:rPr>
      </w:pPr>
      <w:r>
        <w:rPr>
          <w:rFonts w:ascii="Arial" w:hAnsi="Arial" w:cs="Arial" w:hint="cs"/>
          <w:b/>
          <w:bCs/>
          <w:sz w:val="32"/>
          <w:szCs w:val="32"/>
          <w:rtl/>
          <w:lang w:val="en-US"/>
        </w:rPr>
        <w:t>رابعا: المراجع باللغة الفرنسية:</w:t>
      </w:r>
    </w:p>
    <w:p w:rsidR="00AD457F" w:rsidRDefault="00AD457F" w:rsidP="00AD457F">
      <w:pPr>
        <w:bidi/>
        <w:jc w:val="right"/>
        <w:rPr>
          <w:rFonts w:ascii="Arial" w:hAnsi="Arial" w:cs="Arial"/>
          <w:sz w:val="32"/>
          <w:szCs w:val="32"/>
        </w:rPr>
      </w:pPr>
      <w:r>
        <w:rPr>
          <w:rFonts w:ascii="Arial" w:hAnsi="Arial" w:cs="Arial"/>
          <w:sz w:val="32"/>
          <w:szCs w:val="32"/>
        </w:rPr>
        <w:t>1- Beyssade pierre:la guerre d’Algérie 1954-1962.edition planète , Paris ,1968.</w:t>
      </w:r>
    </w:p>
    <w:p w:rsidR="00AD457F" w:rsidRDefault="00AD457F" w:rsidP="00AD457F">
      <w:pPr>
        <w:bidi/>
        <w:jc w:val="right"/>
        <w:rPr>
          <w:rFonts w:ascii="Arial" w:hAnsi="Arial" w:cs="Arial"/>
          <w:sz w:val="32"/>
          <w:szCs w:val="32"/>
        </w:rPr>
      </w:pPr>
      <w:r>
        <w:rPr>
          <w:rFonts w:ascii="Arial" w:hAnsi="Arial" w:cs="Arial"/>
          <w:sz w:val="32"/>
          <w:szCs w:val="32"/>
        </w:rPr>
        <w:t>2- Hartmut elsenhans: la guerre d’Algérie 1954-1962.edition publishers , paris, 2000.</w:t>
      </w:r>
    </w:p>
    <w:p w:rsidR="00AD457F" w:rsidRPr="00E27A63" w:rsidRDefault="00AD457F" w:rsidP="00AD457F">
      <w:pPr>
        <w:bidi/>
        <w:jc w:val="right"/>
        <w:rPr>
          <w:rFonts w:ascii="Arial" w:hAnsi="Arial" w:cs="Arial"/>
          <w:sz w:val="32"/>
          <w:szCs w:val="32"/>
          <w:rtl/>
          <w:lang w:bidi="ar-DZ"/>
        </w:rPr>
      </w:pPr>
      <w:r>
        <w:rPr>
          <w:rFonts w:ascii="Arial" w:hAnsi="Arial" w:cs="Arial"/>
          <w:sz w:val="32"/>
          <w:szCs w:val="32"/>
        </w:rPr>
        <w:t>3- Operation jumelle:le sort de l’algérie se joue en kabylie,paris.</w:t>
      </w:r>
    </w:p>
    <w:p w:rsidR="00AD457F" w:rsidRPr="009C1C5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0" type="#_x0000_t32" style="position:absolute;left:0;text-align:left;margin-left:-16.2pt;margin-top:23.85pt;width:495pt;height:0;flip:x;z-index:251720192;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rFonts w:ascii="Arial" w:hAnsi="Arial" w:cs="Arial"/>
          <w:b/>
          <w:bCs/>
          <w:sz w:val="32"/>
          <w:szCs w:val="32"/>
          <w:rtl/>
          <w:lang w:val="en-US" w:bidi="ar-DZ"/>
        </w:rPr>
      </w:pPr>
      <w:r>
        <w:rPr>
          <w:rFonts w:ascii="Arial" w:hAnsi="Arial" w:cs="Arial" w:hint="cs"/>
          <w:sz w:val="32"/>
          <w:szCs w:val="32"/>
          <w:rtl/>
          <w:lang w:val="en-US" w:bidi="ar-DZ"/>
        </w:rPr>
        <w:t xml:space="preserve"> </w:t>
      </w:r>
      <w:r>
        <w:rPr>
          <w:rFonts w:ascii="Arial" w:hAnsi="Arial" w:cs="Arial" w:hint="cs"/>
          <w:b/>
          <w:bCs/>
          <w:sz w:val="32"/>
          <w:szCs w:val="32"/>
          <w:rtl/>
          <w:lang w:val="en-US" w:bidi="ar-DZ"/>
        </w:rPr>
        <w:t>خامسا: الرسائل الجامعية:</w:t>
      </w:r>
    </w:p>
    <w:p w:rsidR="00AD457F" w:rsidRPr="00DC6B1F" w:rsidRDefault="00AD457F" w:rsidP="00AD457F">
      <w:pPr>
        <w:bidi/>
        <w:rPr>
          <w:rFonts w:ascii="Arial" w:hAnsi="Arial" w:cs="Arial"/>
          <w:sz w:val="32"/>
          <w:szCs w:val="32"/>
          <w:rtl/>
          <w:lang w:val="en-US"/>
        </w:rPr>
      </w:pPr>
      <w:r>
        <w:rPr>
          <w:rFonts w:ascii="Arial" w:hAnsi="Arial" w:cs="Arial" w:hint="cs"/>
          <w:sz w:val="32"/>
          <w:szCs w:val="32"/>
          <w:rtl/>
          <w:lang w:val="en-US" w:bidi="ar-DZ"/>
        </w:rPr>
        <w:t>1-</w:t>
      </w:r>
      <w:r w:rsidRPr="00DC6B1F">
        <w:rPr>
          <w:rFonts w:ascii="Arial" w:hAnsi="Arial" w:cs="Arial" w:hint="cs"/>
          <w:sz w:val="32"/>
          <w:szCs w:val="32"/>
          <w:rtl/>
          <w:lang w:val="en-US"/>
        </w:rPr>
        <w:t>جرد سالم: دور المنظمة الثانية من الولاية التاريخية السادسة في الثورة التحريرية الكبرى 1956-1962.مذكرة مقدمة لنيل شهادة الماجستر في تخصص التاريخ المعاصر،جامعة الجزائر،2008-2009</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2- رمضانة</w:t>
      </w:r>
      <w:r w:rsidRPr="00896AD2">
        <w:rPr>
          <w:rFonts w:ascii="Arial" w:hAnsi="Arial" w:cs="Arial" w:hint="cs"/>
          <w:sz w:val="32"/>
          <w:szCs w:val="32"/>
          <w:rtl/>
          <w:lang w:val="en-US"/>
        </w:rPr>
        <w:t xml:space="preserve"> </w:t>
      </w:r>
      <w:r>
        <w:rPr>
          <w:rFonts w:ascii="Arial" w:hAnsi="Arial" w:cs="Arial" w:hint="cs"/>
          <w:sz w:val="32"/>
          <w:szCs w:val="32"/>
          <w:rtl/>
          <w:lang w:val="en-US"/>
        </w:rPr>
        <w:t>جعفر:أنواع وأساليب التعذيب (الاستعمار الفرنسي في الجزائر إبان الثورة التحريرية في الولاية السادسة). مذكرة لنيل شهادة الماجستر في التاريخ الحديث والمعاصر،2005-2006.</w:t>
      </w:r>
    </w:p>
    <w:p w:rsidR="00AD457F" w:rsidRDefault="00AD457F" w:rsidP="00AD457F">
      <w:pPr>
        <w:bidi/>
        <w:rPr>
          <w:rFonts w:ascii="Arial" w:hAnsi="Arial" w:cs="Arial"/>
          <w:sz w:val="32"/>
          <w:szCs w:val="32"/>
          <w:rtl/>
          <w:lang w:val="en-US"/>
        </w:rPr>
      </w:pPr>
      <w:r>
        <w:rPr>
          <w:rFonts w:ascii="Arial" w:hAnsi="Arial" w:cs="Arial" w:hint="cs"/>
          <w:sz w:val="32"/>
          <w:szCs w:val="32"/>
          <w:rtl/>
          <w:lang w:val="en-US"/>
        </w:rPr>
        <w:t>3-ضيف الله عقيلة: التنظيم السياسي والإداري في الجزائر 1954-1962. أطروحة دكتوراه بمعهد العلوم السياسية والعلاقات الدولية، جامعة الجزائر،1988.</w:t>
      </w:r>
    </w:p>
    <w:p w:rsidR="00AD457F" w:rsidRPr="00E36B3C" w:rsidRDefault="00AD457F" w:rsidP="00AD457F">
      <w:pPr>
        <w:bidi/>
        <w:rPr>
          <w:rFonts w:ascii="Arial" w:hAnsi="Arial" w:cs="Arial"/>
          <w:b/>
          <w:bCs/>
          <w:sz w:val="32"/>
          <w:szCs w:val="32"/>
          <w:rtl/>
          <w:lang w:val="en-US"/>
        </w:rPr>
      </w:pPr>
      <w:r>
        <w:rPr>
          <w:rFonts w:ascii="Arial" w:hAnsi="Arial" w:cs="Arial" w:hint="cs"/>
          <w:sz w:val="32"/>
          <w:szCs w:val="32"/>
          <w:rtl/>
          <w:lang w:val="en-US"/>
        </w:rPr>
        <w:t xml:space="preserve"> </w:t>
      </w:r>
      <w:r>
        <w:rPr>
          <w:rFonts w:ascii="Arial" w:hAnsi="Arial" w:cs="Arial" w:hint="cs"/>
          <w:b/>
          <w:bCs/>
          <w:sz w:val="32"/>
          <w:szCs w:val="32"/>
          <w:rtl/>
          <w:lang w:val="en-US"/>
        </w:rPr>
        <w:t>سادسا: المحاضرات:</w:t>
      </w:r>
    </w:p>
    <w:p w:rsidR="00AD457F" w:rsidRDefault="00AD457F" w:rsidP="00AD457F">
      <w:pPr>
        <w:bidi/>
        <w:rPr>
          <w:sz w:val="32"/>
          <w:szCs w:val="32"/>
          <w:rtl/>
          <w:lang w:bidi="ar-DZ"/>
        </w:rPr>
      </w:pPr>
      <w:r>
        <w:rPr>
          <w:rFonts w:ascii="Arial" w:hAnsi="Arial" w:cs="Arial" w:hint="cs"/>
          <w:sz w:val="32"/>
          <w:szCs w:val="32"/>
          <w:rtl/>
        </w:rPr>
        <w:t>1-</w:t>
      </w:r>
      <w:r w:rsidRPr="00883EFE">
        <w:rPr>
          <w:rFonts w:hint="cs"/>
          <w:sz w:val="32"/>
          <w:szCs w:val="32"/>
          <w:rtl/>
          <w:lang w:bidi="ar-DZ"/>
        </w:rPr>
        <w:t xml:space="preserve"> ميكاشي</w:t>
      </w:r>
      <w:r>
        <w:rPr>
          <w:rFonts w:hint="cs"/>
          <w:sz w:val="32"/>
          <w:szCs w:val="32"/>
          <w:rtl/>
          <w:lang w:bidi="ar-DZ"/>
        </w:rPr>
        <w:t>ر</w:t>
      </w:r>
      <w:r w:rsidRPr="00883EFE">
        <w:rPr>
          <w:rFonts w:hint="cs"/>
          <w:sz w:val="32"/>
          <w:szCs w:val="32"/>
          <w:rtl/>
          <w:lang w:bidi="ar-DZ"/>
        </w:rPr>
        <w:t xml:space="preserve"> صالح:</w:t>
      </w:r>
      <w:r>
        <w:rPr>
          <w:rFonts w:hint="cs"/>
          <w:sz w:val="32"/>
          <w:szCs w:val="32"/>
          <w:rtl/>
          <w:lang w:bidi="ar-DZ"/>
        </w:rPr>
        <w:t xml:space="preserve"> </w:t>
      </w:r>
      <w:r w:rsidRPr="00883EFE">
        <w:rPr>
          <w:rFonts w:hint="cs"/>
          <w:sz w:val="32"/>
          <w:szCs w:val="32"/>
          <w:rtl/>
          <w:lang w:bidi="ar-DZ"/>
        </w:rPr>
        <w:t>ضابط في جيش التحرير محاضر</w:t>
      </w:r>
      <w:r w:rsidRPr="00883EFE">
        <w:rPr>
          <w:rFonts w:hint="eastAsia"/>
          <w:sz w:val="32"/>
          <w:szCs w:val="32"/>
          <w:rtl/>
          <w:lang w:bidi="ar-DZ"/>
        </w:rPr>
        <w:t>ة</w:t>
      </w:r>
      <w:r w:rsidRPr="00883EFE">
        <w:rPr>
          <w:rFonts w:hint="cs"/>
          <w:sz w:val="32"/>
          <w:szCs w:val="32"/>
          <w:rtl/>
          <w:lang w:bidi="ar-DZ"/>
        </w:rPr>
        <w:t xml:space="preserve"> تاريخية حول عملية جوميل.د</w:t>
      </w:r>
      <w:r>
        <w:rPr>
          <w:rFonts w:hint="cs"/>
          <w:sz w:val="32"/>
          <w:szCs w:val="32"/>
          <w:rtl/>
          <w:lang w:bidi="ar-DZ"/>
        </w:rPr>
        <w:t>ار الثقافة مولود معمري،تيزي وزو</w:t>
      </w:r>
      <w:r w:rsidRPr="00883EFE">
        <w:rPr>
          <w:rFonts w:hint="cs"/>
          <w:sz w:val="32"/>
          <w:szCs w:val="32"/>
          <w:rtl/>
          <w:lang w:bidi="ar-DZ"/>
        </w:rPr>
        <w:t>،ديسمبر2005.</w:t>
      </w:r>
    </w:p>
    <w:p w:rsidR="00AD457F" w:rsidRPr="0098288D" w:rsidRDefault="00AD457F" w:rsidP="00AD457F">
      <w:pPr>
        <w:bidi/>
        <w:rPr>
          <w:rFonts w:ascii="Arial" w:hAnsi="Arial" w:cs="Arial"/>
          <w:sz w:val="32"/>
          <w:szCs w:val="32"/>
          <w:rtl/>
          <w:lang w:bidi="ar-DZ"/>
        </w:rPr>
      </w:pPr>
      <w:r>
        <w:rPr>
          <w:rFonts w:ascii="Arial" w:hAnsi="Arial" w:cs="Arial" w:hint="cs"/>
          <w:sz w:val="32"/>
          <w:szCs w:val="32"/>
          <w:rtl/>
          <w:lang w:bidi="ar-DZ"/>
        </w:rPr>
        <w:t>2-</w:t>
      </w:r>
      <w:r w:rsidRPr="008D56DA">
        <w:rPr>
          <w:rFonts w:hint="cs"/>
          <w:sz w:val="32"/>
          <w:szCs w:val="32"/>
          <w:rtl/>
          <w:lang w:bidi="ar-DZ"/>
        </w:rPr>
        <w:t xml:space="preserve"> مالك رضا: اتفاقيات ايفيان ما يبدوا منها وما في الكواليس.محاضرة بمناسبة الذكرى 28 لعيد النصر 19 مارس،منظمة الوطنية للمجاهدين،</w:t>
      </w:r>
      <w:r>
        <w:rPr>
          <w:rFonts w:ascii="Calibri" w:hAnsi="Calibri" w:cs="Calibri"/>
          <w:sz w:val="32"/>
          <w:szCs w:val="32"/>
          <w:rtl/>
          <w:lang w:bidi="ar-DZ"/>
        </w:rPr>
        <w:t>[</w:t>
      </w:r>
      <w:r>
        <w:rPr>
          <w:rFonts w:hint="cs"/>
          <w:sz w:val="32"/>
          <w:szCs w:val="32"/>
          <w:rtl/>
          <w:lang w:bidi="ar-DZ"/>
        </w:rPr>
        <w:t>د،م</w:t>
      </w:r>
      <w:r>
        <w:rPr>
          <w:rFonts w:ascii="Calibri" w:hAnsi="Calibri" w:cs="Calibri"/>
          <w:sz w:val="32"/>
          <w:szCs w:val="32"/>
          <w:rtl/>
          <w:lang w:bidi="ar-DZ"/>
        </w:rPr>
        <w:t>]</w:t>
      </w:r>
      <w:r>
        <w:rPr>
          <w:rFonts w:hint="cs"/>
          <w:sz w:val="32"/>
          <w:szCs w:val="32"/>
          <w:rtl/>
          <w:lang w:bidi="ar-DZ"/>
        </w:rPr>
        <w:t>،</w:t>
      </w:r>
      <w:r w:rsidRPr="008D56DA">
        <w:rPr>
          <w:rFonts w:hint="cs"/>
          <w:sz w:val="32"/>
          <w:szCs w:val="32"/>
          <w:rtl/>
          <w:lang w:bidi="ar-DZ"/>
        </w:rPr>
        <w:t>1990.</w:t>
      </w:r>
    </w:p>
    <w:p w:rsidR="00AD457F" w:rsidRPr="00E36B3C" w:rsidRDefault="00AD457F" w:rsidP="00AD457F">
      <w:pPr>
        <w:bidi/>
        <w:rPr>
          <w:rFonts w:ascii="Arial" w:hAnsi="Arial" w:cs="Arial"/>
          <w:b/>
          <w:bCs/>
          <w:sz w:val="32"/>
          <w:szCs w:val="32"/>
          <w:rtl/>
          <w:lang w:bidi="ar-DZ"/>
        </w:rPr>
      </w:pPr>
      <w:r>
        <w:rPr>
          <w:rFonts w:ascii="Arial" w:hAnsi="Arial" w:cs="Arial" w:hint="cs"/>
          <w:sz w:val="32"/>
          <w:szCs w:val="32"/>
          <w:rtl/>
          <w:lang w:bidi="ar-DZ"/>
        </w:rPr>
        <w:t xml:space="preserve"> </w:t>
      </w:r>
      <w:r>
        <w:rPr>
          <w:rFonts w:ascii="Arial" w:hAnsi="Arial" w:cs="Arial" w:hint="cs"/>
          <w:b/>
          <w:bCs/>
          <w:sz w:val="32"/>
          <w:szCs w:val="32"/>
          <w:rtl/>
          <w:lang w:bidi="ar-DZ"/>
        </w:rPr>
        <w:t>سابعا: المعاجم والقواميس:</w:t>
      </w:r>
    </w:p>
    <w:p w:rsidR="00AD457F" w:rsidRPr="00684F77" w:rsidRDefault="00AD457F" w:rsidP="00AD457F">
      <w:pPr>
        <w:bidi/>
        <w:rPr>
          <w:sz w:val="32"/>
          <w:szCs w:val="32"/>
          <w:rtl/>
          <w:lang w:bidi="ar-DZ"/>
        </w:rPr>
      </w:pPr>
      <w:r>
        <w:rPr>
          <w:rFonts w:ascii="Arial" w:hAnsi="Arial" w:cs="Arial" w:hint="cs"/>
          <w:sz w:val="32"/>
          <w:szCs w:val="32"/>
          <w:rtl/>
        </w:rPr>
        <w:t>1-</w:t>
      </w:r>
      <w:r w:rsidRPr="00684F77">
        <w:rPr>
          <w:rFonts w:hint="cs"/>
          <w:sz w:val="32"/>
          <w:szCs w:val="32"/>
          <w:rtl/>
          <w:lang w:bidi="ar-DZ"/>
        </w:rPr>
        <w:t>-</w:t>
      </w:r>
      <w:r w:rsidRPr="00684F77">
        <w:rPr>
          <w:rFonts w:hint="cs"/>
          <w:sz w:val="32"/>
          <w:szCs w:val="32"/>
          <w:rtl/>
        </w:rPr>
        <w:t xml:space="preserve">  مرتاض</w:t>
      </w:r>
      <w:r>
        <w:rPr>
          <w:rFonts w:hint="cs"/>
          <w:sz w:val="32"/>
          <w:szCs w:val="32"/>
          <w:rtl/>
        </w:rPr>
        <w:t xml:space="preserve"> عبد الملك</w:t>
      </w:r>
      <w:r w:rsidRPr="00684F77">
        <w:rPr>
          <w:rFonts w:hint="cs"/>
          <w:sz w:val="32"/>
          <w:szCs w:val="32"/>
          <w:rtl/>
        </w:rPr>
        <w:t>: المعجم المصطلحاتي للثورة الجزائرية 1954- 1962. دار الكتاب العربي، الجزائر، 2010.</w:t>
      </w:r>
    </w:p>
    <w:p w:rsidR="00AD457F" w:rsidRDefault="00AD457F" w:rsidP="00AD457F">
      <w:pPr>
        <w:bidi/>
        <w:rPr>
          <w:rFonts w:ascii="Arial" w:hAnsi="Arial" w:cs="Arial"/>
          <w:b/>
          <w:bCs/>
          <w:sz w:val="32"/>
          <w:szCs w:val="32"/>
          <w:rtl/>
          <w:lang w:bidi="ar-DZ"/>
        </w:rPr>
      </w:pPr>
      <w:r>
        <w:rPr>
          <w:rFonts w:ascii="Arial" w:hAnsi="Arial" w:cs="Arial" w:hint="cs"/>
          <w:b/>
          <w:bCs/>
          <w:sz w:val="32"/>
          <w:szCs w:val="32"/>
          <w:rtl/>
          <w:lang w:bidi="ar-DZ"/>
        </w:rPr>
        <w:t xml:space="preserve">ثامنا: الملتقيات: </w:t>
      </w:r>
    </w:p>
    <w:p w:rsidR="00AD457F" w:rsidRDefault="00AD457F" w:rsidP="00AD457F">
      <w:pPr>
        <w:pStyle w:val="Notedebasdepage"/>
        <w:bidi/>
        <w:rPr>
          <w:sz w:val="32"/>
          <w:szCs w:val="32"/>
          <w:rtl/>
        </w:rPr>
      </w:pPr>
      <w:r>
        <w:rPr>
          <w:rFonts w:ascii="Arial" w:hAnsi="Arial" w:cs="Arial" w:hint="cs"/>
          <w:sz w:val="32"/>
          <w:szCs w:val="32"/>
          <w:rtl/>
          <w:lang w:bidi="ar-DZ"/>
        </w:rPr>
        <w:t>1-</w:t>
      </w:r>
      <w:r w:rsidRPr="00ED2A91">
        <w:rPr>
          <w:rFonts w:hint="cs"/>
          <w:sz w:val="32"/>
          <w:szCs w:val="32"/>
          <w:rtl/>
        </w:rPr>
        <w:t xml:space="preserve"> غربي الغالي: نماذج من سياسة التطويق الفرنسية خلال الثورة الجزائرية (</w:t>
      </w:r>
      <w:r>
        <w:rPr>
          <w:rFonts w:hint="cs"/>
          <w:sz w:val="32"/>
          <w:szCs w:val="32"/>
          <w:rtl/>
        </w:rPr>
        <w:t xml:space="preserve">سلسلة ملتقيات حول </w:t>
      </w:r>
      <w:r w:rsidRPr="00ED2A91">
        <w:rPr>
          <w:rFonts w:hint="cs"/>
          <w:sz w:val="32"/>
          <w:szCs w:val="32"/>
          <w:rtl/>
        </w:rPr>
        <w:t xml:space="preserve">الأسلاك الشائكة المكهربة) .المركز الوطني للدراسات و البحث في الحركة الوطنية وثورة أول نوفمبر 1954، الجزائر، </w:t>
      </w:r>
      <w:r w:rsidRPr="00ED2A91">
        <w:rPr>
          <w:rFonts w:ascii="Calibri" w:hAnsi="Calibri" w:cs="Calibri"/>
          <w:sz w:val="32"/>
          <w:szCs w:val="32"/>
          <w:rtl/>
        </w:rPr>
        <w:t>[</w:t>
      </w:r>
      <w:r w:rsidRPr="00ED2A91">
        <w:rPr>
          <w:rFonts w:hint="cs"/>
          <w:sz w:val="32"/>
          <w:szCs w:val="32"/>
          <w:rtl/>
        </w:rPr>
        <w:t>د،س</w:t>
      </w:r>
      <w:r w:rsidRPr="00ED2A91">
        <w:rPr>
          <w:rFonts w:ascii="Calibri" w:hAnsi="Calibri" w:cs="Calibri"/>
          <w:sz w:val="32"/>
          <w:szCs w:val="32"/>
          <w:rtl/>
        </w:rPr>
        <w:t>]</w:t>
      </w:r>
      <w:r w:rsidRPr="00ED2A91">
        <w:rPr>
          <w:rFonts w:hint="cs"/>
          <w:sz w:val="32"/>
          <w:szCs w:val="32"/>
          <w:rtl/>
        </w:rPr>
        <w:t>.</w:t>
      </w:r>
    </w:p>
    <w:p w:rsidR="00AD457F" w:rsidRDefault="00AD457F" w:rsidP="00AD457F">
      <w:pPr>
        <w:bidi/>
        <w:rPr>
          <w:rFonts w:ascii="Arial" w:hAnsi="Arial" w:cs="Arial"/>
          <w:sz w:val="32"/>
          <w:szCs w:val="32"/>
          <w:rtl/>
        </w:rPr>
      </w:pPr>
      <w:r>
        <w:rPr>
          <w:rFonts w:ascii="Arial" w:hAnsi="Arial" w:cs="Arial" w:hint="cs"/>
          <w:sz w:val="32"/>
          <w:szCs w:val="32"/>
          <w:rtl/>
        </w:rPr>
        <w:t>2- الملتقى الدولي الثاني لتاريخ الثورة .ج2،المنظمة الوطنية للمجاهدين،ج2، قصر الأمم،8-10 ماي 1984.</w:t>
      </w:r>
    </w:p>
    <w:p w:rsidR="00AD457F" w:rsidRDefault="00AD457F" w:rsidP="00AD457F">
      <w:pPr>
        <w:bidi/>
        <w:rPr>
          <w:rFonts w:ascii="Arial" w:hAnsi="Arial" w:cs="Arial"/>
          <w:sz w:val="32"/>
          <w:szCs w:val="32"/>
          <w:rtl/>
        </w:rPr>
      </w:pPr>
      <w:r>
        <w:rPr>
          <w:rFonts w:ascii="Arial" w:hAnsi="Arial" w:cs="Arial" w:hint="cs"/>
          <w:sz w:val="32"/>
          <w:szCs w:val="32"/>
          <w:rtl/>
        </w:rPr>
        <w:t>3- تقرير الملتقى الجهوي المقدم للملتقى الوطني الرابع لتسجيل وقائع وأحداث الثورة (الولاية الرابعة تقرير سياسي فترة 1959 ونهاية 1962). ج1،المنظمة الوطنية للمجاهدين،</w:t>
      </w:r>
      <w:r>
        <w:rPr>
          <w:rFonts w:ascii="Arial" w:hAnsi="Arial" w:cs="Arial"/>
          <w:sz w:val="32"/>
          <w:szCs w:val="32"/>
          <w:rtl/>
        </w:rPr>
        <w:t>[</w:t>
      </w:r>
      <w:r>
        <w:rPr>
          <w:rFonts w:ascii="Arial" w:hAnsi="Arial" w:cs="Arial" w:hint="cs"/>
          <w:sz w:val="32"/>
          <w:szCs w:val="32"/>
          <w:rtl/>
        </w:rPr>
        <w:t>د،م</w:t>
      </w:r>
      <w:r>
        <w:rPr>
          <w:rFonts w:ascii="Arial" w:hAnsi="Arial" w:cs="Arial"/>
          <w:sz w:val="32"/>
          <w:szCs w:val="32"/>
          <w:rtl/>
        </w:rPr>
        <w:t>]</w:t>
      </w:r>
      <w:r>
        <w:rPr>
          <w:rFonts w:ascii="Arial" w:hAnsi="Arial" w:cs="Arial" w:hint="cs"/>
          <w:sz w:val="32"/>
          <w:szCs w:val="32"/>
          <w:rtl/>
        </w:rPr>
        <w:t>،</w:t>
      </w:r>
      <w:r>
        <w:rPr>
          <w:rFonts w:ascii="Arial" w:hAnsi="Arial" w:cs="Arial"/>
          <w:sz w:val="32"/>
          <w:szCs w:val="32"/>
          <w:rtl/>
        </w:rPr>
        <w:t>[</w:t>
      </w:r>
      <w:r>
        <w:rPr>
          <w:rFonts w:ascii="Arial" w:hAnsi="Arial" w:cs="Arial" w:hint="cs"/>
          <w:sz w:val="32"/>
          <w:szCs w:val="32"/>
          <w:rtl/>
        </w:rPr>
        <w:t>د،س</w:t>
      </w:r>
      <w:r>
        <w:rPr>
          <w:rFonts w:ascii="Arial" w:hAnsi="Arial" w:cs="Arial"/>
          <w:sz w:val="32"/>
          <w:szCs w:val="32"/>
          <w:rtl/>
        </w:rPr>
        <w:t>]</w:t>
      </w:r>
      <w:r>
        <w:rPr>
          <w:rFonts w:ascii="Arial" w:hAnsi="Arial" w:cs="Arial" w:hint="cs"/>
          <w:sz w:val="32"/>
          <w:szCs w:val="32"/>
          <w:rtl/>
        </w:rPr>
        <w:t>.</w:t>
      </w:r>
    </w:p>
    <w:p w:rsidR="00AD457F" w:rsidRDefault="00AD457F" w:rsidP="00AD457F">
      <w:pPr>
        <w:bidi/>
        <w:rPr>
          <w:rFonts w:ascii="Arial" w:hAnsi="Arial" w:cs="Arial"/>
          <w:sz w:val="32"/>
          <w:szCs w:val="32"/>
          <w:rtl/>
        </w:rPr>
      </w:pPr>
    </w:p>
    <w:p w:rsidR="00AD457F" w:rsidRPr="009C1C5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1" type="#_x0000_t32" style="position:absolute;left:0;text-align:left;margin-left:-16.2pt;margin-top:23.85pt;width:495pt;height:0;flip:x;z-index:251721216;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Default="00AD457F" w:rsidP="00AD457F">
      <w:pPr>
        <w:bidi/>
        <w:rPr>
          <w:rFonts w:ascii="Arial" w:hAnsi="Arial" w:cs="Arial"/>
          <w:sz w:val="32"/>
          <w:szCs w:val="32"/>
          <w:rtl/>
        </w:rPr>
      </w:pPr>
      <w:r>
        <w:rPr>
          <w:rFonts w:ascii="Arial" w:hAnsi="Arial" w:cs="Arial" w:hint="cs"/>
          <w:sz w:val="32"/>
          <w:szCs w:val="32"/>
          <w:rtl/>
        </w:rPr>
        <w:t>4- سلسلة الملتقيات: الإعلام ومهامه أثناء الثورة. منشورات المركز الوطني للدراسات والبحث في الحركة الوطنية وثورة أول نوفمبر 1954،الجزائر،</w:t>
      </w:r>
      <w:r>
        <w:rPr>
          <w:rFonts w:ascii="Arial" w:hAnsi="Arial" w:cs="Arial"/>
          <w:sz w:val="32"/>
          <w:szCs w:val="32"/>
          <w:rtl/>
        </w:rPr>
        <w:t>[</w:t>
      </w:r>
      <w:r>
        <w:rPr>
          <w:rFonts w:ascii="Arial" w:hAnsi="Arial" w:cs="Arial" w:hint="cs"/>
          <w:sz w:val="32"/>
          <w:szCs w:val="32"/>
          <w:rtl/>
        </w:rPr>
        <w:t>د،س</w:t>
      </w:r>
      <w:r>
        <w:rPr>
          <w:rFonts w:ascii="Arial" w:hAnsi="Arial" w:cs="Arial"/>
          <w:sz w:val="32"/>
          <w:szCs w:val="32"/>
          <w:rtl/>
        </w:rPr>
        <w:t>]</w:t>
      </w:r>
      <w:r>
        <w:rPr>
          <w:rFonts w:ascii="Arial" w:hAnsi="Arial" w:cs="Arial" w:hint="cs"/>
          <w:sz w:val="32"/>
          <w:szCs w:val="32"/>
          <w:rtl/>
        </w:rPr>
        <w:t>.</w:t>
      </w:r>
    </w:p>
    <w:p w:rsidR="00AD457F" w:rsidRDefault="00AD457F" w:rsidP="00AD457F">
      <w:pPr>
        <w:bidi/>
        <w:rPr>
          <w:rFonts w:ascii="Arial" w:hAnsi="Arial" w:cs="Arial"/>
          <w:sz w:val="32"/>
          <w:szCs w:val="32"/>
          <w:rtl/>
        </w:rPr>
      </w:pPr>
      <w:r>
        <w:rPr>
          <w:rFonts w:ascii="Arial" w:hAnsi="Arial" w:cs="Arial" w:hint="cs"/>
          <w:sz w:val="32"/>
          <w:szCs w:val="32"/>
          <w:rtl/>
        </w:rPr>
        <w:t>5- سلسلة الملتقيات: الأسلاك الشائكة المكهربة.دار القصبة للنشر،</w:t>
      </w:r>
      <w:r>
        <w:rPr>
          <w:rFonts w:ascii="Arial" w:hAnsi="Arial" w:cs="Arial"/>
          <w:sz w:val="32"/>
          <w:szCs w:val="32"/>
          <w:rtl/>
        </w:rPr>
        <w:t>[</w:t>
      </w:r>
      <w:r>
        <w:rPr>
          <w:rFonts w:ascii="Arial" w:hAnsi="Arial" w:cs="Arial" w:hint="cs"/>
          <w:sz w:val="32"/>
          <w:szCs w:val="32"/>
          <w:rtl/>
        </w:rPr>
        <w:t>د،م</w:t>
      </w:r>
      <w:r>
        <w:rPr>
          <w:rFonts w:ascii="Arial" w:hAnsi="Arial" w:cs="Arial"/>
          <w:sz w:val="32"/>
          <w:szCs w:val="32"/>
          <w:rtl/>
        </w:rPr>
        <w:t>]</w:t>
      </w:r>
      <w:r>
        <w:rPr>
          <w:rFonts w:ascii="Arial" w:hAnsi="Arial" w:cs="Arial" w:hint="cs"/>
          <w:sz w:val="32"/>
          <w:szCs w:val="32"/>
          <w:rtl/>
        </w:rPr>
        <w:t>،2009.</w:t>
      </w:r>
    </w:p>
    <w:p w:rsidR="00AD457F" w:rsidRDefault="00AD457F" w:rsidP="00AD457F">
      <w:pPr>
        <w:bidi/>
        <w:rPr>
          <w:rFonts w:ascii="Arial" w:hAnsi="Arial" w:cs="Arial"/>
          <w:b/>
          <w:bCs/>
          <w:sz w:val="32"/>
          <w:szCs w:val="32"/>
          <w:rtl/>
        </w:rPr>
      </w:pPr>
      <w:r>
        <w:rPr>
          <w:rFonts w:ascii="Arial" w:hAnsi="Arial" w:cs="Arial" w:hint="cs"/>
          <w:b/>
          <w:bCs/>
          <w:sz w:val="32"/>
          <w:szCs w:val="32"/>
          <w:rtl/>
        </w:rPr>
        <w:t>تاسعا: الجزائد والمجلات:</w:t>
      </w:r>
    </w:p>
    <w:p w:rsidR="00AD457F" w:rsidRDefault="00AD457F" w:rsidP="00AD457F">
      <w:pPr>
        <w:bidi/>
        <w:rPr>
          <w:rFonts w:ascii="Arial" w:hAnsi="Arial" w:cs="Arial"/>
          <w:b/>
          <w:bCs/>
          <w:sz w:val="32"/>
          <w:szCs w:val="32"/>
          <w:rtl/>
        </w:rPr>
      </w:pPr>
      <w:r>
        <w:rPr>
          <w:rFonts w:ascii="Arial" w:hAnsi="Arial" w:cs="Arial" w:hint="cs"/>
          <w:b/>
          <w:bCs/>
          <w:sz w:val="32"/>
          <w:szCs w:val="32"/>
          <w:rtl/>
        </w:rPr>
        <w:t xml:space="preserve">ا- </w:t>
      </w:r>
      <w:r w:rsidRPr="00705EB1">
        <w:rPr>
          <w:rFonts w:ascii="Arial" w:hAnsi="Arial" w:cs="Arial" w:hint="cs"/>
          <w:b/>
          <w:bCs/>
          <w:sz w:val="32"/>
          <w:szCs w:val="32"/>
          <w:rtl/>
        </w:rPr>
        <w:t>الجرائد:</w:t>
      </w:r>
    </w:p>
    <w:p w:rsidR="00AD457F" w:rsidRDefault="00AD457F" w:rsidP="00BE1256">
      <w:pPr>
        <w:pStyle w:val="Paragraphedeliste"/>
        <w:numPr>
          <w:ilvl w:val="0"/>
          <w:numId w:val="40"/>
        </w:numPr>
        <w:bidi/>
        <w:rPr>
          <w:rFonts w:ascii="Arial" w:hAnsi="Arial" w:cs="Arial"/>
          <w:sz w:val="32"/>
          <w:szCs w:val="32"/>
        </w:rPr>
      </w:pPr>
      <w:r>
        <w:rPr>
          <w:rFonts w:ascii="Arial" w:hAnsi="Arial" w:cs="Arial" w:hint="cs"/>
          <w:sz w:val="32"/>
          <w:szCs w:val="32"/>
          <w:rtl/>
        </w:rPr>
        <w:t>بن طوبال عبد الله:أول نوفمبر.جريدة المجاهد، العدد 31،الجزائر، 01 نوفمبر 1957، ص20</w:t>
      </w:r>
    </w:p>
    <w:p w:rsidR="00AD457F" w:rsidRPr="00A971C0" w:rsidRDefault="00AD457F" w:rsidP="00BE1256">
      <w:pPr>
        <w:pStyle w:val="Paragraphedeliste"/>
        <w:numPr>
          <w:ilvl w:val="0"/>
          <w:numId w:val="40"/>
        </w:numPr>
        <w:bidi/>
        <w:rPr>
          <w:rFonts w:ascii="Arial" w:hAnsi="Arial" w:cs="Arial"/>
          <w:sz w:val="32"/>
          <w:szCs w:val="32"/>
        </w:rPr>
      </w:pPr>
      <w:r w:rsidRPr="00A971C0">
        <w:rPr>
          <w:rFonts w:ascii="Arial" w:hAnsi="Arial" w:cs="Arial" w:hint="cs"/>
          <w:sz w:val="32"/>
          <w:szCs w:val="32"/>
          <w:rtl/>
        </w:rPr>
        <w:t xml:space="preserve">بن طوبال عبد الله: </w:t>
      </w:r>
      <w:r>
        <w:rPr>
          <w:rFonts w:ascii="Arial" w:hAnsi="Arial" w:cs="Arial" w:hint="cs"/>
          <w:sz w:val="32"/>
          <w:szCs w:val="32"/>
          <w:rtl/>
        </w:rPr>
        <w:t>المحتشدات .</w:t>
      </w:r>
      <w:r w:rsidRPr="00A971C0">
        <w:rPr>
          <w:rFonts w:hint="cs"/>
          <w:sz w:val="32"/>
          <w:szCs w:val="32"/>
          <w:rtl/>
        </w:rPr>
        <w:t xml:space="preserve">جريدة </w:t>
      </w:r>
      <w:r>
        <w:rPr>
          <w:rFonts w:hint="cs"/>
          <w:sz w:val="32"/>
          <w:szCs w:val="32"/>
          <w:rtl/>
        </w:rPr>
        <w:t>المجاهد،</w:t>
      </w:r>
      <w:r w:rsidRPr="00A971C0">
        <w:rPr>
          <w:rFonts w:hint="cs"/>
          <w:sz w:val="32"/>
          <w:szCs w:val="32"/>
          <w:rtl/>
        </w:rPr>
        <w:t>طبعة خاصة وزارة المجاهدين، ج3، العدد 90،</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A971C0">
        <w:rPr>
          <w:rFonts w:hint="cs"/>
          <w:sz w:val="32"/>
          <w:szCs w:val="32"/>
          <w:rtl/>
        </w:rPr>
        <w:t>27 فيفري 1961.</w:t>
      </w:r>
    </w:p>
    <w:p w:rsidR="00AD457F" w:rsidRPr="00705EB1" w:rsidRDefault="00AD457F" w:rsidP="00BE1256">
      <w:pPr>
        <w:pStyle w:val="Paragraphedeliste"/>
        <w:numPr>
          <w:ilvl w:val="0"/>
          <w:numId w:val="40"/>
        </w:numPr>
        <w:bidi/>
        <w:rPr>
          <w:rFonts w:ascii="Arial" w:hAnsi="Arial" w:cs="Arial"/>
          <w:sz w:val="32"/>
          <w:szCs w:val="32"/>
        </w:rPr>
      </w:pPr>
      <w:r w:rsidRPr="00705EB1">
        <w:rPr>
          <w:rFonts w:ascii="Arial" w:hAnsi="Arial" w:cs="Arial" w:hint="cs"/>
          <w:sz w:val="32"/>
          <w:szCs w:val="32"/>
          <w:rtl/>
        </w:rPr>
        <w:t xml:space="preserve">دحلب سعيد: </w:t>
      </w:r>
      <w:r w:rsidRPr="00705EB1">
        <w:rPr>
          <w:rFonts w:hint="cs"/>
          <w:sz w:val="32"/>
          <w:szCs w:val="32"/>
          <w:rtl/>
        </w:rPr>
        <w:t>التعذيب و أساليبه الوحشية. جريدة المجاهد، طبعة خاصة وزارة المجاهدين، ج1، العدد 8 ،</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705EB1">
        <w:rPr>
          <w:rFonts w:hint="cs"/>
          <w:sz w:val="32"/>
          <w:szCs w:val="32"/>
          <w:rtl/>
        </w:rPr>
        <w:t xml:space="preserve"> 5 أوت 1957.</w:t>
      </w:r>
    </w:p>
    <w:p w:rsidR="00AD457F" w:rsidRPr="009C1C5F" w:rsidRDefault="00AD457F" w:rsidP="00BE1256">
      <w:pPr>
        <w:pStyle w:val="Paragraphedeliste"/>
        <w:numPr>
          <w:ilvl w:val="0"/>
          <w:numId w:val="40"/>
        </w:numPr>
        <w:bidi/>
        <w:rPr>
          <w:rFonts w:ascii="Arial" w:hAnsi="Arial" w:cs="Arial"/>
          <w:sz w:val="32"/>
          <w:szCs w:val="32"/>
        </w:rPr>
      </w:pPr>
      <w:r w:rsidRPr="00705EB1">
        <w:rPr>
          <w:rFonts w:hint="cs"/>
          <w:sz w:val="32"/>
          <w:szCs w:val="32"/>
          <w:rtl/>
        </w:rPr>
        <w:t xml:space="preserve">الكريم بلقاسم: </w:t>
      </w:r>
      <w:r w:rsidRPr="00705EB1">
        <w:rPr>
          <w:rFonts w:hint="cs"/>
          <w:sz w:val="32"/>
          <w:szCs w:val="32"/>
          <w:rtl/>
          <w:lang w:val="en-US" w:bidi="ar-DZ"/>
        </w:rPr>
        <w:t>سير المعركة في الشمال القسنطيني.ج2،جريدة المجاهد،العدد4، 1960.</w:t>
      </w:r>
    </w:p>
    <w:p w:rsidR="00AD457F" w:rsidRPr="009C1C5F" w:rsidRDefault="00AD457F" w:rsidP="00AD457F">
      <w:pPr>
        <w:pStyle w:val="Paragraphedeliste"/>
        <w:bidi/>
        <w:rPr>
          <w:rFonts w:ascii="Arial" w:hAnsi="Arial" w:cs="Arial"/>
          <w:sz w:val="32"/>
          <w:szCs w:val="32"/>
          <w:rtl/>
        </w:rPr>
      </w:pPr>
    </w:p>
    <w:p w:rsidR="00AD457F" w:rsidRPr="009C1C5F" w:rsidRDefault="00AD457F" w:rsidP="00AD457F">
      <w:pPr>
        <w:bidi/>
        <w:rPr>
          <w:b/>
          <w:bCs/>
          <w:sz w:val="32"/>
          <w:szCs w:val="32"/>
          <w:rtl/>
          <w:lang w:val="en-US" w:bidi="ar-DZ"/>
        </w:rPr>
      </w:pPr>
      <w:r w:rsidRPr="009C1C5F">
        <w:rPr>
          <w:rFonts w:hint="cs"/>
          <w:b/>
          <w:bCs/>
          <w:sz w:val="32"/>
          <w:szCs w:val="32"/>
          <w:rtl/>
          <w:lang w:val="en-US" w:bidi="ar-DZ"/>
        </w:rPr>
        <w:t>ب- المجلات:</w:t>
      </w:r>
    </w:p>
    <w:p w:rsidR="00AD457F" w:rsidRPr="0098288D" w:rsidRDefault="00AD457F" w:rsidP="00AD457F">
      <w:pPr>
        <w:bidi/>
        <w:rPr>
          <w:sz w:val="32"/>
          <w:szCs w:val="32"/>
          <w:rtl/>
          <w:lang w:val="en-US" w:bidi="ar-DZ"/>
        </w:rPr>
      </w:pPr>
      <w:r>
        <w:rPr>
          <w:rFonts w:hint="cs"/>
          <w:sz w:val="32"/>
          <w:szCs w:val="32"/>
          <w:rtl/>
          <w:lang w:val="en-US" w:bidi="ar-DZ"/>
        </w:rPr>
        <w:t>1-</w:t>
      </w:r>
      <w:r w:rsidRPr="00705EB1">
        <w:rPr>
          <w:rFonts w:hint="cs"/>
          <w:sz w:val="32"/>
          <w:szCs w:val="32"/>
          <w:rtl/>
          <w:lang w:val="en-US" w:bidi="ar-DZ"/>
        </w:rPr>
        <w:t>اوزغيدي محمد لحسن:</w:t>
      </w:r>
      <w:r w:rsidRPr="00705EB1">
        <w:rPr>
          <w:rFonts w:hint="cs"/>
          <w:sz w:val="32"/>
          <w:szCs w:val="32"/>
          <w:rtl/>
          <w:lang w:bidi="ar-DZ"/>
        </w:rPr>
        <w:t xml:space="preserve"> الذاكرة.مجلة الدراسات التاريخية للمقاومة والثورة،العدد4،الجزائر،1996.</w:t>
      </w:r>
    </w:p>
    <w:p w:rsidR="00AD457F" w:rsidRDefault="00AD457F" w:rsidP="00AD457F">
      <w:pPr>
        <w:pStyle w:val="Notedebasdepage"/>
        <w:bidi/>
        <w:rPr>
          <w:sz w:val="32"/>
          <w:szCs w:val="32"/>
          <w:rtl/>
        </w:rPr>
      </w:pPr>
      <w:r>
        <w:rPr>
          <w:rFonts w:asciiTheme="minorBidi" w:hAnsiTheme="minorBidi" w:hint="cs"/>
          <w:sz w:val="32"/>
          <w:szCs w:val="32"/>
          <w:rtl/>
          <w:lang w:bidi="ar-DZ"/>
        </w:rPr>
        <w:t>2</w:t>
      </w:r>
      <w:r w:rsidRPr="00024349">
        <w:rPr>
          <w:rFonts w:asciiTheme="minorBidi" w:hAnsiTheme="minorBidi" w:hint="cs"/>
          <w:sz w:val="32"/>
          <w:szCs w:val="32"/>
          <w:rtl/>
          <w:lang w:bidi="ar-DZ"/>
        </w:rPr>
        <w:t xml:space="preserve">- </w:t>
      </w:r>
      <w:r w:rsidRPr="00024349">
        <w:rPr>
          <w:rFonts w:hint="cs"/>
          <w:sz w:val="32"/>
          <w:szCs w:val="32"/>
          <w:rtl/>
        </w:rPr>
        <w:t>احمد رضوان شرف الدين: التعذيب. مجلة المصادر، العدد 8 ، الجزائر، ماي 2003.</w:t>
      </w:r>
    </w:p>
    <w:p w:rsidR="00AD457F" w:rsidRPr="00024349" w:rsidRDefault="00AD457F" w:rsidP="00AD457F">
      <w:pPr>
        <w:pStyle w:val="Notedebasdepage"/>
        <w:bidi/>
        <w:rPr>
          <w:rFonts w:asciiTheme="minorBidi" w:hAnsiTheme="minorBidi"/>
          <w:sz w:val="32"/>
          <w:szCs w:val="32"/>
          <w:rtl/>
          <w:lang w:bidi="ar-DZ"/>
        </w:rPr>
      </w:pPr>
    </w:p>
    <w:p w:rsidR="00AD457F" w:rsidRDefault="00AD457F" w:rsidP="00AD457F">
      <w:pPr>
        <w:bidi/>
        <w:rPr>
          <w:sz w:val="32"/>
          <w:szCs w:val="32"/>
          <w:rtl/>
          <w:lang w:bidi="ar-DZ"/>
        </w:rPr>
      </w:pPr>
      <w:r>
        <w:rPr>
          <w:rFonts w:ascii="Arial" w:hAnsi="Arial" w:cs="Arial" w:hint="cs"/>
          <w:sz w:val="32"/>
          <w:szCs w:val="32"/>
          <w:rtl/>
        </w:rPr>
        <w:t>3</w:t>
      </w:r>
      <w:r w:rsidRPr="00024349">
        <w:rPr>
          <w:rFonts w:ascii="Arial" w:hAnsi="Arial" w:cs="Arial" w:hint="cs"/>
          <w:sz w:val="32"/>
          <w:szCs w:val="32"/>
          <w:rtl/>
        </w:rPr>
        <w:t>-بن خدة بن يوسف:</w:t>
      </w:r>
      <w:r w:rsidRPr="00024349">
        <w:rPr>
          <w:rFonts w:hint="cs"/>
          <w:sz w:val="32"/>
          <w:szCs w:val="32"/>
          <w:rtl/>
          <w:lang w:bidi="ar-DZ"/>
        </w:rPr>
        <w:t xml:space="preserve"> قصة المفاوضات مع فرنسا.مجلة أول نوفمبر،عدد خاص،</w:t>
      </w:r>
      <w:r>
        <w:rPr>
          <w:rFonts w:ascii="Calibri" w:hAnsi="Calibri" w:cs="Calibri"/>
          <w:sz w:val="32"/>
          <w:szCs w:val="32"/>
          <w:rtl/>
          <w:lang w:bidi="ar-DZ"/>
        </w:rPr>
        <w:t>[</w:t>
      </w:r>
      <w:r>
        <w:rPr>
          <w:rFonts w:hint="cs"/>
          <w:sz w:val="32"/>
          <w:szCs w:val="32"/>
          <w:rtl/>
          <w:lang w:bidi="ar-DZ"/>
        </w:rPr>
        <w:t>د،م</w:t>
      </w:r>
      <w:r>
        <w:rPr>
          <w:rFonts w:ascii="Calibri" w:hAnsi="Calibri" w:cs="Calibri"/>
          <w:sz w:val="32"/>
          <w:szCs w:val="32"/>
          <w:rtl/>
          <w:lang w:bidi="ar-DZ"/>
        </w:rPr>
        <w:t>]</w:t>
      </w:r>
      <w:r>
        <w:rPr>
          <w:rFonts w:hint="cs"/>
          <w:sz w:val="32"/>
          <w:szCs w:val="32"/>
          <w:rtl/>
          <w:lang w:bidi="ar-DZ"/>
        </w:rPr>
        <w:t>،</w:t>
      </w:r>
      <w:r w:rsidRPr="00024349">
        <w:rPr>
          <w:rFonts w:hint="cs"/>
          <w:sz w:val="32"/>
          <w:szCs w:val="32"/>
          <w:rtl/>
          <w:lang w:bidi="ar-DZ"/>
        </w:rPr>
        <w:t>1987.</w:t>
      </w:r>
    </w:p>
    <w:p w:rsidR="00AD457F" w:rsidRPr="009C1C5F" w:rsidRDefault="00AD457F" w:rsidP="00AD457F">
      <w:pPr>
        <w:bidi/>
        <w:rPr>
          <w:sz w:val="32"/>
          <w:szCs w:val="32"/>
          <w:rtl/>
          <w:lang w:bidi="ar-DZ"/>
        </w:rPr>
      </w:pPr>
      <w:r>
        <w:rPr>
          <w:rFonts w:hint="cs"/>
          <w:sz w:val="32"/>
          <w:szCs w:val="32"/>
          <w:rtl/>
          <w:lang w:bidi="ar-DZ"/>
        </w:rPr>
        <w:t xml:space="preserve">4- </w:t>
      </w:r>
      <w:r w:rsidRPr="009C1C5F">
        <w:rPr>
          <w:rFonts w:hint="cs"/>
          <w:sz w:val="32"/>
          <w:szCs w:val="32"/>
          <w:rtl/>
          <w:lang w:bidi="ar-DZ"/>
        </w:rPr>
        <w:t xml:space="preserve">بوشارب بلقاسم: </w:t>
      </w:r>
      <w:r w:rsidRPr="009C1C5F">
        <w:rPr>
          <w:rFonts w:hint="cs"/>
          <w:sz w:val="32"/>
          <w:szCs w:val="32"/>
          <w:rtl/>
        </w:rPr>
        <w:t>نبذة تاريخية عن معتقل قصر الطير. مجلة أول</w:t>
      </w:r>
      <w:r>
        <w:rPr>
          <w:rFonts w:hint="cs"/>
          <w:sz w:val="32"/>
          <w:szCs w:val="32"/>
          <w:rtl/>
        </w:rPr>
        <w:t xml:space="preserve"> نوفمبر، العدد 79</w:t>
      </w:r>
      <w:r w:rsidRPr="009C1C5F">
        <w:rPr>
          <w:rFonts w:hint="cs"/>
          <w:sz w:val="32"/>
          <w:szCs w:val="32"/>
          <w:rtl/>
        </w:rPr>
        <w:t>،</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9C1C5F">
        <w:rPr>
          <w:rFonts w:hint="cs"/>
          <w:sz w:val="32"/>
          <w:szCs w:val="32"/>
          <w:rtl/>
        </w:rPr>
        <w:t xml:space="preserve"> 14 نوفمبر 1986.</w:t>
      </w:r>
    </w:p>
    <w:p w:rsidR="00AD457F" w:rsidRPr="005B6EE6" w:rsidRDefault="00AD457F" w:rsidP="00AD457F">
      <w:pPr>
        <w:bidi/>
        <w:rPr>
          <w:sz w:val="32"/>
          <w:szCs w:val="32"/>
          <w:rtl/>
        </w:rPr>
      </w:pPr>
      <w:r>
        <w:rPr>
          <w:rFonts w:hint="cs"/>
          <w:sz w:val="32"/>
          <w:szCs w:val="32"/>
          <w:rtl/>
        </w:rPr>
        <w:t>5-</w:t>
      </w:r>
      <w:r w:rsidRPr="005B6EE6">
        <w:rPr>
          <w:rFonts w:hint="cs"/>
          <w:sz w:val="32"/>
          <w:szCs w:val="32"/>
          <w:rtl/>
        </w:rPr>
        <w:t>بولطمين مصطفى: كفاح ومواقف. مجلة أول نوفمبر، العدد 63،</w:t>
      </w:r>
      <w:r>
        <w:rPr>
          <w:rFonts w:hint="cs"/>
          <w:sz w:val="32"/>
          <w:szCs w:val="32"/>
          <w:rtl/>
        </w:rPr>
        <w:t xml:space="preserve"> </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5B6EE6">
        <w:rPr>
          <w:rFonts w:hint="cs"/>
          <w:sz w:val="32"/>
          <w:szCs w:val="32"/>
          <w:rtl/>
        </w:rPr>
        <w:t>1984.</w:t>
      </w:r>
    </w:p>
    <w:p w:rsidR="00AD457F" w:rsidRDefault="00AD457F" w:rsidP="00AD457F">
      <w:pPr>
        <w:bidi/>
        <w:rPr>
          <w:sz w:val="32"/>
          <w:szCs w:val="32"/>
          <w:rtl/>
        </w:rPr>
      </w:pPr>
      <w:r>
        <w:rPr>
          <w:rFonts w:hint="cs"/>
          <w:sz w:val="32"/>
          <w:szCs w:val="32"/>
          <w:rtl/>
        </w:rPr>
        <w:t>6</w:t>
      </w:r>
      <w:r w:rsidRPr="00024349">
        <w:rPr>
          <w:rFonts w:hint="cs"/>
          <w:sz w:val="32"/>
          <w:szCs w:val="32"/>
          <w:rtl/>
        </w:rPr>
        <w:t>-بولطمين لخضر: الولاية الثانية تفشل مخطط شال. مجلة أول نوفمير، الجزائر، 1991.</w:t>
      </w:r>
    </w:p>
    <w:p w:rsidR="00AD457F" w:rsidRDefault="00AD457F" w:rsidP="00AD457F">
      <w:pPr>
        <w:bidi/>
        <w:rPr>
          <w:sz w:val="32"/>
          <w:szCs w:val="32"/>
          <w:rtl/>
        </w:rPr>
      </w:pPr>
      <w:r>
        <w:rPr>
          <w:rFonts w:ascii="Arial" w:hAnsi="Arial" w:cs="Arial" w:hint="cs"/>
          <w:sz w:val="32"/>
          <w:szCs w:val="32"/>
          <w:rtl/>
        </w:rPr>
        <w:t>7</w:t>
      </w:r>
      <w:r w:rsidRPr="00886821">
        <w:rPr>
          <w:rFonts w:ascii="Arial" w:hAnsi="Arial" w:cs="Arial" w:hint="cs"/>
          <w:sz w:val="32"/>
          <w:szCs w:val="32"/>
          <w:rtl/>
        </w:rPr>
        <w:t>-بلحاج صالح:</w:t>
      </w:r>
      <w:r>
        <w:rPr>
          <w:rFonts w:hint="cs"/>
          <w:sz w:val="32"/>
          <w:szCs w:val="32"/>
          <w:rtl/>
        </w:rPr>
        <w:t xml:space="preserve"> مجلة المصادر،</w:t>
      </w:r>
      <w:r w:rsidRPr="00886821">
        <w:rPr>
          <w:rFonts w:hint="cs"/>
          <w:sz w:val="32"/>
          <w:szCs w:val="32"/>
          <w:rtl/>
        </w:rPr>
        <w:t xml:space="preserve"> المركز الوطني للدراسات و البحث في الحركة الوطنية و ثورة أول نوفمبر، العدد 12، الجزائر، 2005.</w:t>
      </w:r>
    </w:p>
    <w:p w:rsidR="00AD457F" w:rsidRDefault="00AD457F" w:rsidP="00AD457F">
      <w:pPr>
        <w:bidi/>
        <w:rPr>
          <w:sz w:val="32"/>
          <w:szCs w:val="32"/>
          <w:rtl/>
          <w:lang w:bidi="ar-DZ"/>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62" type="#_x0000_t32" style="position:absolute;left:0;text-align:left;margin-left:-16.2pt;margin-top:23.85pt;width:495pt;height:0;flip:x;z-index:251722240;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Pr="00C24AEB" w:rsidRDefault="00AD457F" w:rsidP="00AD457F">
      <w:pPr>
        <w:bidi/>
        <w:rPr>
          <w:sz w:val="32"/>
          <w:szCs w:val="32"/>
          <w:rtl/>
        </w:rPr>
      </w:pPr>
      <w:r>
        <w:rPr>
          <w:rFonts w:hint="cs"/>
          <w:sz w:val="32"/>
          <w:szCs w:val="32"/>
          <w:rtl/>
        </w:rPr>
        <w:t>8</w:t>
      </w:r>
      <w:r w:rsidRPr="00886821">
        <w:rPr>
          <w:rFonts w:hint="cs"/>
          <w:sz w:val="32"/>
          <w:szCs w:val="32"/>
          <w:rtl/>
        </w:rPr>
        <w:t>-بلحاج صالح: مخطط شال و آثاره في تطور حرب التحرير</w:t>
      </w:r>
      <w:r>
        <w:rPr>
          <w:rFonts w:hint="cs"/>
          <w:sz w:val="32"/>
          <w:szCs w:val="32"/>
          <w:rtl/>
        </w:rPr>
        <w:t xml:space="preserve"> </w:t>
      </w:r>
      <w:r w:rsidRPr="00886821">
        <w:rPr>
          <w:rFonts w:hint="cs"/>
          <w:sz w:val="32"/>
          <w:szCs w:val="32"/>
          <w:rtl/>
        </w:rPr>
        <w:t>الوطني. مجلة المصادر،</w:t>
      </w:r>
      <w:r>
        <w:rPr>
          <w:rFonts w:hint="cs"/>
          <w:sz w:val="32"/>
          <w:szCs w:val="32"/>
          <w:rtl/>
        </w:rPr>
        <w:t xml:space="preserve"> العدد 12 ، المركز الوطني للد</w:t>
      </w:r>
      <w:r w:rsidRPr="00886821">
        <w:rPr>
          <w:rFonts w:hint="cs"/>
          <w:sz w:val="32"/>
          <w:szCs w:val="32"/>
          <w:rtl/>
        </w:rPr>
        <w:t>راسات  والبحث في الحركة الوطنية وثورة أو نوفمبر</w:t>
      </w:r>
      <w:r>
        <w:rPr>
          <w:rFonts w:hint="cs"/>
          <w:sz w:val="32"/>
          <w:szCs w:val="32"/>
          <w:rtl/>
        </w:rPr>
        <w:t>،</w:t>
      </w:r>
      <w:r w:rsidRPr="00886821">
        <w:rPr>
          <w:rFonts w:hint="cs"/>
          <w:sz w:val="32"/>
          <w:szCs w:val="32"/>
          <w:rtl/>
        </w:rPr>
        <w:t>الجز</w:t>
      </w:r>
      <w:r>
        <w:rPr>
          <w:rFonts w:hint="cs"/>
          <w:sz w:val="32"/>
          <w:szCs w:val="32"/>
          <w:rtl/>
        </w:rPr>
        <w:t>ائر، 2005.</w:t>
      </w:r>
    </w:p>
    <w:p w:rsidR="00AD457F" w:rsidRPr="00507985" w:rsidRDefault="00AD457F" w:rsidP="00AD457F">
      <w:pPr>
        <w:bidi/>
        <w:rPr>
          <w:sz w:val="32"/>
          <w:szCs w:val="32"/>
          <w:rtl/>
        </w:rPr>
      </w:pPr>
      <w:r>
        <w:rPr>
          <w:rFonts w:hint="cs"/>
          <w:sz w:val="32"/>
          <w:szCs w:val="32"/>
          <w:rtl/>
        </w:rPr>
        <w:t>9-  بل</w:t>
      </w:r>
      <w:r w:rsidRPr="00507985">
        <w:rPr>
          <w:rFonts w:hint="cs"/>
          <w:sz w:val="32"/>
          <w:szCs w:val="32"/>
          <w:rtl/>
        </w:rPr>
        <w:t>ي</w:t>
      </w:r>
      <w:r>
        <w:rPr>
          <w:rFonts w:hint="cs"/>
          <w:sz w:val="32"/>
          <w:szCs w:val="32"/>
          <w:rtl/>
        </w:rPr>
        <w:t>ب</w:t>
      </w:r>
      <w:r w:rsidRPr="00507985">
        <w:rPr>
          <w:rFonts w:hint="cs"/>
          <w:sz w:val="32"/>
          <w:szCs w:val="32"/>
          <w:rtl/>
        </w:rPr>
        <w:t>ل نور الدين: المعتقلات و السجون الفرنسية رحلة الآلام و العذاب و الموت. مجلة الراصد، المؤسسة الوطنية للدراسات و البحث في الحركة الوطنية وثورة أول نوفمبر 1954، العدد 1،</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507985">
        <w:rPr>
          <w:rFonts w:hint="cs"/>
          <w:sz w:val="32"/>
          <w:szCs w:val="32"/>
          <w:rtl/>
        </w:rPr>
        <w:t xml:space="preserve"> 2000.</w:t>
      </w:r>
    </w:p>
    <w:p w:rsidR="00AD457F" w:rsidRDefault="00AD457F" w:rsidP="00AD457F">
      <w:pPr>
        <w:bidi/>
        <w:rPr>
          <w:sz w:val="32"/>
          <w:szCs w:val="32"/>
          <w:rtl/>
        </w:rPr>
      </w:pPr>
      <w:r>
        <w:rPr>
          <w:rFonts w:hint="cs"/>
          <w:sz w:val="32"/>
          <w:szCs w:val="32"/>
          <w:rtl/>
        </w:rPr>
        <w:t>10</w:t>
      </w:r>
      <w:r w:rsidRPr="00886821">
        <w:rPr>
          <w:rFonts w:hint="cs"/>
          <w:sz w:val="32"/>
          <w:szCs w:val="32"/>
          <w:rtl/>
        </w:rPr>
        <w:t xml:space="preserve">- </w:t>
      </w:r>
      <w:r>
        <w:rPr>
          <w:rFonts w:hint="cs"/>
          <w:sz w:val="32"/>
          <w:szCs w:val="32"/>
          <w:rtl/>
        </w:rPr>
        <w:t>جلو</w:t>
      </w:r>
      <w:r w:rsidRPr="00886821">
        <w:rPr>
          <w:rFonts w:hint="cs"/>
          <w:sz w:val="32"/>
          <w:szCs w:val="32"/>
          <w:rtl/>
        </w:rPr>
        <w:t>ل فيصل: اعترافات جنرال فرنسي في الجزائر عذبت وقتلت الكثيرين. مجلة الوسط، العدد485.</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Pr>
          <w:rFonts w:ascii="Calibri" w:hAnsi="Calibri" w:cs="Calibri"/>
          <w:sz w:val="32"/>
          <w:szCs w:val="32"/>
          <w:rtl/>
        </w:rPr>
        <w:t>[</w:t>
      </w:r>
      <w:r>
        <w:rPr>
          <w:rFonts w:hint="cs"/>
          <w:sz w:val="32"/>
          <w:szCs w:val="32"/>
          <w:rtl/>
        </w:rPr>
        <w:t>د،س</w:t>
      </w:r>
      <w:r>
        <w:rPr>
          <w:rFonts w:ascii="Calibri" w:hAnsi="Calibri" w:cs="Calibri"/>
          <w:sz w:val="32"/>
          <w:szCs w:val="32"/>
          <w:rtl/>
        </w:rPr>
        <w:t>]</w:t>
      </w:r>
      <w:r>
        <w:rPr>
          <w:rFonts w:hint="cs"/>
          <w:sz w:val="32"/>
          <w:szCs w:val="32"/>
          <w:rtl/>
        </w:rPr>
        <w:t>.</w:t>
      </w:r>
    </w:p>
    <w:p w:rsidR="00AD457F" w:rsidRDefault="00AD457F" w:rsidP="00AD457F">
      <w:pPr>
        <w:bidi/>
        <w:rPr>
          <w:sz w:val="32"/>
          <w:szCs w:val="32"/>
          <w:rtl/>
        </w:rPr>
      </w:pPr>
      <w:r>
        <w:rPr>
          <w:rFonts w:hint="cs"/>
          <w:sz w:val="32"/>
          <w:szCs w:val="32"/>
          <w:rtl/>
        </w:rPr>
        <w:t>11</w:t>
      </w:r>
      <w:r w:rsidRPr="0099366E">
        <w:rPr>
          <w:rFonts w:hint="cs"/>
          <w:sz w:val="32"/>
          <w:szCs w:val="32"/>
          <w:rtl/>
        </w:rPr>
        <w:t>- جيلالي مختار: فرنسا وأساليب القمع و التعذيب.مجلة التراث ،العدد5 ،</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99366E">
        <w:rPr>
          <w:rFonts w:hint="cs"/>
          <w:sz w:val="32"/>
          <w:szCs w:val="32"/>
          <w:rtl/>
        </w:rPr>
        <w:t xml:space="preserve"> فيفري 1992.</w:t>
      </w:r>
    </w:p>
    <w:p w:rsidR="00AD457F" w:rsidRDefault="00AD457F" w:rsidP="00AD457F">
      <w:pPr>
        <w:bidi/>
        <w:rPr>
          <w:sz w:val="32"/>
          <w:szCs w:val="32"/>
          <w:rtl/>
          <w:lang w:bidi="ar-DZ"/>
        </w:rPr>
      </w:pPr>
      <w:r>
        <w:rPr>
          <w:rFonts w:hint="cs"/>
          <w:sz w:val="32"/>
          <w:szCs w:val="32"/>
          <w:rtl/>
        </w:rPr>
        <w:t>12</w:t>
      </w:r>
      <w:r w:rsidRPr="0099366E">
        <w:rPr>
          <w:rFonts w:hint="cs"/>
          <w:sz w:val="32"/>
          <w:szCs w:val="32"/>
          <w:rtl/>
        </w:rPr>
        <w:t>-</w:t>
      </w:r>
      <w:r w:rsidRPr="0099366E">
        <w:rPr>
          <w:rFonts w:hint="cs"/>
          <w:sz w:val="32"/>
          <w:szCs w:val="32"/>
          <w:rtl/>
          <w:lang w:bidi="ar-DZ"/>
        </w:rPr>
        <w:t xml:space="preserve"> جيلالي صاري: المصادر. مجلة فصلية تعنى بشؤون الحركة الوطنية وثورة أول نوفمبر،العدد2،الجزائر،1994.</w:t>
      </w:r>
    </w:p>
    <w:p w:rsidR="00AD457F" w:rsidRPr="009C1C5F" w:rsidRDefault="00AD457F" w:rsidP="00AD457F">
      <w:pPr>
        <w:bidi/>
        <w:rPr>
          <w:sz w:val="32"/>
          <w:szCs w:val="32"/>
          <w:rtl/>
        </w:rPr>
      </w:pPr>
      <w:r>
        <w:rPr>
          <w:rFonts w:hint="cs"/>
          <w:sz w:val="32"/>
          <w:szCs w:val="32"/>
          <w:rtl/>
          <w:lang w:bidi="ar-DZ"/>
        </w:rPr>
        <w:t>13</w:t>
      </w:r>
      <w:r w:rsidRPr="0099366E">
        <w:rPr>
          <w:rFonts w:hint="cs"/>
          <w:sz w:val="32"/>
          <w:szCs w:val="32"/>
          <w:rtl/>
          <w:lang w:bidi="ar-DZ"/>
        </w:rPr>
        <w:t xml:space="preserve">- </w:t>
      </w:r>
      <w:r w:rsidRPr="0099366E">
        <w:rPr>
          <w:rFonts w:hint="cs"/>
          <w:sz w:val="32"/>
          <w:szCs w:val="32"/>
          <w:rtl/>
        </w:rPr>
        <w:t>الجواني رشيدة: جيش التجرير الوطني في مواجهة شال. مجلة الجندي، العدد 402، منشورات المتحف الوطني للمجاهد، الجزائر، 2009.</w:t>
      </w:r>
    </w:p>
    <w:p w:rsidR="00AD457F" w:rsidRDefault="00AD457F" w:rsidP="00AD457F">
      <w:pPr>
        <w:bidi/>
        <w:rPr>
          <w:sz w:val="32"/>
          <w:szCs w:val="32"/>
          <w:rtl/>
        </w:rPr>
      </w:pPr>
      <w:r>
        <w:rPr>
          <w:rFonts w:hint="cs"/>
          <w:sz w:val="32"/>
          <w:szCs w:val="32"/>
          <w:rtl/>
        </w:rPr>
        <w:t>14</w:t>
      </w:r>
      <w:r w:rsidRPr="0099366E">
        <w:rPr>
          <w:rFonts w:hint="cs"/>
          <w:sz w:val="32"/>
          <w:szCs w:val="32"/>
          <w:rtl/>
        </w:rPr>
        <w:t>- محمد الصالح الصديق: البطولة و التعذيب في الجزائر. مجلة أو</w:t>
      </w:r>
      <w:r>
        <w:rPr>
          <w:rFonts w:hint="cs"/>
          <w:sz w:val="32"/>
          <w:szCs w:val="32"/>
          <w:rtl/>
        </w:rPr>
        <w:t>ل</w:t>
      </w:r>
      <w:r w:rsidRPr="0099366E">
        <w:rPr>
          <w:rFonts w:hint="cs"/>
          <w:sz w:val="32"/>
          <w:szCs w:val="32"/>
          <w:rtl/>
        </w:rPr>
        <w:t xml:space="preserve"> نوفمبر، المنظمة الوطنية للمجاهدين، العدد 168،</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99366E">
        <w:rPr>
          <w:rFonts w:hint="cs"/>
          <w:sz w:val="32"/>
          <w:szCs w:val="32"/>
          <w:rtl/>
        </w:rPr>
        <w:t xml:space="preserve"> 2000.</w:t>
      </w:r>
    </w:p>
    <w:p w:rsidR="00AD457F" w:rsidRDefault="00AD457F" w:rsidP="00AD457F">
      <w:pPr>
        <w:pStyle w:val="Notedebasdepage"/>
        <w:bidi/>
        <w:rPr>
          <w:sz w:val="32"/>
          <w:szCs w:val="32"/>
          <w:rtl/>
        </w:rPr>
      </w:pPr>
      <w:r>
        <w:rPr>
          <w:rFonts w:hint="cs"/>
          <w:sz w:val="32"/>
          <w:szCs w:val="32"/>
          <w:rtl/>
        </w:rPr>
        <w:t>15</w:t>
      </w:r>
      <w:r w:rsidRPr="00507985">
        <w:rPr>
          <w:rFonts w:hint="cs"/>
          <w:sz w:val="32"/>
          <w:szCs w:val="32"/>
          <w:rtl/>
        </w:rPr>
        <w:t xml:space="preserve">-حمدي احمد: </w:t>
      </w:r>
      <w:r>
        <w:rPr>
          <w:rFonts w:hint="cs"/>
          <w:sz w:val="32"/>
          <w:szCs w:val="32"/>
          <w:rtl/>
        </w:rPr>
        <w:t>الشمال القسنطيني.مجلة المصادر،</w:t>
      </w:r>
      <w:r w:rsidRPr="00507985">
        <w:rPr>
          <w:rFonts w:hint="cs"/>
          <w:sz w:val="32"/>
          <w:szCs w:val="32"/>
          <w:rtl/>
        </w:rPr>
        <w:t xml:space="preserve"> المركز الوطني للدراسات و البحوث في لحركة الوطنية وثورة أول نوفمبر 1954، العدد3، الجزائر، 2000.</w:t>
      </w:r>
    </w:p>
    <w:p w:rsidR="00AD457F" w:rsidRPr="00507985" w:rsidRDefault="00AD457F" w:rsidP="00AD457F">
      <w:pPr>
        <w:pStyle w:val="Notedebasdepage"/>
        <w:bidi/>
        <w:rPr>
          <w:rFonts w:asciiTheme="minorBidi" w:hAnsiTheme="minorBidi"/>
          <w:sz w:val="32"/>
          <w:szCs w:val="32"/>
          <w:rtl/>
          <w:lang w:bidi="ar-DZ"/>
        </w:rPr>
      </w:pPr>
    </w:p>
    <w:p w:rsidR="00AD457F" w:rsidRDefault="00AD457F" w:rsidP="00AD457F">
      <w:pPr>
        <w:bidi/>
        <w:rPr>
          <w:rFonts w:asciiTheme="minorBidi" w:hAnsiTheme="minorBidi"/>
          <w:sz w:val="32"/>
          <w:szCs w:val="32"/>
          <w:rtl/>
          <w:lang w:bidi="ar-DZ"/>
        </w:rPr>
      </w:pPr>
      <w:r>
        <w:rPr>
          <w:rFonts w:hint="cs"/>
          <w:sz w:val="32"/>
          <w:szCs w:val="32"/>
          <w:rtl/>
          <w:lang w:bidi="ar-DZ"/>
        </w:rPr>
        <w:t>16-</w:t>
      </w:r>
      <w:r w:rsidRPr="00507985">
        <w:rPr>
          <w:rFonts w:ascii="Arial" w:hAnsi="Arial" w:cs="Arial" w:hint="cs"/>
          <w:sz w:val="32"/>
          <w:szCs w:val="32"/>
          <w:rtl/>
        </w:rPr>
        <w:t xml:space="preserve"> </w:t>
      </w:r>
      <w:r w:rsidRPr="00705EB1">
        <w:rPr>
          <w:rFonts w:ascii="Arial" w:hAnsi="Arial" w:cs="Arial" w:hint="cs"/>
          <w:sz w:val="32"/>
          <w:szCs w:val="32"/>
          <w:rtl/>
        </w:rPr>
        <w:t xml:space="preserve">زديرة احمد: </w:t>
      </w:r>
      <w:r w:rsidRPr="00705EB1">
        <w:rPr>
          <w:rFonts w:asciiTheme="minorBidi" w:hAnsiTheme="minorBidi" w:hint="cs"/>
          <w:sz w:val="32"/>
          <w:szCs w:val="32"/>
          <w:rtl/>
          <w:lang w:bidi="ar-DZ"/>
        </w:rPr>
        <w:t>الثورة الجزائرية ومخططات الحكومة الفرنسية.ج2،مجلة أول نوفمبر،إصدار المتحف الوطني للمجاهد، العدد175،</w:t>
      </w:r>
      <w:r>
        <w:rPr>
          <w:rFonts w:asciiTheme="minorBidi" w:hAnsiTheme="minorBidi"/>
          <w:sz w:val="32"/>
          <w:szCs w:val="32"/>
          <w:rtl/>
          <w:lang w:bidi="ar-DZ"/>
        </w:rPr>
        <w:t>[</w:t>
      </w:r>
      <w:r>
        <w:rPr>
          <w:rFonts w:asciiTheme="minorBidi" w:hAnsiTheme="minorBidi" w:hint="cs"/>
          <w:sz w:val="32"/>
          <w:szCs w:val="32"/>
          <w:rtl/>
          <w:lang w:bidi="ar-DZ"/>
        </w:rPr>
        <w:t>د،م</w:t>
      </w:r>
      <w:r>
        <w:rPr>
          <w:rFonts w:asciiTheme="minorBidi" w:hAnsiTheme="minorBidi"/>
          <w:sz w:val="32"/>
          <w:szCs w:val="32"/>
          <w:rtl/>
          <w:lang w:bidi="ar-DZ"/>
        </w:rPr>
        <w:t>]</w:t>
      </w:r>
      <w:r>
        <w:rPr>
          <w:rFonts w:asciiTheme="minorBidi" w:hAnsiTheme="minorBidi" w:hint="cs"/>
          <w:sz w:val="32"/>
          <w:szCs w:val="32"/>
          <w:rtl/>
          <w:lang w:bidi="ar-DZ"/>
        </w:rPr>
        <w:t>،</w:t>
      </w:r>
      <w:r w:rsidRPr="00705EB1">
        <w:rPr>
          <w:rFonts w:asciiTheme="minorBidi" w:hAnsiTheme="minorBidi" w:hint="cs"/>
          <w:sz w:val="32"/>
          <w:szCs w:val="32"/>
          <w:rtl/>
          <w:lang w:bidi="ar-DZ"/>
        </w:rPr>
        <w:t xml:space="preserve"> 2011.</w:t>
      </w:r>
    </w:p>
    <w:p w:rsidR="00AD457F" w:rsidRDefault="00AD457F" w:rsidP="00AD457F">
      <w:pPr>
        <w:bidi/>
        <w:rPr>
          <w:sz w:val="32"/>
          <w:szCs w:val="32"/>
          <w:rtl/>
          <w:lang w:bidi="ar-DZ"/>
        </w:rPr>
      </w:pPr>
      <w:r>
        <w:rPr>
          <w:rFonts w:asciiTheme="minorBidi" w:hAnsiTheme="minorBidi" w:hint="cs"/>
          <w:sz w:val="32"/>
          <w:szCs w:val="32"/>
          <w:rtl/>
          <w:lang w:bidi="ar-DZ"/>
        </w:rPr>
        <w:t>17</w:t>
      </w:r>
      <w:r w:rsidRPr="00507985">
        <w:rPr>
          <w:rFonts w:asciiTheme="minorBidi" w:hAnsiTheme="minorBidi" w:hint="cs"/>
          <w:sz w:val="32"/>
          <w:szCs w:val="32"/>
          <w:rtl/>
          <w:lang w:bidi="ar-DZ"/>
        </w:rPr>
        <w:t xml:space="preserve">- واعلي عبد العزيز: </w:t>
      </w:r>
      <w:r>
        <w:rPr>
          <w:rFonts w:asciiTheme="minorBidi" w:hAnsiTheme="minorBidi" w:hint="cs"/>
          <w:sz w:val="32"/>
          <w:szCs w:val="32"/>
          <w:rtl/>
          <w:lang w:bidi="ar-DZ"/>
        </w:rPr>
        <w:t>ع</w:t>
      </w:r>
      <w:r w:rsidRPr="00507985">
        <w:rPr>
          <w:rFonts w:hint="cs"/>
          <w:sz w:val="32"/>
          <w:szCs w:val="32"/>
          <w:rtl/>
          <w:lang w:bidi="ar-DZ"/>
        </w:rPr>
        <w:t>ملية جومال بالولاية الثالثة.مجلة أول نوفمبر،العدد146،الجزائر،1994.</w:t>
      </w:r>
    </w:p>
    <w:p w:rsidR="00AD457F" w:rsidRDefault="00AD457F" w:rsidP="00AD457F">
      <w:pPr>
        <w:bidi/>
        <w:rPr>
          <w:sz w:val="32"/>
          <w:szCs w:val="32"/>
          <w:rtl/>
        </w:rPr>
      </w:pPr>
      <w:r>
        <w:rPr>
          <w:rFonts w:hint="cs"/>
          <w:sz w:val="32"/>
          <w:szCs w:val="32"/>
          <w:rtl/>
          <w:lang w:bidi="ar-DZ"/>
        </w:rPr>
        <w:t>18-</w:t>
      </w:r>
      <w:r w:rsidRPr="00507985">
        <w:rPr>
          <w:rFonts w:hint="cs"/>
          <w:sz w:val="32"/>
          <w:szCs w:val="32"/>
          <w:rtl/>
          <w:lang w:bidi="ar-DZ"/>
        </w:rPr>
        <w:t xml:space="preserve">واعلي عبد العزيز: </w:t>
      </w:r>
      <w:r w:rsidRPr="00507985">
        <w:rPr>
          <w:rFonts w:hint="cs"/>
          <w:sz w:val="32"/>
          <w:szCs w:val="32"/>
          <w:rtl/>
        </w:rPr>
        <w:t>مركز فندورة الرهيب . مجلة أول نوفمبر، العددان 94-95</w:t>
      </w:r>
      <w:r>
        <w:rPr>
          <w:rFonts w:hint="cs"/>
          <w:sz w:val="32"/>
          <w:szCs w:val="32"/>
          <w:rtl/>
        </w:rPr>
        <w:t>،</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w:t>
      </w:r>
      <w:r w:rsidRPr="00507985">
        <w:rPr>
          <w:rFonts w:hint="cs"/>
          <w:sz w:val="32"/>
          <w:szCs w:val="32"/>
          <w:rtl/>
        </w:rPr>
        <w:t xml:space="preserve"> جويلية، أوت،1988.</w:t>
      </w:r>
    </w:p>
    <w:p w:rsidR="00AD457F" w:rsidRDefault="00AD457F" w:rsidP="00AD457F">
      <w:pPr>
        <w:bidi/>
        <w:rPr>
          <w:sz w:val="32"/>
          <w:szCs w:val="32"/>
          <w:rtl/>
        </w:rPr>
      </w:pPr>
    </w:p>
    <w:p w:rsidR="00AD457F" w:rsidRDefault="00AD457F" w:rsidP="00AD457F">
      <w:pPr>
        <w:bidi/>
        <w:rPr>
          <w:sz w:val="32"/>
          <w:szCs w:val="32"/>
          <w:rtl/>
        </w:rPr>
      </w:pPr>
    </w:p>
    <w:p w:rsidR="00AD457F" w:rsidRDefault="00AD457F" w:rsidP="00AD457F">
      <w:pPr>
        <w:bidi/>
        <w:rPr>
          <w:sz w:val="32"/>
          <w:szCs w:val="32"/>
          <w:rtl/>
        </w:rPr>
      </w:pPr>
      <w:r>
        <w:rPr>
          <w:rFonts w:ascii="Arial" w:hAnsi="Arial" w:cs="Arial" w:hint="cs"/>
          <w:sz w:val="32"/>
          <w:szCs w:val="32"/>
          <w:rtl/>
          <w:lang w:val="en-US" w:bidi="ar-DZ"/>
        </w:rPr>
        <w:t xml:space="preserve"> </w:t>
      </w:r>
      <w:r w:rsidRPr="000B5186">
        <w:rPr>
          <w:rFonts w:ascii="Arial" w:hAnsi="Arial" w:cs="Arial" w:hint="cs"/>
          <w:sz w:val="32"/>
          <w:szCs w:val="32"/>
          <w:rtl/>
          <w:lang w:val="en-US" w:bidi="ar-DZ"/>
        </w:rPr>
        <w:t xml:space="preserve"> </w:t>
      </w:r>
      <w:r w:rsidR="00421391" w:rsidRPr="00421391">
        <w:rPr>
          <w:noProof/>
          <w:rtl/>
        </w:rPr>
        <w:pict>
          <v:shape id="_x0000_s1154" type="#_x0000_t32" style="position:absolute;left:0;text-align:left;margin-left:-16.2pt;margin-top:23.85pt;width:495pt;height:0;flip:x;z-index:251714048;mso-position-horizontal-relative:text;mso-position-vertical-relative:text" o:connectortype="straight" strokecolor="black [3200]" strokeweight="2.5pt">
            <v:shadow color="#868686"/>
          </v:shape>
        </w:pict>
      </w:r>
      <w:r w:rsidRPr="000B5186">
        <w:rPr>
          <w:rFonts w:ascii="Arial" w:hAnsi="Arial" w:cs="Arial" w:hint="cs"/>
          <w:b/>
          <w:bCs/>
          <w:sz w:val="36"/>
          <w:szCs w:val="36"/>
          <w:rtl/>
          <w:lang w:val="en-US"/>
        </w:rPr>
        <w:t>قائمة المصادر والمراجع</w:t>
      </w:r>
    </w:p>
    <w:p w:rsidR="00AD457F" w:rsidRPr="0042489F" w:rsidRDefault="00AD457F" w:rsidP="00AD457F">
      <w:pPr>
        <w:bidi/>
        <w:rPr>
          <w:rFonts w:ascii="Arial" w:hAnsi="Arial" w:cs="Arial"/>
          <w:sz w:val="32"/>
          <w:szCs w:val="32"/>
          <w:rtl/>
        </w:rPr>
      </w:pPr>
      <w:r>
        <w:rPr>
          <w:rFonts w:hint="cs"/>
          <w:sz w:val="32"/>
          <w:szCs w:val="32"/>
          <w:rtl/>
        </w:rPr>
        <w:t>19</w:t>
      </w:r>
      <w:r w:rsidRPr="00D93EAC">
        <w:rPr>
          <w:rFonts w:hint="cs"/>
          <w:sz w:val="32"/>
          <w:szCs w:val="32"/>
          <w:rtl/>
        </w:rPr>
        <w:t>- العياشي علي:</w:t>
      </w:r>
      <w:r>
        <w:rPr>
          <w:rFonts w:hint="cs"/>
          <w:sz w:val="32"/>
          <w:szCs w:val="32"/>
          <w:rtl/>
        </w:rPr>
        <w:t xml:space="preserve"> قصر الطير معتقل الموت البطيئ</w:t>
      </w:r>
      <w:r w:rsidRPr="00D93EAC">
        <w:rPr>
          <w:rFonts w:hint="cs"/>
          <w:sz w:val="32"/>
          <w:szCs w:val="32"/>
          <w:rtl/>
        </w:rPr>
        <w:t>. مجلة أول نوفمبر المركز الوطني للدراسات و البحث في الحركة الوطنية و ثورة أول نوفمبر 1954، العدد 89،</w:t>
      </w:r>
      <w:r>
        <w:rPr>
          <w:rFonts w:ascii="Calibri" w:hAnsi="Calibri" w:cs="Calibri"/>
          <w:sz w:val="32"/>
          <w:szCs w:val="32"/>
          <w:rtl/>
        </w:rPr>
        <w:t>[</w:t>
      </w:r>
      <w:r>
        <w:rPr>
          <w:rFonts w:hint="cs"/>
          <w:sz w:val="32"/>
          <w:szCs w:val="32"/>
          <w:rtl/>
        </w:rPr>
        <w:t>،م</w:t>
      </w:r>
      <w:r>
        <w:rPr>
          <w:rFonts w:ascii="Calibri" w:hAnsi="Calibri" w:cs="Calibri"/>
          <w:sz w:val="32"/>
          <w:szCs w:val="32"/>
          <w:rtl/>
        </w:rPr>
        <w:t>]</w:t>
      </w:r>
      <w:r>
        <w:rPr>
          <w:rFonts w:hint="cs"/>
          <w:sz w:val="32"/>
          <w:szCs w:val="32"/>
          <w:rtl/>
        </w:rPr>
        <w:t>،</w:t>
      </w:r>
      <w:r w:rsidRPr="00D93EAC">
        <w:rPr>
          <w:rFonts w:hint="cs"/>
          <w:sz w:val="32"/>
          <w:szCs w:val="32"/>
          <w:rtl/>
        </w:rPr>
        <w:t xml:space="preserve"> جانفي فيفري 1988.</w:t>
      </w:r>
    </w:p>
    <w:p w:rsidR="00AD457F" w:rsidRDefault="00AD457F" w:rsidP="00AD457F">
      <w:pPr>
        <w:bidi/>
        <w:rPr>
          <w:rFonts w:ascii="Arial" w:hAnsi="Arial" w:cs="Arial"/>
          <w:sz w:val="32"/>
          <w:szCs w:val="32"/>
          <w:rtl/>
        </w:rPr>
      </w:pPr>
      <w:r>
        <w:rPr>
          <w:rFonts w:ascii="Arial" w:hAnsi="Arial" w:cs="Arial" w:hint="cs"/>
          <w:sz w:val="32"/>
          <w:szCs w:val="32"/>
          <w:rtl/>
        </w:rPr>
        <w:t>20- العياشي علي: مركز التعذيب بالمرادية.مجلة أول نوفمبر،المركز الوطني للدراسات والبحث في الحركة الوطنية وثورة أول نوفمبر،العدد88/89،</w:t>
      </w:r>
      <w:r>
        <w:rPr>
          <w:rFonts w:ascii="Arial" w:hAnsi="Arial" w:cs="Arial"/>
          <w:sz w:val="32"/>
          <w:szCs w:val="32"/>
          <w:rtl/>
        </w:rPr>
        <w:t>[</w:t>
      </w:r>
      <w:r>
        <w:rPr>
          <w:rFonts w:ascii="Arial" w:hAnsi="Arial" w:cs="Arial" w:hint="cs"/>
          <w:sz w:val="32"/>
          <w:szCs w:val="32"/>
          <w:rtl/>
        </w:rPr>
        <w:t>د،م</w:t>
      </w:r>
      <w:r>
        <w:rPr>
          <w:rFonts w:ascii="Arial" w:hAnsi="Arial" w:cs="Arial"/>
          <w:sz w:val="32"/>
          <w:szCs w:val="32"/>
          <w:rtl/>
        </w:rPr>
        <w:t>]</w:t>
      </w:r>
      <w:r>
        <w:rPr>
          <w:rFonts w:ascii="Arial" w:hAnsi="Arial" w:cs="Arial" w:hint="cs"/>
          <w:sz w:val="32"/>
          <w:szCs w:val="32"/>
          <w:rtl/>
        </w:rPr>
        <w:t>،جانفي-فيفري 1988.</w:t>
      </w:r>
    </w:p>
    <w:p w:rsidR="00AD457F" w:rsidRDefault="00AD457F" w:rsidP="00AD457F">
      <w:pPr>
        <w:bidi/>
        <w:rPr>
          <w:sz w:val="32"/>
          <w:szCs w:val="32"/>
          <w:rtl/>
          <w:lang w:val="en-US" w:bidi="ar-DZ"/>
        </w:rPr>
      </w:pPr>
      <w:r>
        <w:rPr>
          <w:rFonts w:ascii="Arial" w:hAnsi="Arial" w:cs="Arial" w:hint="cs"/>
          <w:sz w:val="32"/>
          <w:szCs w:val="32"/>
          <w:rtl/>
        </w:rPr>
        <w:t>21- هشماوي مصطفى:</w:t>
      </w:r>
      <w:r w:rsidRPr="00D93EAC">
        <w:rPr>
          <w:rFonts w:hint="cs"/>
          <w:sz w:val="24"/>
          <w:szCs w:val="24"/>
          <w:rtl/>
          <w:lang w:val="en-US" w:bidi="ar-DZ"/>
        </w:rPr>
        <w:t xml:space="preserve"> </w:t>
      </w:r>
      <w:r w:rsidRPr="00D93EAC">
        <w:rPr>
          <w:rFonts w:hint="cs"/>
          <w:sz w:val="32"/>
          <w:szCs w:val="32"/>
          <w:rtl/>
          <w:lang w:val="en-US" w:bidi="ar-DZ"/>
        </w:rPr>
        <w:t>تأسيس ا</w:t>
      </w:r>
      <w:r>
        <w:rPr>
          <w:rFonts w:hint="cs"/>
          <w:sz w:val="32"/>
          <w:szCs w:val="32"/>
          <w:rtl/>
          <w:lang w:val="en-US" w:bidi="ar-DZ"/>
        </w:rPr>
        <w:t>لحكومة المؤقتة. مجلة أول نوفمبر،</w:t>
      </w:r>
      <w:r w:rsidRPr="00D93EAC">
        <w:rPr>
          <w:rFonts w:hint="cs"/>
          <w:sz w:val="32"/>
          <w:szCs w:val="32"/>
          <w:rtl/>
          <w:lang w:val="en-US" w:bidi="ar-DZ"/>
        </w:rPr>
        <w:t xml:space="preserve"> المنظمة الوطنية للمجاهدين،العدد165،الجزائر،2001.</w:t>
      </w:r>
    </w:p>
    <w:p w:rsidR="00AD457F" w:rsidRPr="00D93EAC" w:rsidRDefault="00AD457F" w:rsidP="00AD457F">
      <w:pPr>
        <w:bidi/>
        <w:rPr>
          <w:rFonts w:ascii="Arial" w:hAnsi="Arial" w:cs="Arial"/>
          <w:sz w:val="32"/>
          <w:szCs w:val="32"/>
          <w:rtl/>
        </w:rPr>
      </w:pPr>
      <w:r>
        <w:rPr>
          <w:rFonts w:hint="cs"/>
          <w:sz w:val="32"/>
          <w:szCs w:val="32"/>
          <w:rtl/>
          <w:lang w:val="en-US" w:bidi="ar-DZ"/>
        </w:rPr>
        <w:t>22</w:t>
      </w:r>
      <w:r w:rsidRPr="00D93EAC">
        <w:rPr>
          <w:rFonts w:hint="cs"/>
          <w:sz w:val="32"/>
          <w:szCs w:val="32"/>
          <w:rtl/>
          <w:lang w:val="en-US" w:bidi="ar-DZ"/>
        </w:rPr>
        <w:t xml:space="preserve">- يحياوي جمال: </w:t>
      </w:r>
      <w:r w:rsidRPr="00D93EAC">
        <w:rPr>
          <w:rFonts w:hint="cs"/>
          <w:sz w:val="32"/>
          <w:szCs w:val="32"/>
          <w:rtl/>
        </w:rPr>
        <w:t>فرنسا تعذب في الجزائر. مجلة المصادر، المركز الوطني للدراسات و البحث في الحركة الوطنية وثورة أول نوفمبر 1954، العدد</w:t>
      </w:r>
      <w:r>
        <w:rPr>
          <w:rFonts w:hint="cs"/>
          <w:sz w:val="32"/>
          <w:szCs w:val="32"/>
          <w:rtl/>
        </w:rPr>
        <w:t>31،</w:t>
      </w:r>
      <w:r>
        <w:rPr>
          <w:rFonts w:ascii="Calibri" w:hAnsi="Calibri" w:cs="Calibri"/>
          <w:sz w:val="32"/>
          <w:szCs w:val="32"/>
          <w:rtl/>
        </w:rPr>
        <w:t>[</w:t>
      </w:r>
      <w:r>
        <w:rPr>
          <w:rFonts w:hint="cs"/>
          <w:sz w:val="32"/>
          <w:szCs w:val="32"/>
          <w:rtl/>
        </w:rPr>
        <w:t>د،م</w:t>
      </w:r>
      <w:r>
        <w:rPr>
          <w:rFonts w:ascii="Calibri" w:hAnsi="Calibri" w:cs="Calibri"/>
          <w:sz w:val="32"/>
          <w:szCs w:val="32"/>
          <w:rtl/>
        </w:rPr>
        <w:t>]</w:t>
      </w:r>
      <w:r>
        <w:rPr>
          <w:rFonts w:hint="cs"/>
          <w:sz w:val="32"/>
          <w:szCs w:val="32"/>
          <w:rtl/>
        </w:rPr>
        <w:t>،2011.</w:t>
      </w: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421391" w:rsidP="00AD457F">
      <w:pPr>
        <w:bidi/>
        <w:ind w:firstLine="708"/>
        <w:rPr>
          <w:rFonts w:ascii="Arial" w:hAnsi="Arial" w:cs="Arial"/>
          <w:sz w:val="32"/>
          <w:szCs w:val="32"/>
          <w:rtl/>
        </w:rPr>
      </w:pPr>
      <w:r>
        <w:rPr>
          <w:rFonts w:ascii="Arial" w:hAnsi="Arial" w:cs="Arial"/>
          <w:noProof/>
          <w:sz w:val="32"/>
          <w:szCs w:val="32"/>
          <w:rtl/>
          <w:lang w:eastAsia="fr-FR"/>
        </w:rPr>
        <w:pict>
          <v:shape id="_x0000_s1170" type="#_x0000_t161" style="position:absolute;left:0;text-align:left;margin-left:64.4pt;margin-top:-43.15pt;width:340.3pt;height:160.35pt;z-index:251730432" adj="0" fillcolor="black">
            <v:shadow color="#868686"/>
            <v:textpath style="font-family:&quot;Impact&quot;;v-text-kern:t" trim="t" fitpath="t" xscale="f" string="الفهرس"/>
          </v:shape>
        </w:pict>
      </w: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spacing w:line="240" w:lineRule="auto"/>
        <w:jc w:val="center"/>
        <w:rPr>
          <w:rFonts w:ascii="Arial" w:hAnsi="Arial" w:cs="Arial"/>
          <w:b/>
          <w:bCs/>
          <w:sz w:val="36"/>
          <w:szCs w:val="36"/>
          <w:rtl/>
        </w:rPr>
      </w:pPr>
      <w:r w:rsidRPr="0080642C">
        <w:rPr>
          <w:rFonts w:ascii="Arial" w:hAnsi="Arial" w:cs="Arial" w:hint="cs"/>
          <w:b/>
          <w:bCs/>
          <w:sz w:val="36"/>
          <w:szCs w:val="36"/>
          <w:rtl/>
        </w:rPr>
        <w:t>فهرس الموضوعات</w:t>
      </w:r>
    </w:p>
    <w:p w:rsidR="00AD457F" w:rsidRPr="0080642C" w:rsidRDefault="00AD457F" w:rsidP="00AD457F">
      <w:pPr>
        <w:bidi/>
        <w:spacing w:line="240" w:lineRule="auto"/>
        <w:rPr>
          <w:rFonts w:ascii="Arial" w:hAnsi="Arial" w:cs="Arial"/>
          <w:b/>
          <w:bCs/>
          <w:sz w:val="32"/>
          <w:szCs w:val="32"/>
          <w:rtl/>
        </w:rPr>
      </w:pPr>
      <w:r w:rsidRPr="0080642C">
        <w:rPr>
          <w:rFonts w:ascii="Arial" w:hAnsi="Arial" w:cs="Arial" w:hint="cs"/>
          <w:b/>
          <w:bCs/>
          <w:sz w:val="32"/>
          <w:szCs w:val="32"/>
          <w:rtl/>
        </w:rPr>
        <w:t>الاحتواء</w:t>
      </w:r>
      <w:r>
        <w:rPr>
          <w:rFonts w:ascii="Arial" w:hAnsi="Arial" w:cs="Arial" w:hint="cs"/>
          <w:b/>
          <w:bCs/>
          <w:sz w:val="32"/>
          <w:szCs w:val="32"/>
          <w:rtl/>
        </w:rPr>
        <w:t xml:space="preserve">                                                                                   الصفحة </w:t>
      </w:r>
    </w:p>
    <w:p w:rsidR="00AD457F" w:rsidRPr="00796430" w:rsidRDefault="00AD457F" w:rsidP="00AD457F">
      <w:pPr>
        <w:bidi/>
        <w:spacing w:line="240" w:lineRule="auto"/>
        <w:rPr>
          <w:rFonts w:ascii="Arial" w:hAnsi="Arial" w:cs="Arial"/>
          <w:b/>
          <w:bCs/>
          <w:sz w:val="32"/>
          <w:szCs w:val="32"/>
          <w:rtl/>
        </w:rPr>
      </w:pPr>
      <w:r w:rsidRPr="00796430">
        <w:rPr>
          <w:rFonts w:ascii="Arial" w:hAnsi="Arial" w:cs="Arial" w:hint="cs"/>
          <w:b/>
          <w:bCs/>
          <w:sz w:val="32"/>
          <w:szCs w:val="32"/>
          <w:rtl/>
        </w:rPr>
        <w:t>الإهداء</w:t>
      </w:r>
    </w:p>
    <w:p w:rsidR="00AD457F" w:rsidRPr="00796430" w:rsidRDefault="00AD457F" w:rsidP="00AD457F">
      <w:pPr>
        <w:bidi/>
        <w:spacing w:line="240" w:lineRule="auto"/>
        <w:rPr>
          <w:rFonts w:ascii="Arial" w:hAnsi="Arial" w:cs="Arial"/>
          <w:b/>
          <w:bCs/>
          <w:sz w:val="32"/>
          <w:szCs w:val="32"/>
          <w:rtl/>
        </w:rPr>
      </w:pPr>
      <w:r w:rsidRPr="00796430">
        <w:rPr>
          <w:rFonts w:ascii="Arial" w:hAnsi="Arial" w:cs="Arial" w:hint="cs"/>
          <w:b/>
          <w:bCs/>
          <w:sz w:val="32"/>
          <w:szCs w:val="32"/>
          <w:rtl/>
        </w:rPr>
        <w:t>شكر وعرفان</w:t>
      </w:r>
    </w:p>
    <w:p w:rsidR="00AD457F" w:rsidRPr="00796430" w:rsidRDefault="00AD457F" w:rsidP="00AD457F">
      <w:pPr>
        <w:bidi/>
        <w:jc w:val="both"/>
        <w:rPr>
          <w:rFonts w:ascii="Arial" w:hAnsi="Arial" w:cs="Arial"/>
          <w:b/>
          <w:bCs/>
          <w:sz w:val="32"/>
          <w:szCs w:val="32"/>
          <w:rtl/>
          <w:lang w:val="en-US"/>
        </w:rPr>
      </w:pPr>
      <w:r w:rsidRPr="00796430">
        <w:rPr>
          <w:rFonts w:ascii="Arial" w:hAnsi="Arial" w:cs="Arial" w:hint="cs"/>
          <w:b/>
          <w:bCs/>
          <w:sz w:val="32"/>
          <w:szCs w:val="32"/>
          <w:rtl/>
        </w:rPr>
        <w:t>مقدمة</w:t>
      </w:r>
      <w:r w:rsidRPr="00796430">
        <w:rPr>
          <w:rFonts w:ascii="Arial" w:hAnsi="Arial" w:cs="Arial"/>
          <w:b/>
          <w:bCs/>
          <w:sz w:val="32"/>
          <w:szCs w:val="32"/>
        </w:rPr>
        <w:t>……………………………………………………………….</w:t>
      </w:r>
      <w:r w:rsidRPr="00796430">
        <w:rPr>
          <w:rFonts w:ascii="Arial" w:hAnsi="Arial" w:cs="Arial" w:hint="cs"/>
          <w:b/>
          <w:bCs/>
          <w:sz w:val="32"/>
          <w:szCs w:val="32"/>
          <w:rtl/>
        </w:rPr>
        <w:t>ا - ث</w:t>
      </w:r>
    </w:p>
    <w:p w:rsidR="00AD457F" w:rsidRPr="008A0AA9" w:rsidRDefault="00AD457F" w:rsidP="00AD457F">
      <w:pPr>
        <w:bidi/>
        <w:jc w:val="center"/>
        <w:rPr>
          <w:rFonts w:ascii="Arial" w:hAnsi="Arial" w:cs="Arial"/>
          <w:b/>
          <w:bCs/>
          <w:sz w:val="36"/>
          <w:szCs w:val="36"/>
          <w:rtl/>
        </w:rPr>
      </w:pPr>
      <w:r w:rsidRPr="009838AA">
        <w:rPr>
          <w:rFonts w:ascii="Arial" w:hAnsi="Arial" w:cs="Arial" w:hint="cs"/>
          <w:b/>
          <w:bCs/>
          <w:sz w:val="36"/>
          <w:szCs w:val="36"/>
          <w:rtl/>
        </w:rPr>
        <w:t>الفصل التمهيدي: الثورة الجزائرية  1954-1962 وردود الفعل عليها</w:t>
      </w:r>
    </w:p>
    <w:p w:rsidR="00AD457F" w:rsidRPr="00796430" w:rsidRDefault="00AD457F" w:rsidP="00AD457F">
      <w:pPr>
        <w:bidi/>
        <w:jc w:val="both"/>
        <w:rPr>
          <w:rFonts w:ascii="Arial" w:hAnsi="Arial" w:cs="Arial"/>
          <w:b/>
          <w:bCs/>
          <w:sz w:val="32"/>
          <w:szCs w:val="32"/>
          <w:rtl/>
        </w:rPr>
      </w:pPr>
      <w:r w:rsidRPr="008A0AA9">
        <w:rPr>
          <w:rFonts w:ascii="Arial" w:hAnsi="Arial" w:cs="Arial" w:hint="cs"/>
          <w:b/>
          <w:bCs/>
          <w:i/>
          <w:iCs/>
          <w:sz w:val="32"/>
          <w:szCs w:val="32"/>
          <w:rtl/>
        </w:rPr>
        <w:t xml:space="preserve">  أولا: الثورة الجزائرية 1954-1962.</w:t>
      </w:r>
      <w:r w:rsidRPr="008A0AA9">
        <w:rPr>
          <w:rFonts w:ascii="Arial" w:hAnsi="Arial" w:cs="Arial" w:hint="cs"/>
          <w:b/>
          <w:bCs/>
          <w:sz w:val="32"/>
          <w:szCs w:val="32"/>
          <w:rtl/>
        </w:rPr>
        <w:t>..................</w:t>
      </w:r>
      <w:r>
        <w:rPr>
          <w:rFonts w:ascii="Arial" w:hAnsi="Arial" w:cs="Arial" w:hint="cs"/>
          <w:b/>
          <w:bCs/>
          <w:sz w:val="32"/>
          <w:szCs w:val="32"/>
          <w:rtl/>
        </w:rPr>
        <w:t>...............................</w:t>
      </w:r>
    </w:p>
    <w:p w:rsidR="00AD457F" w:rsidRPr="00796430" w:rsidRDefault="00AD457F" w:rsidP="00BE1256">
      <w:pPr>
        <w:pStyle w:val="Paragraphedeliste"/>
        <w:numPr>
          <w:ilvl w:val="0"/>
          <w:numId w:val="41"/>
        </w:numPr>
        <w:bidi/>
        <w:jc w:val="both"/>
        <w:rPr>
          <w:rFonts w:ascii="Arial" w:hAnsi="Arial" w:cs="Arial"/>
          <w:b/>
          <w:bCs/>
          <w:sz w:val="32"/>
          <w:szCs w:val="32"/>
        </w:rPr>
      </w:pPr>
      <w:r w:rsidRPr="00796430">
        <w:rPr>
          <w:rFonts w:ascii="Arial" w:hAnsi="Arial" w:cs="Arial" w:hint="cs"/>
          <w:b/>
          <w:bCs/>
          <w:sz w:val="32"/>
          <w:szCs w:val="32"/>
          <w:rtl/>
        </w:rPr>
        <w:t xml:space="preserve"> أسباب الثورة الداخلية والخارجية..................</w:t>
      </w:r>
      <w:r>
        <w:rPr>
          <w:rFonts w:ascii="Arial" w:hAnsi="Arial" w:cs="Arial" w:hint="cs"/>
          <w:b/>
          <w:bCs/>
          <w:sz w:val="32"/>
          <w:szCs w:val="32"/>
          <w:rtl/>
        </w:rPr>
        <w:t xml:space="preserve">........................... </w:t>
      </w:r>
      <w:r w:rsidRPr="00796430">
        <w:rPr>
          <w:rFonts w:ascii="Arial" w:hAnsi="Arial" w:cs="Arial" w:hint="cs"/>
          <w:b/>
          <w:bCs/>
          <w:sz w:val="32"/>
          <w:szCs w:val="32"/>
          <w:rtl/>
        </w:rPr>
        <w:t>5</w:t>
      </w:r>
      <w:r>
        <w:rPr>
          <w:rFonts w:ascii="Arial" w:hAnsi="Arial" w:cs="Arial" w:hint="cs"/>
          <w:b/>
          <w:bCs/>
          <w:sz w:val="32"/>
          <w:szCs w:val="32"/>
          <w:rtl/>
        </w:rPr>
        <w:t xml:space="preserve">-7  </w:t>
      </w:r>
    </w:p>
    <w:p w:rsidR="00AD457F" w:rsidRPr="00796430" w:rsidRDefault="00AD457F" w:rsidP="00BE1256">
      <w:pPr>
        <w:pStyle w:val="Paragraphedeliste"/>
        <w:numPr>
          <w:ilvl w:val="0"/>
          <w:numId w:val="41"/>
        </w:numPr>
        <w:bidi/>
        <w:jc w:val="both"/>
        <w:rPr>
          <w:rFonts w:ascii="Arial" w:hAnsi="Arial" w:cs="Arial"/>
          <w:b/>
          <w:bCs/>
          <w:sz w:val="32"/>
          <w:szCs w:val="32"/>
        </w:rPr>
      </w:pPr>
      <w:r w:rsidRPr="00796430">
        <w:rPr>
          <w:rFonts w:ascii="Arial" w:hAnsi="Arial" w:cs="Arial" w:hint="cs"/>
          <w:b/>
          <w:bCs/>
          <w:sz w:val="32"/>
          <w:szCs w:val="32"/>
          <w:rtl/>
        </w:rPr>
        <w:t xml:space="preserve"> التحضير للثورة الجزائرية.</w:t>
      </w:r>
      <w:r>
        <w:rPr>
          <w:rFonts w:ascii="Arial" w:hAnsi="Arial" w:cs="Arial" w:hint="cs"/>
          <w:b/>
          <w:bCs/>
          <w:sz w:val="32"/>
          <w:szCs w:val="32"/>
          <w:rtl/>
        </w:rPr>
        <w:t>.................................................... 8-12</w:t>
      </w:r>
    </w:p>
    <w:p w:rsidR="00AD457F" w:rsidRPr="00796430" w:rsidRDefault="00AD457F" w:rsidP="00BE1256">
      <w:pPr>
        <w:pStyle w:val="Paragraphedeliste"/>
        <w:numPr>
          <w:ilvl w:val="0"/>
          <w:numId w:val="41"/>
        </w:numPr>
        <w:bidi/>
        <w:jc w:val="both"/>
        <w:rPr>
          <w:rFonts w:ascii="Arial" w:hAnsi="Arial" w:cs="Arial"/>
          <w:b/>
          <w:bCs/>
          <w:sz w:val="32"/>
          <w:szCs w:val="32"/>
        </w:rPr>
      </w:pPr>
      <w:r w:rsidRPr="00796430">
        <w:rPr>
          <w:rFonts w:ascii="Arial" w:hAnsi="Arial" w:cs="Arial" w:hint="cs"/>
          <w:b/>
          <w:bCs/>
          <w:sz w:val="32"/>
          <w:szCs w:val="32"/>
          <w:rtl/>
        </w:rPr>
        <w:t xml:space="preserve"> اندلاع الثورة الجزائرية.</w:t>
      </w:r>
      <w:r>
        <w:rPr>
          <w:rFonts w:ascii="Arial" w:hAnsi="Arial" w:cs="Arial" w:hint="cs"/>
          <w:b/>
          <w:bCs/>
          <w:sz w:val="32"/>
          <w:szCs w:val="32"/>
          <w:rtl/>
        </w:rPr>
        <w:t>.......................................................13-14</w:t>
      </w:r>
    </w:p>
    <w:p w:rsidR="00AD457F" w:rsidRPr="008A0AA9" w:rsidRDefault="00AD457F" w:rsidP="00AD457F">
      <w:pPr>
        <w:bidi/>
        <w:jc w:val="both"/>
        <w:rPr>
          <w:rFonts w:ascii="Arial" w:hAnsi="Arial" w:cs="Arial"/>
          <w:b/>
          <w:bCs/>
          <w:i/>
          <w:iCs/>
          <w:sz w:val="32"/>
          <w:szCs w:val="32"/>
          <w:rtl/>
        </w:rPr>
      </w:pPr>
      <w:r w:rsidRPr="008A0AA9">
        <w:rPr>
          <w:rFonts w:ascii="Arial" w:hAnsi="Arial" w:cs="Arial" w:hint="cs"/>
          <w:i/>
          <w:iCs/>
          <w:sz w:val="32"/>
          <w:szCs w:val="32"/>
          <w:rtl/>
        </w:rPr>
        <w:t xml:space="preserve">  </w:t>
      </w:r>
      <w:r w:rsidRPr="008A0AA9">
        <w:rPr>
          <w:rFonts w:ascii="Arial" w:hAnsi="Arial" w:cs="Arial" w:hint="cs"/>
          <w:b/>
          <w:bCs/>
          <w:i/>
          <w:iCs/>
          <w:sz w:val="32"/>
          <w:szCs w:val="32"/>
          <w:rtl/>
        </w:rPr>
        <w:t>ثانيا: ردود الفعل على انطلاق الثورة................................................... 15</w:t>
      </w:r>
    </w:p>
    <w:p w:rsidR="00AD457F" w:rsidRPr="00796430" w:rsidRDefault="00AD457F" w:rsidP="00BE1256">
      <w:pPr>
        <w:pStyle w:val="Paragraphedeliste"/>
        <w:numPr>
          <w:ilvl w:val="0"/>
          <w:numId w:val="42"/>
        </w:numPr>
        <w:bidi/>
        <w:jc w:val="both"/>
        <w:rPr>
          <w:rFonts w:ascii="Arial" w:hAnsi="Arial" w:cs="Arial"/>
          <w:b/>
          <w:bCs/>
          <w:sz w:val="32"/>
          <w:szCs w:val="32"/>
        </w:rPr>
      </w:pPr>
      <w:r w:rsidRPr="00796430">
        <w:rPr>
          <w:rFonts w:ascii="Arial" w:hAnsi="Arial" w:cs="Arial" w:hint="cs"/>
          <w:b/>
          <w:bCs/>
          <w:sz w:val="32"/>
          <w:szCs w:val="32"/>
          <w:rtl/>
        </w:rPr>
        <w:t xml:space="preserve"> ردود الأفعال الجزائرية.</w:t>
      </w:r>
      <w:r>
        <w:rPr>
          <w:rFonts w:ascii="Arial" w:hAnsi="Arial" w:cs="Arial" w:hint="cs"/>
          <w:b/>
          <w:bCs/>
          <w:sz w:val="32"/>
          <w:szCs w:val="32"/>
          <w:rtl/>
        </w:rPr>
        <w:t>.......................................................15-19</w:t>
      </w:r>
    </w:p>
    <w:p w:rsidR="00AD457F" w:rsidRPr="00796430" w:rsidRDefault="00AD457F" w:rsidP="00BE1256">
      <w:pPr>
        <w:pStyle w:val="Paragraphedeliste"/>
        <w:numPr>
          <w:ilvl w:val="0"/>
          <w:numId w:val="42"/>
        </w:numPr>
        <w:bidi/>
        <w:jc w:val="both"/>
        <w:rPr>
          <w:rFonts w:ascii="Arial" w:hAnsi="Arial" w:cs="Arial"/>
          <w:b/>
          <w:bCs/>
          <w:sz w:val="32"/>
          <w:szCs w:val="32"/>
        </w:rPr>
      </w:pPr>
      <w:r w:rsidRPr="00796430">
        <w:rPr>
          <w:rFonts w:ascii="Arial" w:hAnsi="Arial" w:cs="Arial" w:hint="cs"/>
          <w:b/>
          <w:bCs/>
          <w:sz w:val="32"/>
          <w:szCs w:val="32"/>
          <w:rtl/>
        </w:rPr>
        <w:t xml:space="preserve"> ردود الأفعال الفرنسية.</w:t>
      </w:r>
      <w:r>
        <w:rPr>
          <w:rFonts w:ascii="Arial" w:hAnsi="Arial" w:cs="Arial" w:hint="cs"/>
          <w:b/>
          <w:bCs/>
          <w:sz w:val="32"/>
          <w:szCs w:val="32"/>
          <w:rtl/>
        </w:rPr>
        <w:t>.......................................................20-23</w:t>
      </w:r>
    </w:p>
    <w:p w:rsidR="00AD457F" w:rsidRPr="009838AA" w:rsidRDefault="00AD457F" w:rsidP="00AD457F">
      <w:pPr>
        <w:bidi/>
        <w:jc w:val="center"/>
        <w:rPr>
          <w:rFonts w:ascii="Arial" w:hAnsi="Arial" w:cs="Arial"/>
          <w:b/>
          <w:bCs/>
          <w:sz w:val="36"/>
          <w:szCs w:val="36"/>
          <w:rtl/>
        </w:rPr>
      </w:pPr>
      <w:r w:rsidRPr="009838AA">
        <w:rPr>
          <w:rFonts w:ascii="Arial" w:hAnsi="Arial" w:cs="Arial" w:hint="cs"/>
          <w:b/>
          <w:bCs/>
          <w:sz w:val="36"/>
          <w:szCs w:val="36"/>
          <w:rtl/>
        </w:rPr>
        <w:t>الفصل الأول : المخططات</w:t>
      </w:r>
      <w:r>
        <w:rPr>
          <w:rFonts w:ascii="Arial" w:hAnsi="Arial" w:cs="Arial" w:hint="cs"/>
          <w:b/>
          <w:bCs/>
          <w:sz w:val="36"/>
          <w:szCs w:val="36"/>
          <w:rtl/>
        </w:rPr>
        <w:t xml:space="preserve"> الاستعمارية الفرنسية 1954-1962</w:t>
      </w:r>
    </w:p>
    <w:p w:rsidR="00AD457F" w:rsidRPr="009838AA" w:rsidRDefault="00AD457F" w:rsidP="00AD457F">
      <w:pPr>
        <w:bidi/>
        <w:jc w:val="both"/>
        <w:rPr>
          <w:rFonts w:ascii="Arial" w:hAnsi="Arial" w:cs="Arial"/>
          <w:b/>
          <w:bCs/>
          <w:i/>
          <w:iCs/>
          <w:sz w:val="32"/>
          <w:szCs w:val="32"/>
          <w:rtl/>
        </w:rPr>
      </w:pPr>
      <w:r w:rsidRPr="009838AA">
        <w:rPr>
          <w:rFonts w:ascii="Arial" w:hAnsi="Arial" w:cs="Arial" w:hint="cs"/>
          <w:b/>
          <w:bCs/>
          <w:i/>
          <w:iCs/>
          <w:sz w:val="32"/>
          <w:szCs w:val="32"/>
          <w:rtl/>
        </w:rPr>
        <w:t xml:space="preserve">  أولا: المخططات</w:t>
      </w:r>
      <w:r>
        <w:rPr>
          <w:rFonts w:ascii="Arial" w:hAnsi="Arial" w:cs="Arial" w:hint="cs"/>
          <w:b/>
          <w:bCs/>
          <w:i/>
          <w:iCs/>
          <w:sz w:val="32"/>
          <w:szCs w:val="32"/>
          <w:rtl/>
        </w:rPr>
        <w:t xml:space="preserve"> الفرنسية</w:t>
      </w:r>
      <w:r w:rsidRPr="009838AA">
        <w:rPr>
          <w:rFonts w:ascii="Arial" w:hAnsi="Arial" w:cs="Arial" w:hint="cs"/>
          <w:b/>
          <w:bCs/>
          <w:i/>
          <w:iCs/>
          <w:sz w:val="32"/>
          <w:szCs w:val="32"/>
          <w:rtl/>
        </w:rPr>
        <w:t xml:space="preserve"> العسكرية 1954-1962.</w:t>
      </w:r>
      <w:r>
        <w:rPr>
          <w:rFonts w:ascii="Arial" w:hAnsi="Arial" w:cs="Arial" w:hint="cs"/>
          <w:b/>
          <w:bCs/>
          <w:i/>
          <w:iCs/>
          <w:sz w:val="32"/>
          <w:szCs w:val="32"/>
          <w:rtl/>
        </w:rPr>
        <w:t>.......................................</w:t>
      </w:r>
    </w:p>
    <w:p w:rsidR="00AD457F" w:rsidRPr="008A0AA9" w:rsidRDefault="00AD457F" w:rsidP="00BE1256">
      <w:pPr>
        <w:pStyle w:val="Paragraphedeliste"/>
        <w:numPr>
          <w:ilvl w:val="0"/>
          <w:numId w:val="43"/>
        </w:numPr>
        <w:bidi/>
        <w:jc w:val="both"/>
        <w:rPr>
          <w:rFonts w:ascii="Arial" w:hAnsi="Arial" w:cs="Arial"/>
          <w:b/>
          <w:bCs/>
          <w:sz w:val="36"/>
          <w:szCs w:val="36"/>
        </w:rPr>
      </w:pPr>
      <w:r w:rsidRPr="008A0AA9">
        <w:rPr>
          <w:rFonts w:ascii="Arial" w:hAnsi="Arial" w:cs="Arial" w:hint="cs"/>
          <w:b/>
          <w:bCs/>
          <w:sz w:val="32"/>
          <w:szCs w:val="32"/>
          <w:rtl/>
        </w:rPr>
        <w:t xml:space="preserve"> خطي شال وموريس 1956-1957.</w:t>
      </w:r>
      <w:r>
        <w:rPr>
          <w:rFonts w:ascii="Arial" w:hAnsi="Arial" w:cs="Arial" w:hint="cs"/>
          <w:b/>
          <w:bCs/>
          <w:sz w:val="32"/>
          <w:szCs w:val="32"/>
          <w:rtl/>
        </w:rPr>
        <w:t>........................................24-25</w:t>
      </w:r>
    </w:p>
    <w:p w:rsidR="00AD457F" w:rsidRPr="008A0AA9" w:rsidRDefault="00AD457F" w:rsidP="00BE1256">
      <w:pPr>
        <w:pStyle w:val="Paragraphedeliste"/>
        <w:numPr>
          <w:ilvl w:val="0"/>
          <w:numId w:val="43"/>
        </w:numPr>
        <w:bidi/>
        <w:jc w:val="both"/>
        <w:rPr>
          <w:rFonts w:ascii="Arial" w:hAnsi="Arial" w:cs="Arial"/>
          <w:b/>
          <w:bCs/>
          <w:sz w:val="36"/>
          <w:szCs w:val="36"/>
        </w:rPr>
      </w:pPr>
      <w:r w:rsidRPr="008A0AA9">
        <w:rPr>
          <w:rFonts w:ascii="Arial" w:hAnsi="Arial" w:cs="Arial" w:hint="cs"/>
          <w:b/>
          <w:bCs/>
          <w:sz w:val="32"/>
          <w:szCs w:val="32"/>
          <w:rtl/>
        </w:rPr>
        <w:t xml:space="preserve"> مخطط شال العسكري.</w:t>
      </w:r>
      <w:r>
        <w:rPr>
          <w:rFonts w:ascii="Arial" w:hAnsi="Arial" w:cs="Arial" w:hint="cs"/>
          <w:b/>
          <w:bCs/>
          <w:sz w:val="32"/>
          <w:szCs w:val="32"/>
          <w:rtl/>
        </w:rPr>
        <w:t>.........................................................26-27</w:t>
      </w:r>
    </w:p>
    <w:p w:rsidR="00AD457F" w:rsidRPr="008A0AA9" w:rsidRDefault="00AD457F" w:rsidP="00BE1256">
      <w:pPr>
        <w:pStyle w:val="Paragraphedeliste"/>
        <w:numPr>
          <w:ilvl w:val="0"/>
          <w:numId w:val="43"/>
        </w:numPr>
        <w:bidi/>
        <w:jc w:val="both"/>
        <w:rPr>
          <w:rFonts w:ascii="Arial" w:hAnsi="Arial" w:cs="Arial"/>
          <w:b/>
          <w:bCs/>
          <w:sz w:val="36"/>
          <w:szCs w:val="36"/>
        </w:rPr>
      </w:pPr>
      <w:r w:rsidRPr="008A0AA9">
        <w:rPr>
          <w:rFonts w:ascii="Arial" w:hAnsi="Arial" w:cs="Arial" w:hint="cs"/>
          <w:b/>
          <w:bCs/>
          <w:sz w:val="32"/>
          <w:szCs w:val="32"/>
          <w:rtl/>
        </w:rPr>
        <w:t xml:space="preserve"> مخططات عسكرية أخرى.</w:t>
      </w:r>
      <w:r>
        <w:rPr>
          <w:rFonts w:ascii="Arial" w:hAnsi="Arial" w:cs="Arial" w:hint="cs"/>
          <w:b/>
          <w:bCs/>
          <w:sz w:val="32"/>
          <w:szCs w:val="32"/>
          <w:rtl/>
        </w:rPr>
        <w:t>........................................................</w:t>
      </w:r>
    </w:p>
    <w:p w:rsidR="00AD457F" w:rsidRPr="008A0AA9" w:rsidRDefault="00AD457F" w:rsidP="00BE1256">
      <w:pPr>
        <w:pStyle w:val="Paragraphedeliste"/>
        <w:numPr>
          <w:ilvl w:val="0"/>
          <w:numId w:val="44"/>
        </w:numPr>
        <w:bidi/>
        <w:jc w:val="both"/>
        <w:rPr>
          <w:rFonts w:ascii="Arial" w:hAnsi="Arial" w:cs="Arial"/>
          <w:b/>
          <w:bCs/>
          <w:sz w:val="36"/>
          <w:szCs w:val="36"/>
        </w:rPr>
      </w:pPr>
      <w:r w:rsidRPr="008A0AA9">
        <w:rPr>
          <w:rFonts w:ascii="Arial" w:hAnsi="Arial" w:cs="Arial" w:hint="cs"/>
          <w:b/>
          <w:bCs/>
          <w:sz w:val="36"/>
          <w:szCs w:val="36"/>
          <w:rtl/>
        </w:rPr>
        <w:t>تعزيز القوات العسكرية.</w:t>
      </w:r>
      <w:r>
        <w:rPr>
          <w:rFonts w:ascii="Arial" w:hAnsi="Arial" w:cs="Arial" w:hint="cs"/>
          <w:b/>
          <w:bCs/>
          <w:sz w:val="36"/>
          <w:szCs w:val="36"/>
          <w:rtl/>
        </w:rPr>
        <w:t>...........................................28-31</w:t>
      </w:r>
    </w:p>
    <w:p w:rsidR="00AD457F" w:rsidRDefault="00AD457F" w:rsidP="00BE1256">
      <w:pPr>
        <w:pStyle w:val="Paragraphedeliste"/>
        <w:numPr>
          <w:ilvl w:val="0"/>
          <w:numId w:val="44"/>
        </w:numPr>
        <w:bidi/>
        <w:jc w:val="both"/>
        <w:rPr>
          <w:rFonts w:ascii="Arial" w:hAnsi="Arial" w:cs="Arial"/>
          <w:b/>
          <w:bCs/>
          <w:sz w:val="36"/>
          <w:szCs w:val="36"/>
        </w:rPr>
      </w:pPr>
      <w:r w:rsidRPr="00A76231">
        <w:rPr>
          <w:rFonts w:ascii="Arial" w:hAnsi="Arial" w:cs="Arial" w:hint="cs"/>
          <w:b/>
          <w:bCs/>
          <w:sz w:val="36"/>
          <w:szCs w:val="36"/>
          <w:rtl/>
        </w:rPr>
        <w:t xml:space="preserve"> المحتشدات.</w:t>
      </w:r>
      <w:r>
        <w:rPr>
          <w:rFonts w:ascii="Arial" w:hAnsi="Arial" w:cs="Arial" w:hint="cs"/>
          <w:b/>
          <w:bCs/>
          <w:sz w:val="36"/>
          <w:szCs w:val="36"/>
          <w:rtl/>
        </w:rPr>
        <w:t>........................................................32-35</w:t>
      </w:r>
    </w:p>
    <w:p w:rsidR="00AD457F" w:rsidRPr="00A76231" w:rsidRDefault="00AD457F" w:rsidP="00BE1256">
      <w:pPr>
        <w:pStyle w:val="Paragraphedeliste"/>
        <w:numPr>
          <w:ilvl w:val="0"/>
          <w:numId w:val="44"/>
        </w:numPr>
        <w:bidi/>
        <w:jc w:val="both"/>
        <w:rPr>
          <w:rFonts w:ascii="Arial" w:hAnsi="Arial" w:cs="Arial"/>
          <w:b/>
          <w:bCs/>
          <w:sz w:val="36"/>
          <w:szCs w:val="36"/>
        </w:rPr>
      </w:pPr>
      <w:r>
        <w:rPr>
          <w:rFonts w:ascii="Arial" w:hAnsi="Arial" w:cs="Arial" w:hint="cs"/>
          <w:b/>
          <w:bCs/>
          <w:sz w:val="36"/>
          <w:szCs w:val="36"/>
          <w:rtl/>
        </w:rPr>
        <w:t xml:space="preserve"> </w:t>
      </w:r>
      <w:r w:rsidRPr="008A0AA9">
        <w:rPr>
          <w:rFonts w:ascii="Arial" w:hAnsi="Arial" w:cs="Arial" w:hint="cs"/>
          <w:b/>
          <w:bCs/>
          <w:sz w:val="36"/>
          <w:szCs w:val="36"/>
          <w:rtl/>
        </w:rPr>
        <w:t>السجون والمعتقلات.</w:t>
      </w:r>
      <w:r>
        <w:rPr>
          <w:rFonts w:ascii="Arial" w:hAnsi="Arial" w:cs="Arial" w:hint="cs"/>
          <w:b/>
          <w:bCs/>
          <w:sz w:val="36"/>
          <w:szCs w:val="36"/>
          <w:rtl/>
        </w:rPr>
        <w:t>.............................................36-38</w:t>
      </w:r>
      <w:r w:rsidRPr="00A76231">
        <w:rPr>
          <w:rFonts w:ascii="Arial" w:hAnsi="Arial" w:cs="Arial" w:hint="cs"/>
          <w:b/>
          <w:bCs/>
          <w:sz w:val="36"/>
          <w:szCs w:val="36"/>
          <w:rtl/>
        </w:rPr>
        <w:t xml:space="preserve"> </w:t>
      </w:r>
    </w:p>
    <w:p w:rsidR="00AD457F" w:rsidRPr="008A0AA9" w:rsidRDefault="00AD457F" w:rsidP="00BE1256">
      <w:pPr>
        <w:pStyle w:val="Paragraphedeliste"/>
        <w:numPr>
          <w:ilvl w:val="0"/>
          <w:numId w:val="44"/>
        </w:numPr>
        <w:bidi/>
        <w:jc w:val="both"/>
        <w:rPr>
          <w:rFonts w:ascii="Arial" w:hAnsi="Arial" w:cs="Arial"/>
          <w:b/>
          <w:bCs/>
          <w:sz w:val="36"/>
          <w:szCs w:val="36"/>
        </w:rPr>
      </w:pPr>
      <w:r w:rsidRPr="008A0AA9">
        <w:rPr>
          <w:rFonts w:ascii="Arial" w:hAnsi="Arial" w:cs="Arial" w:hint="cs"/>
          <w:b/>
          <w:bCs/>
          <w:sz w:val="36"/>
          <w:szCs w:val="36"/>
          <w:rtl/>
        </w:rPr>
        <w:t xml:space="preserve"> التعذيب.</w:t>
      </w:r>
      <w:r>
        <w:rPr>
          <w:rFonts w:ascii="Arial" w:hAnsi="Arial" w:cs="Arial" w:hint="cs"/>
          <w:b/>
          <w:bCs/>
          <w:sz w:val="36"/>
          <w:szCs w:val="36"/>
          <w:rtl/>
        </w:rPr>
        <w:t>...........................................................38-45</w:t>
      </w:r>
      <w:r w:rsidRPr="008A0AA9">
        <w:rPr>
          <w:rFonts w:ascii="Arial" w:hAnsi="Arial" w:cs="Arial" w:hint="cs"/>
          <w:b/>
          <w:bCs/>
          <w:sz w:val="36"/>
          <w:szCs w:val="36"/>
          <w:rtl/>
        </w:rPr>
        <w:t xml:space="preserve">  </w:t>
      </w:r>
    </w:p>
    <w:p w:rsidR="00AD457F" w:rsidRPr="009838AA" w:rsidRDefault="00AD457F" w:rsidP="00AD457F">
      <w:pPr>
        <w:bidi/>
        <w:jc w:val="both"/>
        <w:rPr>
          <w:rFonts w:ascii="Arial" w:hAnsi="Arial" w:cs="Arial"/>
          <w:b/>
          <w:bCs/>
          <w:i/>
          <w:iCs/>
          <w:sz w:val="32"/>
          <w:szCs w:val="32"/>
          <w:rtl/>
        </w:rPr>
      </w:pPr>
      <w:r w:rsidRPr="009838AA">
        <w:rPr>
          <w:rFonts w:ascii="Arial" w:hAnsi="Arial" w:cs="Arial" w:hint="cs"/>
          <w:b/>
          <w:bCs/>
          <w:i/>
          <w:iCs/>
          <w:sz w:val="32"/>
          <w:szCs w:val="32"/>
          <w:rtl/>
        </w:rPr>
        <w:t xml:space="preserve">  ثانيا: المخططات الاقتصادية والاجتماعية 1955- 1958.</w:t>
      </w:r>
      <w:r>
        <w:rPr>
          <w:rFonts w:ascii="Arial" w:hAnsi="Arial" w:cs="Arial" w:hint="cs"/>
          <w:b/>
          <w:bCs/>
          <w:i/>
          <w:iCs/>
          <w:sz w:val="32"/>
          <w:szCs w:val="32"/>
          <w:rtl/>
        </w:rPr>
        <w:t>................................</w:t>
      </w:r>
    </w:p>
    <w:p w:rsidR="00AD457F" w:rsidRPr="008A0AA9" w:rsidRDefault="00AD457F" w:rsidP="00BE1256">
      <w:pPr>
        <w:pStyle w:val="Paragraphedeliste"/>
        <w:numPr>
          <w:ilvl w:val="0"/>
          <w:numId w:val="45"/>
        </w:numPr>
        <w:bidi/>
        <w:jc w:val="both"/>
        <w:rPr>
          <w:rFonts w:ascii="Arial" w:hAnsi="Arial" w:cs="Arial"/>
          <w:b/>
          <w:bCs/>
          <w:sz w:val="36"/>
          <w:szCs w:val="36"/>
        </w:rPr>
      </w:pPr>
      <w:r w:rsidRPr="008A0AA9">
        <w:rPr>
          <w:rFonts w:ascii="Arial" w:hAnsi="Arial" w:cs="Arial" w:hint="cs"/>
          <w:b/>
          <w:bCs/>
          <w:sz w:val="36"/>
          <w:szCs w:val="36"/>
          <w:rtl/>
        </w:rPr>
        <w:t xml:space="preserve"> </w:t>
      </w:r>
      <w:r w:rsidRPr="008A0AA9">
        <w:rPr>
          <w:rFonts w:ascii="Arial" w:hAnsi="Arial" w:cs="Arial" w:hint="cs"/>
          <w:b/>
          <w:bCs/>
          <w:sz w:val="32"/>
          <w:szCs w:val="32"/>
          <w:rtl/>
        </w:rPr>
        <w:t>مشروع سوستيل 1955.</w:t>
      </w:r>
      <w:r>
        <w:rPr>
          <w:rFonts w:ascii="Arial" w:hAnsi="Arial" w:cs="Arial" w:hint="cs"/>
          <w:b/>
          <w:bCs/>
          <w:sz w:val="32"/>
          <w:szCs w:val="32"/>
          <w:rtl/>
        </w:rPr>
        <w:t>.....................................................46-48</w:t>
      </w:r>
    </w:p>
    <w:p w:rsidR="00AD457F" w:rsidRPr="002C2BA0" w:rsidRDefault="00AD457F" w:rsidP="00BE1256">
      <w:pPr>
        <w:pStyle w:val="Paragraphedeliste"/>
        <w:numPr>
          <w:ilvl w:val="0"/>
          <w:numId w:val="45"/>
        </w:numPr>
        <w:bidi/>
        <w:jc w:val="both"/>
        <w:rPr>
          <w:rFonts w:ascii="Arial" w:hAnsi="Arial" w:cs="Arial"/>
          <w:b/>
          <w:bCs/>
          <w:sz w:val="36"/>
          <w:szCs w:val="36"/>
        </w:rPr>
      </w:pPr>
      <w:r w:rsidRPr="008A0AA9">
        <w:rPr>
          <w:rFonts w:ascii="Arial" w:hAnsi="Arial" w:cs="Arial" w:hint="cs"/>
          <w:b/>
          <w:bCs/>
          <w:sz w:val="32"/>
          <w:szCs w:val="32"/>
          <w:rtl/>
        </w:rPr>
        <w:t xml:space="preserve"> مشروع قسنطينة 1958</w:t>
      </w:r>
      <w:r>
        <w:rPr>
          <w:rFonts w:ascii="Arial" w:hAnsi="Arial" w:cs="Arial" w:hint="cs"/>
          <w:b/>
          <w:bCs/>
          <w:sz w:val="32"/>
          <w:szCs w:val="32"/>
          <w:rtl/>
        </w:rPr>
        <w:t>......................................................48-51</w:t>
      </w:r>
    </w:p>
    <w:p w:rsidR="00AD457F" w:rsidRDefault="00AD457F" w:rsidP="00AD457F">
      <w:pPr>
        <w:bidi/>
        <w:jc w:val="both"/>
        <w:rPr>
          <w:rFonts w:ascii="Arial" w:hAnsi="Arial" w:cs="Arial"/>
          <w:b/>
          <w:bCs/>
          <w:i/>
          <w:iCs/>
          <w:sz w:val="32"/>
          <w:szCs w:val="32"/>
          <w:rtl/>
        </w:rPr>
      </w:pPr>
    </w:p>
    <w:p w:rsidR="00AD457F" w:rsidRPr="009838AA" w:rsidRDefault="00AD457F" w:rsidP="00AD457F">
      <w:pPr>
        <w:bidi/>
        <w:jc w:val="both"/>
        <w:rPr>
          <w:rFonts w:ascii="Arial" w:hAnsi="Arial" w:cs="Arial"/>
          <w:b/>
          <w:bCs/>
          <w:i/>
          <w:iCs/>
          <w:sz w:val="32"/>
          <w:szCs w:val="32"/>
          <w:rtl/>
        </w:rPr>
      </w:pPr>
      <w:r w:rsidRPr="009838AA">
        <w:rPr>
          <w:rFonts w:ascii="Arial" w:hAnsi="Arial" w:cs="Arial" w:hint="cs"/>
          <w:b/>
          <w:bCs/>
          <w:i/>
          <w:iCs/>
          <w:sz w:val="32"/>
          <w:szCs w:val="32"/>
          <w:rtl/>
        </w:rPr>
        <w:t xml:space="preserve">  ثالثا: مواجهة الثورة للمخططات الاستعمارية الفرنسية.</w:t>
      </w:r>
      <w:r>
        <w:rPr>
          <w:rFonts w:ascii="Arial" w:hAnsi="Arial" w:cs="Arial" w:hint="cs"/>
          <w:b/>
          <w:bCs/>
          <w:i/>
          <w:iCs/>
          <w:sz w:val="32"/>
          <w:szCs w:val="32"/>
          <w:rtl/>
        </w:rPr>
        <w:t>.............................52</w:t>
      </w:r>
    </w:p>
    <w:p w:rsidR="00AD457F" w:rsidRPr="008A0AA9" w:rsidRDefault="00AD457F" w:rsidP="00BE1256">
      <w:pPr>
        <w:pStyle w:val="Paragraphedeliste"/>
        <w:numPr>
          <w:ilvl w:val="0"/>
          <w:numId w:val="46"/>
        </w:numPr>
        <w:bidi/>
        <w:jc w:val="both"/>
        <w:rPr>
          <w:rFonts w:ascii="Arial" w:hAnsi="Arial" w:cs="Arial"/>
          <w:b/>
          <w:bCs/>
          <w:sz w:val="36"/>
          <w:szCs w:val="36"/>
        </w:rPr>
      </w:pPr>
      <w:r>
        <w:rPr>
          <w:rFonts w:ascii="Arial" w:hAnsi="Arial" w:cs="Arial" w:hint="cs"/>
          <w:b/>
          <w:bCs/>
          <w:sz w:val="36"/>
          <w:szCs w:val="36"/>
          <w:rtl/>
        </w:rPr>
        <w:t xml:space="preserve"> </w:t>
      </w:r>
      <w:r w:rsidRPr="008A0AA9">
        <w:rPr>
          <w:rFonts w:ascii="Arial" w:hAnsi="Arial" w:cs="Arial" w:hint="cs"/>
          <w:b/>
          <w:bCs/>
          <w:sz w:val="32"/>
          <w:szCs w:val="32"/>
          <w:rtl/>
        </w:rPr>
        <w:t>التصدي للمخططات العسكرية.</w:t>
      </w:r>
      <w:r>
        <w:rPr>
          <w:rFonts w:ascii="Arial" w:hAnsi="Arial" w:cs="Arial" w:hint="cs"/>
          <w:b/>
          <w:bCs/>
          <w:sz w:val="32"/>
          <w:szCs w:val="32"/>
          <w:rtl/>
        </w:rPr>
        <w:t>................................................52-54</w:t>
      </w:r>
    </w:p>
    <w:p w:rsidR="00AD457F" w:rsidRPr="002C2BA0" w:rsidRDefault="00AD457F" w:rsidP="00BE1256">
      <w:pPr>
        <w:pStyle w:val="Paragraphedeliste"/>
        <w:numPr>
          <w:ilvl w:val="0"/>
          <w:numId w:val="46"/>
        </w:numPr>
        <w:bidi/>
        <w:jc w:val="both"/>
        <w:rPr>
          <w:rFonts w:ascii="Arial" w:hAnsi="Arial" w:cs="Arial"/>
          <w:b/>
          <w:bCs/>
          <w:sz w:val="36"/>
          <w:szCs w:val="36"/>
        </w:rPr>
      </w:pPr>
      <w:r w:rsidRPr="008A0AA9">
        <w:rPr>
          <w:rFonts w:ascii="Arial" w:hAnsi="Arial" w:cs="Arial" w:hint="cs"/>
          <w:b/>
          <w:bCs/>
          <w:sz w:val="32"/>
          <w:szCs w:val="32"/>
          <w:rtl/>
        </w:rPr>
        <w:t xml:space="preserve"> التصدي للمخططات الاقتصادية والاجتماعية</w:t>
      </w:r>
      <w:r>
        <w:rPr>
          <w:rFonts w:ascii="Arial" w:hAnsi="Arial" w:cs="Arial" w:hint="cs"/>
          <w:b/>
          <w:bCs/>
          <w:sz w:val="32"/>
          <w:szCs w:val="32"/>
          <w:rtl/>
        </w:rPr>
        <w:t>.................................54-57</w:t>
      </w:r>
    </w:p>
    <w:p w:rsidR="00AD457F" w:rsidRPr="009838AA" w:rsidRDefault="00AD457F" w:rsidP="00AD457F">
      <w:pPr>
        <w:bidi/>
        <w:jc w:val="center"/>
        <w:rPr>
          <w:rFonts w:ascii="Arial" w:hAnsi="Arial" w:cs="Arial"/>
          <w:b/>
          <w:bCs/>
          <w:sz w:val="36"/>
          <w:szCs w:val="36"/>
          <w:rtl/>
        </w:rPr>
      </w:pPr>
      <w:r w:rsidRPr="009838AA">
        <w:rPr>
          <w:rFonts w:ascii="Arial" w:hAnsi="Arial" w:cs="Arial" w:hint="cs"/>
          <w:b/>
          <w:bCs/>
          <w:sz w:val="36"/>
          <w:szCs w:val="36"/>
          <w:rtl/>
        </w:rPr>
        <w:t>الفصل الثاني: العملي</w:t>
      </w:r>
      <w:r>
        <w:rPr>
          <w:rFonts w:ascii="Arial" w:hAnsi="Arial" w:cs="Arial" w:hint="cs"/>
          <w:b/>
          <w:bCs/>
          <w:sz w:val="36"/>
          <w:szCs w:val="36"/>
          <w:rtl/>
        </w:rPr>
        <w:t>ات العسكرية الفرنسية 1954- 1962</w:t>
      </w:r>
    </w:p>
    <w:p w:rsidR="00AD457F" w:rsidRPr="009838AA" w:rsidRDefault="00AD457F" w:rsidP="00AD457F">
      <w:pPr>
        <w:bidi/>
        <w:jc w:val="both"/>
        <w:rPr>
          <w:rFonts w:ascii="Arial" w:hAnsi="Arial" w:cs="Arial"/>
          <w:b/>
          <w:bCs/>
          <w:i/>
          <w:iCs/>
          <w:sz w:val="32"/>
          <w:szCs w:val="32"/>
          <w:rtl/>
        </w:rPr>
      </w:pPr>
      <w:r w:rsidRPr="009838AA">
        <w:rPr>
          <w:rFonts w:ascii="Arial" w:hAnsi="Arial" w:cs="Arial" w:hint="cs"/>
          <w:b/>
          <w:bCs/>
          <w:i/>
          <w:iCs/>
          <w:sz w:val="32"/>
          <w:szCs w:val="32"/>
          <w:rtl/>
        </w:rPr>
        <w:t xml:space="preserve"> أولا : العمليات العسكرية الأولى 1954-</w:t>
      </w:r>
      <w:r>
        <w:rPr>
          <w:rFonts w:ascii="Arial" w:hAnsi="Arial" w:cs="Arial"/>
          <w:b/>
          <w:bCs/>
          <w:i/>
          <w:iCs/>
          <w:sz w:val="32"/>
          <w:szCs w:val="32"/>
        </w:rPr>
        <w:t>1956</w:t>
      </w:r>
      <w:r w:rsidRPr="009838AA">
        <w:rPr>
          <w:rFonts w:ascii="Arial" w:hAnsi="Arial" w:cs="Arial" w:hint="cs"/>
          <w:b/>
          <w:bCs/>
          <w:i/>
          <w:iCs/>
          <w:sz w:val="32"/>
          <w:szCs w:val="32"/>
          <w:rtl/>
        </w:rPr>
        <w:t>.</w:t>
      </w:r>
      <w:r>
        <w:rPr>
          <w:rFonts w:ascii="Arial" w:hAnsi="Arial" w:cs="Arial" w:hint="cs"/>
          <w:b/>
          <w:bCs/>
          <w:i/>
          <w:iCs/>
          <w:sz w:val="32"/>
          <w:szCs w:val="32"/>
          <w:rtl/>
        </w:rPr>
        <w:t>........................................58</w:t>
      </w:r>
    </w:p>
    <w:p w:rsidR="00AD457F" w:rsidRPr="008A0AA9" w:rsidRDefault="00AD457F" w:rsidP="00BE1256">
      <w:pPr>
        <w:pStyle w:val="Paragraphedeliste"/>
        <w:numPr>
          <w:ilvl w:val="0"/>
          <w:numId w:val="47"/>
        </w:numPr>
        <w:bidi/>
        <w:jc w:val="both"/>
        <w:rPr>
          <w:rFonts w:ascii="Arial" w:hAnsi="Arial" w:cs="Arial"/>
          <w:b/>
          <w:bCs/>
          <w:sz w:val="36"/>
          <w:szCs w:val="36"/>
        </w:rPr>
      </w:pPr>
      <w:r w:rsidRPr="008A0AA9">
        <w:rPr>
          <w:rFonts w:ascii="Arial" w:hAnsi="Arial" w:cs="Arial" w:hint="cs"/>
          <w:b/>
          <w:bCs/>
          <w:sz w:val="36"/>
          <w:szCs w:val="36"/>
          <w:rtl/>
        </w:rPr>
        <w:t xml:space="preserve"> </w:t>
      </w:r>
      <w:r w:rsidRPr="008A0AA9">
        <w:rPr>
          <w:rFonts w:ascii="Arial" w:hAnsi="Arial" w:cs="Arial" w:hint="cs"/>
          <w:b/>
          <w:bCs/>
          <w:sz w:val="32"/>
          <w:szCs w:val="32"/>
          <w:rtl/>
        </w:rPr>
        <w:t>عمليات سنة 1954- 1955.</w:t>
      </w:r>
      <w:r>
        <w:rPr>
          <w:rFonts w:ascii="Arial" w:hAnsi="Arial" w:cs="Arial" w:hint="cs"/>
          <w:b/>
          <w:bCs/>
          <w:sz w:val="32"/>
          <w:szCs w:val="32"/>
          <w:rtl/>
        </w:rPr>
        <w:t>..................................................58-60</w:t>
      </w:r>
    </w:p>
    <w:p w:rsidR="00AD457F" w:rsidRPr="008A0AA9" w:rsidRDefault="00AD457F" w:rsidP="00BE1256">
      <w:pPr>
        <w:pStyle w:val="Paragraphedeliste"/>
        <w:numPr>
          <w:ilvl w:val="0"/>
          <w:numId w:val="47"/>
        </w:numPr>
        <w:bidi/>
        <w:jc w:val="both"/>
        <w:rPr>
          <w:rFonts w:ascii="Arial" w:hAnsi="Arial" w:cs="Arial"/>
          <w:b/>
          <w:bCs/>
          <w:sz w:val="36"/>
          <w:szCs w:val="36"/>
        </w:rPr>
      </w:pPr>
      <w:r w:rsidRPr="008A0AA9">
        <w:rPr>
          <w:rFonts w:ascii="Arial" w:hAnsi="Arial" w:cs="Arial" w:hint="cs"/>
          <w:b/>
          <w:bCs/>
          <w:sz w:val="32"/>
          <w:szCs w:val="32"/>
          <w:rtl/>
        </w:rPr>
        <w:t xml:space="preserve"> عمليات سنة 1956.</w:t>
      </w:r>
      <w:r>
        <w:rPr>
          <w:rFonts w:ascii="Arial" w:hAnsi="Arial" w:cs="Arial" w:hint="cs"/>
          <w:b/>
          <w:bCs/>
          <w:sz w:val="32"/>
          <w:szCs w:val="32"/>
          <w:rtl/>
        </w:rPr>
        <w:t>............................................................61-64</w:t>
      </w:r>
    </w:p>
    <w:p w:rsidR="00AD457F" w:rsidRPr="008A0AA9" w:rsidRDefault="00AD457F" w:rsidP="00AD457F">
      <w:pPr>
        <w:bidi/>
        <w:jc w:val="both"/>
        <w:rPr>
          <w:rFonts w:ascii="Arial" w:hAnsi="Arial" w:cs="Arial"/>
          <w:b/>
          <w:bCs/>
          <w:i/>
          <w:iCs/>
          <w:sz w:val="32"/>
          <w:szCs w:val="32"/>
          <w:rtl/>
        </w:rPr>
      </w:pPr>
      <w:r w:rsidRPr="008A0AA9">
        <w:rPr>
          <w:rFonts w:ascii="Arial" w:hAnsi="Arial" w:cs="Arial" w:hint="cs"/>
          <w:b/>
          <w:bCs/>
          <w:i/>
          <w:iCs/>
          <w:sz w:val="32"/>
          <w:szCs w:val="32"/>
          <w:rtl/>
        </w:rPr>
        <w:t xml:space="preserve"> ثانيا: العمليات العسكرية الأخيرة 1959-</w:t>
      </w:r>
      <w:r>
        <w:rPr>
          <w:rFonts w:ascii="Arial" w:hAnsi="Arial" w:cs="Arial" w:hint="cs"/>
          <w:b/>
          <w:bCs/>
          <w:i/>
          <w:iCs/>
          <w:sz w:val="32"/>
          <w:szCs w:val="32"/>
          <w:rtl/>
        </w:rPr>
        <w:t>1960</w:t>
      </w:r>
      <w:r w:rsidRPr="008A0AA9">
        <w:rPr>
          <w:rFonts w:ascii="Arial" w:hAnsi="Arial" w:cs="Arial" w:hint="cs"/>
          <w:b/>
          <w:bCs/>
          <w:i/>
          <w:iCs/>
          <w:sz w:val="32"/>
          <w:szCs w:val="32"/>
          <w:rtl/>
        </w:rPr>
        <w:t>.</w:t>
      </w:r>
      <w:r>
        <w:rPr>
          <w:rFonts w:ascii="Arial" w:hAnsi="Arial" w:cs="Arial" w:hint="cs"/>
          <w:b/>
          <w:bCs/>
          <w:i/>
          <w:iCs/>
          <w:sz w:val="32"/>
          <w:szCs w:val="32"/>
          <w:rtl/>
        </w:rPr>
        <w:t>......................................65</w:t>
      </w:r>
    </w:p>
    <w:p w:rsidR="00AD457F" w:rsidRPr="008A0AA9" w:rsidRDefault="00AD457F" w:rsidP="00BE1256">
      <w:pPr>
        <w:pStyle w:val="Paragraphedeliste"/>
        <w:numPr>
          <w:ilvl w:val="0"/>
          <w:numId w:val="48"/>
        </w:numPr>
        <w:bidi/>
        <w:jc w:val="both"/>
        <w:rPr>
          <w:rFonts w:ascii="Arial" w:hAnsi="Arial" w:cs="Arial"/>
          <w:b/>
          <w:bCs/>
          <w:sz w:val="36"/>
          <w:szCs w:val="36"/>
        </w:rPr>
      </w:pPr>
      <w:r w:rsidRPr="008A0AA9">
        <w:rPr>
          <w:rFonts w:ascii="Arial" w:hAnsi="Arial" w:cs="Arial" w:hint="cs"/>
          <w:b/>
          <w:bCs/>
          <w:sz w:val="36"/>
          <w:szCs w:val="36"/>
          <w:rtl/>
        </w:rPr>
        <w:t xml:space="preserve"> </w:t>
      </w:r>
      <w:r w:rsidRPr="008A0AA9">
        <w:rPr>
          <w:rFonts w:ascii="Arial" w:hAnsi="Arial" w:cs="Arial" w:hint="cs"/>
          <w:b/>
          <w:bCs/>
          <w:sz w:val="32"/>
          <w:szCs w:val="32"/>
          <w:rtl/>
        </w:rPr>
        <w:t>عمليات سنة 1959.</w:t>
      </w:r>
      <w:r>
        <w:rPr>
          <w:rFonts w:ascii="Arial" w:hAnsi="Arial" w:cs="Arial" w:hint="cs"/>
          <w:b/>
          <w:bCs/>
          <w:sz w:val="32"/>
          <w:szCs w:val="32"/>
          <w:rtl/>
        </w:rPr>
        <w:t>...........................................................65-73</w:t>
      </w:r>
    </w:p>
    <w:p w:rsidR="00AD457F" w:rsidRPr="002C2BA0" w:rsidRDefault="00AD457F" w:rsidP="00BE1256">
      <w:pPr>
        <w:pStyle w:val="Paragraphedeliste"/>
        <w:numPr>
          <w:ilvl w:val="0"/>
          <w:numId w:val="48"/>
        </w:numPr>
        <w:bidi/>
        <w:jc w:val="both"/>
        <w:rPr>
          <w:rFonts w:ascii="Arial" w:hAnsi="Arial" w:cs="Arial"/>
          <w:b/>
          <w:bCs/>
          <w:sz w:val="36"/>
          <w:szCs w:val="36"/>
        </w:rPr>
      </w:pPr>
      <w:r w:rsidRPr="008A0AA9">
        <w:rPr>
          <w:rFonts w:ascii="Arial" w:hAnsi="Arial" w:cs="Arial" w:hint="cs"/>
          <w:b/>
          <w:bCs/>
          <w:sz w:val="32"/>
          <w:szCs w:val="32"/>
          <w:rtl/>
        </w:rPr>
        <w:t xml:space="preserve"> عمليات سنة 1960</w:t>
      </w:r>
      <w:r>
        <w:rPr>
          <w:rFonts w:ascii="Arial" w:hAnsi="Arial" w:cs="Arial" w:hint="cs"/>
          <w:b/>
          <w:bCs/>
          <w:sz w:val="32"/>
          <w:szCs w:val="32"/>
          <w:rtl/>
        </w:rPr>
        <w:t>............................................................74-76</w:t>
      </w:r>
    </w:p>
    <w:p w:rsidR="00AD457F" w:rsidRDefault="00AD457F" w:rsidP="00AD457F">
      <w:pPr>
        <w:bidi/>
        <w:jc w:val="center"/>
        <w:rPr>
          <w:rFonts w:ascii="Arial" w:hAnsi="Arial" w:cs="Arial"/>
          <w:b/>
          <w:bCs/>
          <w:sz w:val="36"/>
          <w:szCs w:val="36"/>
          <w:rtl/>
        </w:rPr>
      </w:pPr>
      <w:r w:rsidRPr="009838AA">
        <w:rPr>
          <w:rFonts w:ascii="Arial" w:hAnsi="Arial" w:cs="Arial" w:hint="cs"/>
          <w:b/>
          <w:bCs/>
          <w:sz w:val="36"/>
          <w:szCs w:val="36"/>
          <w:rtl/>
        </w:rPr>
        <w:t xml:space="preserve">الفصل </w:t>
      </w:r>
      <w:r>
        <w:rPr>
          <w:rFonts w:ascii="Arial" w:hAnsi="Arial" w:cs="Arial" w:hint="cs"/>
          <w:b/>
          <w:bCs/>
          <w:sz w:val="36"/>
          <w:szCs w:val="36"/>
          <w:rtl/>
        </w:rPr>
        <w:t>الثالث: انتصار الثورة التحريرية</w:t>
      </w:r>
    </w:p>
    <w:p w:rsidR="00AD457F" w:rsidRDefault="00AD457F" w:rsidP="00AD457F">
      <w:pPr>
        <w:bidi/>
        <w:jc w:val="both"/>
        <w:rPr>
          <w:rFonts w:ascii="Arial" w:hAnsi="Arial" w:cs="Arial"/>
          <w:b/>
          <w:bCs/>
          <w:i/>
          <w:iCs/>
          <w:sz w:val="32"/>
          <w:szCs w:val="32"/>
          <w:rtl/>
        </w:rPr>
      </w:pPr>
      <w:r>
        <w:rPr>
          <w:rFonts w:ascii="Arial" w:hAnsi="Arial" w:cs="Arial" w:hint="cs"/>
          <w:b/>
          <w:bCs/>
          <w:i/>
          <w:iCs/>
          <w:sz w:val="32"/>
          <w:szCs w:val="32"/>
          <w:rtl/>
        </w:rPr>
        <w:t xml:space="preserve">  أولا: تأسيس الحكومة المؤقتة للجمهورية الجزائرية..................................77</w:t>
      </w:r>
    </w:p>
    <w:p w:rsidR="00AD457F" w:rsidRPr="008A0AA9" w:rsidRDefault="00AD457F" w:rsidP="00BE1256">
      <w:pPr>
        <w:pStyle w:val="Paragraphedeliste"/>
        <w:numPr>
          <w:ilvl w:val="0"/>
          <w:numId w:val="49"/>
        </w:numPr>
        <w:bidi/>
        <w:jc w:val="both"/>
        <w:rPr>
          <w:rFonts w:ascii="Arial" w:hAnsi="Arial" w:cs="Arial"/>
          <w:b/>
          <w:bCs/>
          <w:sz w:val="32"/>
          <w:szCs w:val="32"/>
        </w:rPr>
      </w:pPr>
      <w:r>
        <w:rPr>
          <w:rFonts w:ascii="Arial" w:hAnsi="Arial" w:cs="Arial" w:hint="cs"/>
          <w:sz w:val="32"/>
          <w:szCs w:val="32"/>
          <w:rtl/>
        </w:rPr>
        <w:t xml:space="preserve"> </w:t>
      </w:r>
      <w:r w:rsidRPr="008A0AA9">
        <w:rPr>
          <w:rFonts w:ascii="Arial" w:hAnsi="Arial" w:cs="Arial" w:hint="cs"/>
          <w:b/>
          <w:bCs/>
          <w:sz w:val="32"/>
          <w:szCs w:val="32"/>
          <w:rtl/>
        </w:rPr>
        <w:t>ظروف تأسيس الحكومة المؤقتة للجمهورية الجزائرية.</w:t>
      </w:r>
      <w:r>
        <w:rPr>
          <w:rFonts w:ascii="Arial" w:hAnsi="Arial" w:cs="Arial" w:hint="cs"/>
          <w:b/>
          <w:bCs/>
          <w:sz w:val="32"/>
          <w:szCs w:val="32"/>
          <w:rtl/>
        </w:rPr>
        <w:t>.....................77-79</w:t>
      </w:r>
    </w:p>
    <w:p w:rsidR="00AD457F" w:rsidRPr="008A0AA9" w:rsidRDefault="00AD457F" w:rsidP="00BE1256">
      <w:pPr>
        <w:pStyle w:val="Paragraphedeliste"/>
        <w:numPr>
          <w:ilvl w:val="0"/>
          <w:numId w:val="49"/>
        </w:numPr>
        <w:bidi/>
        <w:jc w:val="both"/>
        <w:rPr>
          <w:rFonts w:ascii="Arial" w:hAnsi="Arial" w:cs="Arial"/>
          <w:b/>
          <w:bCs/>
          <w:sz w:val="32"/>
          <w:szCs w:val="32"/>
        </w:rPr>
      </w:pPr>
      <w:r w:rsidRPr="008A0AA9">
        <w:rPr>
          <w:rFonts w:ascii="Arial" w:hAnsi="Arial" w:cs="Arial" w:hint="cs"/>
          <w:b/>
          <w:bCs/>
          <w:sz w:val="32"/>
          <w:szCs w:val="32"/>
          <w:rtl/>
        </w:rPr>
        <w:t xml:space="preserve"> أهداف الحكومة المؤقتة للجمهورية الجزائرية.</w:t>
      </w:r>
      <w:r>
        <w:rPr>
          <w:rFonts w:ascii="Arial" w:hAnsi="Arial" w:cs="Arial" w:hint="cs"/>
          <w:b/>
          <w:bCs/>
          <w:sz w:val="32"/>
          <w:szCs w:val="32"/>
          <w:rtl/>
        </w:rPr>
        <w:t>.................................80</w:t>
      </w:r>
    </w:p>
    <w:p w:rsidR="00AD457F" w:rsidRPr="008A0AA9" w:rsidRDefault="00AD457F" w:rsidP="00BE1256">
      <w:pPr>
        <w:pStyle w:val="Paragraphedeliste"/>
        <w:numPr>
          <w:ilvl w:val="0"/>
          <w:numId w:val="49"/>
        </w:numPr>
        <w:bidi/>
        <w:jc w:val="both"/>
        <w:rPr>
          <w:rFonts w:ascii="Arial" w:hAnsi="Arial" w:cs="Arial"/>
          <w:b/>
          <w:bCs/>
          <w:sz w:val="32"/>
          <w:szCs w:val="32"/>
        </w:rPr>
      </w:pPr>
      <w:r w:rsidRPr="008A0AA9">
        <w:rPr>
          <w:rFonts w:ascii="Arial" w:hAnsi="Arial" w:cs="Arial" w:hint="cs"/>
          <w:b/>
          <w:bCs/>
          <w:sz w:val="32"/>
          <w:szCs w:val="32"/>
          <w:rtl/>
        </w:rPr>
        <w:t xml:space="preserve"> المواقف الداخلية والخارجية من تأسيس الحكومة المؤقتة.</w:t>
      </w:r>
      <w:r>
        <w:rPr>
          <w:rFonts w:ascii="Arial" w:hAnsi="Arial" w:cs="Arial" w:hint="cs"/>
          <w:b/>
          <w:bCs/>
          <w:sz w:val="32"/>
          <w:szCs w:val="32"/>
          <w:rtl/>
        </w:rPr>
        <w:t>.................81-82</w:t>
      </w:r>
    </w:p>
    <w:p w:rsidR="00AD457F" w:rsidRPr="008A0AA9" w:rsidRDefault="00AD457F" w:rsidP="00AD457F">
      <w:pPr>
        <w:bidi/>
        <w:jc w:val="both"/>
        <w:rPr>
          <w:rFonts w:ascii="Arial" w:hAnsi="Arial" w:cs="Arial"/>
          <w:b/>
          <w:bCs/>
          <w:i/>
          <w:iCs/>
          <w:sz w:val="32"/>
          <w:szCs w:val="32"/>
          <w:rtl/>
        </w:rPr>
      </w:pPr>
      <w:r w:rsidRPr="008A0AA9">
        <w:rPr>
          <w:rFonts w:ascii="Arial" w:hAnsi="Arial" w:cs="Arial" w:hint="cs"/>
          <w:b/>
          <w:bCs/>
          <w:sz w:val="32"/>
          <w:szCs w:val="32"/>
          <w:rtl/>
        </w:rPr>
        <w:t xml:space="preserve"> </w:t>
      </w:r>
      <w:r w:rsidRPr="008A0AA9">
        <w:rPr>
          <w:rFonts w:ascii="Arial" w:hAnsi="Arial" w:cs="Arial" w:hint="cs"/>
          <w:b/>
          <w:bCs/>
          <w:i/>
          <w:iCs/>
          <w:sz w:val="32"/>
          <w:szCs w:val="32"/>
          <w:rtl/>
        </w:rPr>
        <w:t>ثانيا: المظاهرات والاتفاقيات 1960- 1962.</w:t>
      </w:r>
      <w:r>
        <w:rPr>
          <w:rFonts w:ascii="Arial" w:hAnsi="Arial" w:cs="Arial" w:hint="cs"/>
          <w:b/>
          <w:bCs/>
          <w:i/>
          <w:iCs/>
          <w:sz w:val="32"/>
          <w:szCs w:val="32"/>
          <w:rtl/>
        </w:rPr>
        <w:t>..........................................83</w:t>
      </w:r>
    </w:p>
    <w:p w:rsidR="00AD457F" w:rsidRPr="008A0AA9" w:rsidRDefault="00AD457F" w:rsidP="00BE1256">
      <w:pPr>
        <w:pStyle w:val="Paragraphedeliste"/>
        <w:numPr>
          <w:ilvl w:val="0"/>
          <w:numId w:val="50"/>
        </w:numPr>
        <w:bidi/>
        <w:jc w:val="both"/>
        <w:rPr>
          <w:rFonts w:ascii="Arial" w:hAnsi="Arial" w:cs="Arial"/>
          <w:b/>
          <w:bCs/>
          <w:i/>
          <w:iCs/>
          <w:sz w:val="32"/>
          <w:szCs w:val="32"/>
        </w:rPr>
      </w:pPr>
      <w:r w:rsidRPr="008A0AA9">
        <w:rPr>
          <w:rFonts w:ascii="Arial" w:hAnsi="Arial" w:cs="Arial" w:hint="cs"/>
          <w:b/>
          <w:bCs/>
          <w:sz w:val="32"/>
          <w:szCs w:val="32"/>
          <w:rtl/>
        </w:rPr>
        <w:t xml:space="preserve"> مظاهرات 11 ديسمبر 1960.</w:t>
      </w:r>
      <w:r>
        <w:rPr>
          <w:rFonts w:ascii="Arial" w:hAnsi="Arial" w:cs="Arial" w:hint="cs"/>
          <w:b/>
          <w:bCs/>
          <w:sz w:val="32"/>
          <w:szCs w:val="32"/>
          <w:rtl/>
        </w:rPr>
        <w:t>................................................38-85</w:t>
      </w:r>
    </w:p>
    <w:p w:rsidR="00AD457F" w:rsidRPr="008A0AA9" w:rsidRDefault="00AD457F" w:rsidP="00BE1256">
      <w:pPr>
        <w:pStyle w:val="Paragraphedeliste"/>
        <w:numPr>
          <w:ilvl w:val="0"/>
          <w:numId w:val="50"/>
        </w:numPr>
        <w:bidi/>
        <w:jc w:val="both"/>
        <w:rPr>
          <w:rFonts w:ascii="Arial" w:hAnsi="Arial" w:cs="Arial"/>
          <w:b/>
          <w:bCs/>
          <w:i/>
          <w:iCs/>
          <w:sz w:val="32"/>
          <w:szCs w:val="32"/>
        </w:rPr>
      </w:pPr>
      <w:r w:rsidRPr="008A0AA9">
        <w:rPr>
          <w:rFonts w:ascii="Arial" w:hAnsi="Arial" w:cs="Arial" w:hint="cs"/>
          <w:b/>
          <w:bCs/>
          <w:i/>
          <w:iCs/>
          <w:sz w:val="32"/>
          <w:szCs w:val="32"/>
          <w:rtl/>
        </w:rPr>
        <w:t xml:space="preserve"> </w:t>
      </w:r>
      <w:r w:rsidRPr="008A0AA9">
        <w:rPr>
          <w:rFonts w:ascii="Arial" w:hAnsi="Arial" w:cs="Arial" w:hint="cs"/>
          <w:b/>
          <w:bCs/>
          <w:sz w:val="32"/>
          <w:szCs w:val="32"/>
          <w:rtl/>
        </w:rPr>
        <w:t>مظاهرات 17 أكتوبر 1961.</w:t>
      </w:r>
      <w:r>
        <w:rPr>
          <w:rFonts w:ascii="Arial" w:hAnsi="Arial" w:cs="Arial" w:hint="cs"/>
          <w:b/>
          <w:bCs/>
          <w:sz w:val="32"/>
          <w:szCs w:val="32"/>
          <w:rtl/>
        </w:rPr>
        <w:t>.................................................85-87</w:t>
      </w:r>
    </w:p>
    <w:p w:rsidR="00AD457F" w:rsidRPr="00B147C5" w:rsidRDefault="00AD457F" w:rsidP="00BE1256">
      <w:pPr>
        <w:pStyle w:val="Paragraphedeliste"/>
        <w:numPr>
          <w:ilvl w:val="0"/>
          <w:numId w:val="50"/>
        </w:numPr>
        <w:bidi/>
        <w:jc w:val="both"/>
        <w:rPr>
          <w:rFonts w:ascii="Arial" w:hAnsi="Arial" w:cs="Arial"/>
          <w:b/>
          <w:bCs/>
          <w:i/>
          <w:iCs/>
          <w:sz w:val="32"/>
          <w:szCs w:val="32"/>
        </w:rPr>
      </w:pPr>
      <w:r w:rsidRPr="008A0AA9">
        <w:rPr>
          <w:rFonts w:ascii="Arial" w:hAnsi="Arial" w:cs="Arial" w:hint="cs"/>
          <w:b/>
          <w:bCs/>
          <w:sz w:val="32"/>
          <w:szCs w:val="32"/>
          <w:rtl/>
        </w:rPr>
        <w:t xml:space="preserve"> الاتفاقيات السرية والرسمية( اتفاقيات ايفيان).</w:t>
      </w:r>
      <w:r>
        <w:rPr>
          <w:rFonts w:ascii="Arial" w:hAnsi="Arial" w:cs="Arial" w:hint="cs"/>
          <w:b/>
          <w:bCs/>
          <w:sz w:val="32"/>
          <w:szCs w:val="32"/>
          <w:rtl/>
        </w:rPr>
        <w:t>..............................87-91</w:t>
      </w:r>
    </w:p>
    <w:p w:rsidR="00AD457F" w:rsidRPr="00F21279" w:rsidRDefault="00AD457F" w:rsidP="00AD457F">
      <w:pPr>
        <w:bidi/>
        <w:jc w:val="both"/>
        <w:rPr>
          <w:rFonts w:ascii="Arial" w:hAnsi="Arial" w:cs="Arial"/>
          <w:b/>
          <w:bCs/>
          <w:i/>
          <w:iCs/>
          <w:sz w:val="32"/>
          <w:szCs w:val="32"/>
        </w:rPr>
      </w:pPr>
      <w:r>
        <w:rPr>
          <w:rFonts w:ascii="Arial" w:hAnsi="Arial" w:cs="Arial" w:hint="cs"/>
          <w:b/>
          <w:bCs/>
          <w:i/>
          <w:iCs/>
          <w:sz w:val="32"/>
          <w:szCs w:val="32"/>
          <w:rtl/>
        </w:rPr>
        <w:t>ثالثا: استفتاء تقرير المصير والاستقلال.................................................. 92</w:t>
      </w:r>
      <w:r w:rsidRPr="00F21279">
        <w:rPr>
          <w:rFonts w:ascii="Arial" w:hAnsi="Arial" w:cs="Arial" w:hint="cs"/>
          <w:sz w:val="32"/>
          <w:szCs w:val="32"/>
          <w:rtl/>
        </w:rPr>
        <w:t xml:space="preserve"> </w:t>
      </w:r>
    </w:p>
    <w:p w:rsidR="00AD457F" w:rsidRPr="008A0AA9" w:rsidRDefault="00AD457F" w:rsidP="00BE1256">
      <w:pPr>
        <w:pStyle w:val="Paragraphedeliste"/>
        <w:numPr>
          <w:ilvl w:val="0"/>
          <w:numId w:val="51"/>
        </w:numPr>
        <w:bidi/>
        <w:jc w:val="both"/>
        <w:rPr>
          <w:rFonts w:ascii="Arial" w:hAnsi="Arial" w:cs="Arial"/>
          <w:b/>
          <w:bCs/>
          <w:sz w:val="32"/>
          <w:szCs w:val="32"/>
        </w:rPr>
      </w:pPr>
      <w:r>
        <w:rPr>
          <w:rFonts w:ascii="Arial" w:hAnsi="Arial" w:cs="Arial"/>
          <w:b/>
          <w:bCs/>
          <w:sz w:val="32"/>
          <w:szCs w:val="32"/>
        </w:rPr>
        <w:t> </w:t>
      </w:r>
      <w:r>
        <w:rPr>
          <w:rFonts w:ascii="Arial" w:hAnsi="Arial" w:cs="Arial" w:hint="cs"/>
          <w:b/>
          <w:bCs/>
          <w:sz w:val="32"/>
          <w:szCs w:val="32"/>
          <w:rtl/>
          <w:lang w:val="en-US" w:bidi="ar-DZ"/>
        </w:rPr>
        <w:t>وقف إطلاق النار.</w:t>
      </w:r>
      <w:r w:rsidRPr="008A0AA9">
        <w:rPr>
          <w:rFonts w:ascii="Arial" w:hAnsi="Arial" w:cs="Arial" w:hint="cs"/>
          <w:b/>
          <w:bCs/>
          <w:sz w:val="32"/>
          <w:szCs w:val="32"/>
          <w:rtl/>
        </w:rPr>
        <w:t>.</w:t>
      </w:r>
      <w:r>
        <w:rPr>
          <w:rFonts w:ascii="Arial" w:hAnsi="Arial" w:cs="Arial" w:hint="cs"/>
          <w:b/>
          <w:bCs/>
          <w:sz w:val="32"/>
          <w:szCs w:val="32"/>
          <w:rtl/>
        </w:rPr>
        <w:t>..................................................................92</w:t>
      </w:r>
    </w:p>
    <w:p w:rsidR="00AD457F" w:rsidRPr="008A0AA9" w:rsidRDefault="00AD457F" w:rsidP="00BE1256">
      <w:pPr>
        <w:pStyle w:val="Paragraphedeliste"/>
        <w:numPr>
          <w:ilvl w:val="0"/>
          <w:numId w:val="51"/>
        </w:numPr>
        <w:bidi/>
        <w:jc w:val="both"/>
        <w:rPr>
          <w:rFonts w:ascii="Arial" w:hAnsi="Arial" w:cs="Arial"/>
          <w:b/>
          <w:bCs/>
          <w:sz w:val="32"/>
          <w:szCs w:val="32"/>
        </w:rPr>
      </w:pPr>
      <w:r>
        <w:rPr>
          <w:rFonts w:ascii="Arial" w:hAnsi="Arial" w:cs="Arial" w:hint="cs"/>
          <w:b/>
          <w:bCs/>
          <w:sz w:val="32"/>
          <w:szCs w:val="32"/>
          <w:rtl/>
        </w:rPr>
        <w:t xml:space="preserve"> استفتاء تقرير المصير والاستقلال..................................................92</w:t>
      </w:r>
    </w:p>
    <w:p w:rsidR="00AD457F" w:rsidRDefault="00AD457F" w:rsidP="00AD457F">
      <w:pPr>
        <w:bidi/>
        <w:jc w:val="both"/>
        <w:rPr>
          <w:rFonts w:ascii="Arial" w:hAnsi="Arial" w:cs="Arial"/>
          <w:b/>
          <w:bCs/>
          <w:sz w:val="32"/>
          <w:szCs w:val="32"/>
          <w:rtl/>
        </w:rPr>
      </w:pPr>
      <w:r>
        <w:rPr>
          <w:rFonts w:ascii="Arial" w:hAnsi="Arial" w:cs="Arial" w:hint="cs"/>
          <w:b/>
          <w:bCs/>
          <w:sz w:val="32"/>
          <w:szCs w:val="32"/>
          <w:rtl/>
        </w:rPr>
        <w:t>خاتمة......................................................................................93-94</w:t>
      </w:r>
    </w:p>
    <w:p w:rsidR="00AD457F" w:rsidRDefault="00AD457F" w:rsidP="00AD457F">
      <w:pPr>
        <w:bidi/>
        <w:jc w:val="both"/>
        <w:rPr>
          <w:rFonts w:ascii="Arial" w:hAnsi="Arial" w:cs="Arial"/>
          <w:b/>
          <w:bCs/>
          <w:sz w:val="32"/>
          <w:szCs w:val="32"/>
          <w:rtl/>
        </w:rPr>
      </w:pPr>
      <w:r>
        <w:rPr>
          <w:rFonts w:ascii="Arial" w:hAnsi="Arial" w:cs="Arial" w:hint="cs"/>
          <w:b/>
          <w:bCs/>
          <w:sz w:val="32"/>
          <w:szCs w:val="32"/>
          <w:rtl/>
        </w:rPr>
        <w:t>الملاحق.................................................................................95-109</w:t>
      </w:r>
    </w:p>
    <w:p w:rsidR="00AD457F" w:rsidRDefault="00AD457F" w:rsidP="00AD457F">
      <w:pPr>
        <w:bidi/>
        <w:jc w:val="both"/>
        <w:rPr>
          <w:rFonts w:ascii="Arial" w:hAnsi="Arial" w:cs="Arial"/>
          <w:b/>
          <w:bCs/>
          <w:sz w:val="32"/>
          <w:szCs w:val="32"/>
          <w:rtl/>
        </w:rPr>
      </w:pPr>
      <w:r>
        <w:rPr>
          <w:rFonts w:ascii="Arial" w:hAnsi="Arial" w:cs="Arial" w:hint="cs"/>
          <w:b/>
          <w:bCs/>
          <w:sz w:val="32"/>
          <w:szCs w:val="32"/>
          <w:rtl/>
        </w:rPr>
        <w:t>المصادر والمراجع...................................................................110-125</w:t>
      </w:r>
    </w:p>
    <w:p w:rsidR="00AD457F" w:rsidRDefault="00AD457F" w:rsidP="00AD457F">
      <w:pPr>
        <w:bidi/>
        <w:jc w:val="both"/>
        <w:rPr>
          <w:rFonts w:ascii="Arial" w:hAnsi="Arial" w:cs="Arial"/>
          <w:b/>
          <w:bCs/>
          <w:sz w:val="32"/>
          <w:szCs w:val="32"/>
          <w:rtl/>
        </w:rPr>
      </w:pPr>
      <w:r>
        <w:rPr>
          <w:rFonts w:ascii="Arial" w:hAnsi="Arial" w:cs="Arial" w:hint="cs"/>
          <w:b/>
          <w:bCs/>
          <w:sz w:val="32"/>
          <w:szCs w:val="32"/>
          <w:rtl/>
        </w:rPr>
        <w:t>فهرس الموضوعات.............................................................................</w:t>
      </w:r>
    </w:p>
    <w:p w:rsidR="00AD457F" w:rsidRPr="00B147C5" w:rsidRDefault="00AD457F" w:rsidP="00AD457F">
      <w:pPr>
        <w:bidi/>
        <w:jc w:val="both"/>
        <w:rPr>
          <w:rFonts w:ascii="Arial" w:hAnsi="Arial" w:cs="Arial"/>
          <w:b/>
          <w:bCs/>
          <w:sz w:val="32"/>
          <w:szCs w:val="32"/>
        </w:rPr>
      </w:pPr>
    </w:p>
    <w:p w:rsidR="00AD457F" w:rsidRPr="009838AA" w:rsidRDefault="00AD457F" w:rsidP="00AD457F">
      <w:pPr>
        <w:pStyle w:val="Paragraphedeliste"/>
        <w:bidi/>
        <w:jc w:val="both"/>
        <w:rPr>
          <w:rFonts w:ascii="Arial" w:hAnsi="Arial" w:cs="Arial"/>
          <w:b/>
          <w:bCs/>
          <w:i/>
          <w:iCs/>
          <w:sz w:val="32"/>
          <w:szCs w:val="32"/>
        </w:rPr>
      </w:pPr>
    </w:p>
    <w:p w:rsidR="00AD457F" w:rsidRPr="009838AA" w:rsidRDefault="00AD457F" w:rsidP="00AD457F">
      <w:pPr>
        <w:bidi/>
        <w:jc w:val="both"/>
        <w:rPr>
          <w:rFonts w:ascii="Arial" w:hAnsi="Arial" w:cs="Arial"/>
          <w:b/>
          <w:bCs/>
          <w:i/>
          <w:iCs/>
          <w:sz w:val="32"/>
          <w:szCs w:val="32"/>
          <w:rtl/>
        </w:rPr>
      </w:pPr>
    </w:p>
    <w:p w:rsidR="00AD457F" w:rsidRPr="002C2BA0" w:rsidRDefault="00AD457F" w:rsidP="00AD457F">
      <w:pPr>
        <w:bidi/>
        <w:jc w:val="both"/>
        <w:rPr>
          <w:rFonts w:ascii="Arial" w:hAnsi="Arial" w:cs="Arial"/>
          <w:b/>
          <w:bCs/>
          <w:sz w:val="32"/>
          <w:szCs w:val="32"/>
          <w:rtl/>
        </w:rPr>
      </w:pPr>
    </w:p>
    <w:p w:rsidR="00AD457F" w:rsidRPr="002C2BA0" w:rsidRDefault="00AD457F" w:rsidP="00AD457F">
      <w:pPr>
        <w:bidi/>
        <w:jc w:val="both"/>
        <w:rPr>
          <w:rFonts w:ascii="Arial" w:hAnsi="Arial" w:cs="Arial"/>
          <w:b/>
          <w:bCs/>
          <w:sz w:val="36"/>
          <w:szCs w:val="36"/>
        </w:rPr>
      </w:pPr>
    </w:p>
    <w:p w:rsidR="00AD457F" w:rsidRPr="00FD5469" w:rsidRDefault="00AD457F" w:rsidP="00AD457F">
      <w:pPr>
        <w:bidi/>
        <w:jc w:val="both"/>
        <w:rPr>
          <w:rFonts w:ascii="Arial" w:hAnsi="Arial" w:cs="Arial"/>
          <w:b/>
          <w:bCs/>
          <w:sz w:val="36"/>
          <w:szCs w:val="36"/>
        </w:rPr>
      </w:pPr>
      <w:r>
        <w:rPr>
          <w:rFonts w:ascii="Arial" w:hAnsi="Arial" w:cs="Arial" w:hint="cs"/>
          <w:b/>
          <w:bCs/>
          <w:sz w:val="36"/>
          <w:szCs w:val="36"/>
          <w:rtl/>
        </w:rPr>
        <w:t xml:space="preserve">  </w:t>
      </w:r>
    </w:p>
    <w:p w:rsidR="00AD457F" w:rsidRPr="00886BAA" w:rsidRDefault="00AD457F" w:rsidP="00AD457F">
      <w:pPr>
        <w:pStyle w:val="Paragraphedeliste"/>
        <w:bidi/>
        <w:jc w:val="both"/>
        <w:rPr>
          <w:rFonts w:ascii="Arial" w:hAnsi="Arial" w:cs="Arial"/>
          <w:sz w:val="32"/>
          <w:szCs w:val="32"/>
          <w:rtl/>
        </w:rPr>
      </w:pPr>
      <w:r w:rsidRPr="00886BAA">
        <w:rPr>
          <w:rFonts w:ascii="Arial" w:hAnsi="Arial" w:cs="Arial" w:hint="cs"/>
          <w:b/>
          <w:bCs/>
          <w:sz w:val="36"/>
          <w:szCs w:val="36"/>
          <w:rtl/>
        </w:rPr>
        <w:t xml:space="preserve"> </w:t>
      </w: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Default="00AD457F" w:rsidP="00AD457F">
      <w:pPr>
        <w:bidi/>
        <w:jc w:val="both"/>
        <w:rPr>
          <w:rFonts w:ascii="Arial" w:hAnsi="Arial" w:cs="Arial"/>
          <w:sz w:val="32"/>
          <w:szCs w:val="32"/>
          <w:rtl/>
        </w:rPr>
      </w:pPr>
    </w:p>
    <w:p w:rsidR="00AD457F" w:rsidRPr="00CB64A8" w:rsidRDefault="00AD457F" w:rsidP="00AD457F">
      <w:pPr>
        <w:bidi/>
        <w:jc w:val="both"/>
        <w:rPr>
          <w:rFonts w:ascii="Arial" w:hAnsi="Arial" w:cs="Arial"/>
          <w:sz w:val="32"/>
          <w:szCs w:val="32"/>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Default="00AD457F" w:rsidP="00AD457F">
      <w:pPr>
        <w:bidi/>
        <w:ind w:firstLine="708"/>
        <w:rPr>
          <w:rFonts w:ascii="Arial" w:hAnsi="Arial" w:cs="Arial"/>
          <w:sz w:val="32"/>
          <w:szCs w:val="32"/>
          <w:rtl/>
        </w:rPr>
      </w:pPr>
    </w:p>
    <w:p w:rsidR="00AD457F" w:rsidRPr="00E8361A" w:rsidRDefault="00AD457F" w:rsidP="00AD457F">
      <w:pPr>
        <w:bidi/>
        <w:ind w:firstLine="708"/>
        <w:rPr>
          <w:sz w:val="32"/>
          <w:szCs w:val="32"/>
        </w:rPr>
      </w:pPr>
    </w:p>
    <w:sectPr w:rsidR="00AD457F" w:rsidRPr="00E8361A" w:rsidSect="00EE2D94">
      <w:footerReference w:type="default" r:id="rId28"/>
      <w:pgSz w:w="11906" w:h="16838"/>
      <w:pgMar w:top="851" w:right="1701" w:bottom="1134" w:left="1134" w:header="709" w:footer="709" w:gutter="0"/>
      <w:pgNumType w:fmt="arabicAlpha"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D04" w:rsidRDefault="00D41D04" w:rsidP="00EE2D94">
      <w:pPr>
        <w:spacing w:after="0" w:line="240" w:lineRule="auto"/>
      </w:pPr>
      <w:r>
        <w:separator/>
      </w:r>
    </w:p>
  </w:endnote>
  <w:endnote w:type="continuationSeparator" w:id="1">
    <w:p w:rsidR="00D41D04" w:rsidRDefault="00D41D04" w:rsidP="00EE2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57F" w:rsidRDefault="00AD457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D04" w:rsidRDefault="00D41D04" w:rsidP="00EE2D94">
      <w:pPr>
        <w:spacing w:after="0" w:line="240" w:lineRule="auto"/>
      </w:pPr>
      <w:r>
        <w:separator/>
      </w:r>
    </w:p>
  </w:footnote>
  <w:footnote w:type="continuationSeparator" w:id="1">
    <w:p w:rsidR="00D41D04" w:rsidRDefault="00D41D04" w:rsidP="00EE2D94">
      <w:pPr>
        <w:spacing w:after="0" w:line="240" w:lineRule="auto"/>
      </w:pPr>
      <w:r>
        <w:continuationSeparator/>
      </w:r>
    </w:p>
  </w:footnote>
  <w:footnote w:id="2">
    <w:p w:rsidR="00AD457F" w:rsidRPr="00283845" w:rsidRDefault="00AD457F" w:rsidP="00EE2D94">
      <w:pPr>
        <w:pStyle w:val="Notedebasdepage"/>
        <w:bidi/>
        <w:rPr>
          <w:sz w:val="24"/>
          <w:szCs w:val="24"/>
          <w:rtl/>
        </w:rPr>
      </w:pPr>
      <w:r w:rsidRPr="00283845">
        <w:rPr>
          <w:rStyle w:val="Appelnotedebasdep"/>
          <w:sz w:val="24"/>
          <w:szCs w:val="24"/>
        </w:rPr>
        <w:sym w:font="Symbol" w:char="F028"/>
      </w:r>
      <w:r w:rsidRPr="00283845">
        <w:rPr>
          <w:rStyle w:val="Appelnotedebasdep"/>
          <w:sz w:val="24"/>
          <w:szCs w:val="24"/>
        </w:rPr>
        <w:t>1</w:t>
      </w:r>
      <w:r w:rsidRPr="00283845">
        <w:rPr>
          <w:rStyle w:val="Appelnotedebasdep"/>
          <w:sz w:val="24"/>
          <w:szCs w:val="24"/>
        </w:rPr>
        <w:sym w:font="Symbol" w:char="F029"/>
      </w:r>
      <w:r>
        <w:rPr>
          <w:rFonts w:hint="cs"/>
          <w:sz w:val="24"/>
          <w:szCs w:val="24"/>
          <w:rtl/>
        </w:rPr>
        <w:t xml:space="preserve"> </w:t>
      </w:r>
      <w:r>
        <w:rPr>
          <w:rFonts w:hint="cs"/>
          <w:sz w:val="24"/>
          <w:szCs w:val="24"/>
          <w:rtl/>
          <w:lang w:val="en-US" w:bidi="ar-DZ"/>
        </w:rPr>
        <w:t>ا</w:t>
      </w:r>
      <w:r>
        <w:rPr>
          <w:rFonts w:hint="cs"/>
          <w:sz w:val="24"/>
          <w:szCs w:val="24"/>
          <w:rtl/>
        </w:rPr>
        <w:t>حمد منغور: موقف الرأي العام الفرنسي من الثورة الجزائرية 1954 1962. دار التنوير، الجزائر ، 2013، ص 58</w:t>
      </w:r>
    </w:p>
  </w:footnote>
  <w:footnote w:id="3">
    <w:p w:rsidR="00AD457F" w:rsidRPr="00283845" w:rsidRDefault="00AD457F" w:rsidP="00EE2D94">
      <w:pPr>
        <w:pStyle w:val="Notedebasdepage"/>
        <w:bidi/>
        <w:rPr>
          <w:sz w:val="24"/>
          <w:szCs w:val="24"/>
          <w:rtl/>
        </w:rPr>
      </w:pPr>
      <w:r w:rsidRPr="00283845">
        <w:rPr>
          <w:rStyle w:val="Appelnotedebasdep"/>
          <w:sz w:val="24"/>
          <w:szCs w:val="24"/>
        </w:rPr>
        <w:sym w:font="Symbol" w:char="F028"/>
      </w:r>
      <w:r w:rsidRPr="00283845">
        <w:rPr>
          <w:rStyle w:val="Appelnotedebasdep"/>
          <w:sz w:val="24"/>
          <w:szCs w:val="24"/>
        </w:rPr>
        <w:t>2</w:t>
      </w:r>
      <w:r w:rsidRPr="00283845">
        <w:rPr>
          <w:rStyle w:val="Appelnotedebasdep"/>
          <w:sz w:val="24"/>
          <w:szCs w:val="24"/>
        </w:rPr>
        <w:sym w:font="Symbol" w:char="F029"/>
      </w:r>
      <w:r>
        <w:rPr>
          <w:rFonts w:hint="cs"/>
          <w:sz w:val="24"/>
          <w:szCs w:val="24"/>
          <w:rtl/>
        </w:rPr>
        <w:t xml:space="preserve"> مرجع نفسه ، ص 59 </w:t>
      </w:r>
    </w:p>
  </w:footnote>
  <w:footnote w:id="4">
    <w:p w:rsidR="00AD457F" w:rsidRDefault="00AD457F" w:rsidP="00EE2D94">
      <w:pPr>
        <w:pStyle w:val="Notedebasdepage"/>
        <w:bidi/>
        <w:rPr>
          <w:rtl/>
        </w:rPr>
      </w:pPr>
      <w:r w:rsidRPr="00283845">
        <w:rPr>
          <w:rStyle w:val="Appelnotedebasdep"/>
          <w:sz w:val="24"/>
          <w:szCs w:val="24"/>
        </w:rPr>
        <w:sym w:font="Symbol" w:char="F028"/>
      </w:r>
      <w:r w:rsidRPr="00283845">
        <w:rPr>
          <w:rStyle w:val="Appelnotedebasdep"/>
          <w:sz w:val="24"/>
          <w:szCs w:val="24"/>
        </w:rPr>
        <w:t>3</w:t>
      </w:r>
      <w:r w:rsidRPr="00283845">
        <w:rPr>
          <w:rStyle w:val="Appelnotedebasdep"/>
          <w:sz w:val="24"/>
          <w:szCs w:val="24"/>
        </w:rPr>
        <w:sym w:font="Symbol" w:char="F029"/>
      </w:r>
      <w:r>
        <w:rPr>
          <w:rFonts w:hint="cs"/>
          <w:sz w:val="24"/>
          <w:szCs w:val="24"/>
          <w:rtl/>
        </w:rPr>
        <w:t xml:space="preserve"> غربي الغالي: فرنسا و الثورة الجزائرية 1954 </w:t>
      </w:r>
      <w:r>
        <w:rPr>
          <w:sz w:val="24"/>
          <w:szCs w:val="24"/>
          <w:rtl/>
        </w:rPr>
        <w:t>–</w:t>
      </w:r>
      <w:r>
        <w:rPr>
          <w:rFonts w:hint="cs"/>
          <w:sz w:val="24"/>
          <w:szCs w:val="24"/>
          <w:rtl/>
        </w:rPr>
        <w:t xml:space="preserve"> 1985 . غرناطة للنشر و التوزيع، الجزائر، 2009، ص 31 </w:t>
      </w:r>
    </w:p>
  </w:footnote>
  <w:footnote w:id="5">
    <w:p w:rsidR="00AD457F" w:rsidRPr="00D138C2" w:rsidRDefault="00AD457F" w:rsidP="00EE2D94">
      <w:pPr>
        <w:pStyle w:val="Notedebasdepage"/>
        <w:bidi/>
        <w:rPr>
          <w:sz w:val="24"/>
          <w:szCs w:val="24"/>
          <w:lang w:val="en-US"/>
        </w:rPr>
      </w:pPr>
      <w:r w:rsidRPr="00283845">
        <w:rPr>
          <w:rStyle w:val="Appelnotedebasdep"/>
          <w:sz w:val="24"/>
          <w:szCs w:val="24"/>
        </w:rPr>
        <w:sym w:font="Symbol" w:char="F028"/>
      </w:r>
      <w:r w:rsidRPr="00283845">
        <w:rPr>
          <w:rStyle w:val="Appelnotedebasdep"/>
          <w:sz w:val="24"/>
          <w:szCs w:val="24"/>
        </w:rPr>
        <w:t>4</w:t>
      </w:r>
      <w:r w:rsidRPr="00283845">
        <w:rPr>
          <w:rStyle w:val="Appelnotedebasdep"/>
          <w:sz w:val="24"/>
          <w:szCs w:val="24"/>
        </w:rPr>
        <w:sym w:font="Symbol" w:char="F029"/>
      </w:r>
      <w:r>
        <w:rPr>
          <w:rFonts w:hint="cs"/>
          <w:sz w:val="24"/>
          <w:szCs w:val="24"/>
          <w:rtl/>
        </w:rPr>
        <w:t xml:space="preserve"> صالح فركوس: تاريخ الجزائر مما قبل التاريخ إلى غاية الاستقلال. القافلة للنشر و التوزيع، الجزائر،</w:t>
      </w:r>
      <w:r>
        <w:rPr>
          <w:rFonts w:hint="cs"/>
          <w:sz w:val="24"/>
          <w:szCs w:val="24"/>
        </w:rPr>
        <w:sym w:font="Symbol" w:char="F05D"/>
      </w:r>
      <w:r>
        <w:rPr>
          <w:rFonts w:hint="cs"/>
          <w:sz w:val="24"/>
          <w:szCs w:val="24"/>
          <w:rtl/>
        </w:rPr>
        <w:t>د س</w:t>
      </w:r>
      <w:r>
        <w:rPr>
          <w:rFonts w:hint="cs"/>
          <w:sz w:val="24"/>
          <w:szCs w:val="24"/>
        </w:rPr>
        <w:sym w:font="Symbol" w:char="F05B"/>
      </w:r>
      <w:r>
        <w:rPr>
          <w:rFonts w:hint="cs"/>
          <w:sz w:val="24"/>
          <w:szCs w:val="24"/>
          <w:rtl/>
        </w:rPr>
        <w:t xml:space="preserve">، ص450 </w:t>
      </w:r>
    </w:p>
    <w:p w:rsidR="00AD457F" w:rsidRPr="00283845" w:rsidRDefault="00AD457F" w:rsidP="00EE2D94">
      <w:pPr>
        <w:pStyle w:val="Notedebasdepage"/>
        <w:bidi/>
        <w:rPr>
          <w:sz w:val="24"/>
          <w:szCs w:val="24"/>
          <w:rtl/>
        </w:rPr>
      </w:pPr>
    </w:p>
  </w:footnote>
  <w:footnote w:id="6">
    <w:p w:rsidR="00AD457F" w:rsidRPr="00C35EC6" w:rsidRDefault="00AD457F" w:rsidP="00EE2D94">
      <w:pPr>
        <w:pStyle w:val="Notedebasdepage"/>
        <w:bidi/>
        <w:rPr>
          <w:sz w:val="24"/>
          <w:szCs w:val="24"/>
          <w:rtl/>
        </w:rPr>
      </w:pPr>
      <w:r w:rsidRPr="00C35EC6">
        <w:rPr>
          <w:rStyle w:val="Appelnotedebasdep"/>
          <w:sz w:val="24"/>
          <w:szCs w:val="24"/>
        </w:rPr>
        <w:sym w:font="Symbol" w:char="F028"/>
      </w:r>
      <w:r w:rsidRPr="00C35EC6">
        <w:rPr>
          <w:rStyle w:val="Appelnotedebasdep"/>
          <w:sz w:val="24"/>
          <w:szCs w:val="24"/>
        </w:rPr>
        <w:t>1</w:t>
      </w:r>
      <w:r w:rsidRPr="00C35EC6">
        <w:rPr>
          <w:rStyle w:val="Appelnotedebasdep"/>
          <w:sz w:val="24"/>
          <w:szCs w:val="24"/>
        </w:rPr>
        <w:sym w:font="Symbol" w:char="F029"/>
      </w:r>
      <w:r>
        <w:rPr>
          <w:rFonts w:hint="cs"/>
          <w:sz w:val="24"/>
          <w:szCs w:val="24"/>
          <w:rtl/>
        </w:rPr>
        <w:t xml:space="preserve"> الغالي غربي: مرجع سابق، </w:t>
      </w:r>
      <w:r>
        <w:rPr>
          <w:rFonts w:hint="eastAsia"/>
          <w:sz w:val="24"/>
          <w:szCs w:val="24"/>
          <w:rtl/>
        </w:rPr>
        <w:t>ص</w:t>
      </w:r>
      <w:r>
        <w:rPr>
          <w:rFonts w:hint="cs"/>
          <w:sz w:val="24"/>
          <w:szCs w:val="24"/>
          <w:rtl/>
        </w:rPr>
        <w:t xml:space="preserve"> 32</w:t>
      </w:r>
    </w:p>
  </w:footnote>
  <w:footnote w:id="7">
    <w:p w:rsidR="00AD457F" w:rsidRDefault="00AD457F" w:rsidP="00EE2D94">
      <w:pPr>
        <w:pStyle w:val="Notedebasdepage"/>
        <w:bidi/>
        <w:rPr>
          <w:sz w:val="24"/>
          <w:szCs w:val="24"/>
          <w:rtl/>
        </w:rPr>
      </w:pPr>
      <w:r w:rsidRPr="00C35EC6">
        <w:rPr>
          <w:rStyle w:val="Appelnotedebasdep"/>
          <w:sz w:val="24"/>
          <w:szCs w:val="24"/>
        </w:rPr>
        <w:sym w:font="Symbol" w:char="F028"/>
      </w:r>
      <w:r w:rsidRPr="00C35EC6">
        <w:rPr>
          <w:rStyle w:val="Appelnotedebasdep"/>
          <w:sz w:val="24"/>
          <w:szCs w:val="24"/>
        </w:rPr>
        <w:t>2</w:t>
      </w:r>
      <w:r w:rsidRPr="00C35EC6">
        <w:rPr>
          <w:rStyle w:val="Appelnotedebasdep"/>
          <w:sz w:val="24"/>
          <w:szCs w:val="24"/>
        </w:rPr>
        <w:sym w:font="Symbol" w:char="F029"/>
      </w:r>
      <w:r>
        <w:rPr>
          <w:rFonts w:hint="cs"/>
          <w:sz w:val="24"/>
          <w:szCs w:val="24"/>
          <w:rtl/>
        </w:rPr>
        <w:t xml:space="preserve"> يوسف بن خدة: جذور أول نوفمبر 1954 .دار الشاطبية للنشر و التوزيع، الجزائر،2013، ص 17-18 </w:t>
      </w:r>
    </w:p>
    <w:p w:rsidR="00AD457F" w:rsidRDefault="00AD457F" w:rsidP="00EE2D94">
      <w:pPr>
        <w:pStyle w:val="Notedebasdepage"/>
        <w:bidi/>
        <w:rPr>
          <w:sz w:val="24"/>
          <w:szCs w:val="24"/>
          <w:rtl/>
        </w:rPr>
      </w:pPr>
      <w:r w:rsidRPr="00751B5A">
        <w:rPr>
          <w:rFonts w:hint="cs"/>
          <w:sz w:val="18"/>
          <w:szCs w:val="18"/>
          <w:rtl/>
        </w:rPr>
        <w:t>(3)</w:t>
      </w:r>
      <w:r>
        <w:rPr>
          <w:rFonts w:hint="cs"/>
          <w:sz w:val="24"/>
          <w:szCs w:val="24"/>
          <w:rtl/>
        </w:rPr>
        <w:t xml:space="preserve"> عبد الله جويبة: الثورة الجزائرية والجمهورية الفرنسية الرابعة 1954-1958. ط1، دار الواحة للكتاب،</w:t>
      </w:r>
    </w:p>
    <w:p w:rsidR="00AD457F" w:rsidRPr="00566A44" w:rsidRDefault="00AD457F" w:rsidP="00EE2D94">
      <w:pPr>
        <w:pStyle w:val="Notedebasdepage"/>
        <w:bidi/>
        <w:rPr>
          <w:sz w:val="24"/>
          <w:szCs w:val="24"/>
          <w:rtl/>
        </w:rPr>
      </w:pPr>
      <w:r>
        <w:rPr>
          <w:rFonts w:hint="cs"/>
          <w:sz w:val="24"/>
          <w:szCs w:val="24"/>
          <w:rtl/>
        </w:rPr>
        <w:t>الجزائر، 201</w:t>
      </w:r>
      <w:r>
        <w:rPr>
          <w:sz w:val="24"/>
          <w:szCs w:val="24"/>
          <w:rtl/>
        </w:rPr>
        <w:t>2</w:t>
      </w:r>
      <w:r>
        <w:rPr>
          <w:rFonts w:hint="cs"/>
          <w:sz w:val="24"/>
          <w:szCs w:val="24"/>
          <w:rtl/>
        </w:rPr>
        <w:t>، ص2</w:t>
      </w:r>
      <w:r>
        <w:rPr>
          <w:sz w:val="24"/>
          <w:szCs w:val="24"/>
          <w:rtl/>
        </w:rPr>
        <w:t>1</w:t>
      </w:r>
    </w:p>
  </w:footnote>
  <w:footnote w:id="8">
    <w:p w:rsidR="00AD457F" w:rsidRDefault="00AD457F" w:rsidP="00EE2D94">
      <w:pPr>
        <w:pStyle w:val="Notedebasdepage"/>
        <w:bidi/>
        <w:rPr>
          <w:sz w:val="24"/>
          <w:szCs w:val="24"/>
          <w:rtl/>
        </w:rPr>
      </w:pPr>
      <w:r w:rsidRPr="000E2252">
        <w:rPr>
          <w:rStyle w:val="Appelnotedebasdep"/>
          <w:sz w:val="24"/>
          <w:szCs w:val="24"/>
        </w:rPr>
        <w:sym w:font="Symbol" w:char="F028"/>
      </w:r>
      <w:r w:rsidRPr="000E2252">
        <w:rPr>
          <w:rStyle w:val="Appelnotedebasdep"/>
          <w:sz w:val="24"/>
          <w:szCs w:val="24"/>
        </w:rPr>
        <w:t>4</w:t>
      </w:r>
      <w:r w:rsidRPr="000E2252">
        <w:rPr>
          <w:rStyle w:val="Appelnotedebasdep"/>
          <w:sz w:val="24"/>
          <w:szCs w:val="24"/>
        </w:rPr>
        <w:sym w:font="Symbol" w:char="F029"/>
      </w:r>
      <w:r>
        <w:rPr>
          <w:rFonts w:hint="cs"/>
          <w:sz w:val="24"/>
          <w:szCs w:val="24"/>
          <w:rtl/>
        </w:rPr>
        <w:t xml:space="preserve"> صالح فركوس: المختصر في تاريخ الجزائر من عهد الفينيقيين إلى خروج الفرنسيين (814 ق.م </w:t>
      </w:r>
      <w:r>
        <w:rPr>
          <w:sz w:val="24"/>
          <w:szCs w:val="24"/>
          <w:rtl/>
        </w:rPr>
        <w:t>–</w:t>
      </w:r>
      <w:r>
        <w:rPr>
          <w:rFonts w:hint="cs"/>
          <w:sz w:val="24"/>
          <w:szCs w:val="24"/>
          <w:rtl/>
        </w:rPr>
        <w:t xml:space="preserve"> 1962 ). دار العلوم للنشر و التوزيع، عنابة ، 2013 ، ص 245</w:t>
      </w:r>
    </w:p>
    <w:p w:rsidR="00AD457F" w:rsidRPr="00566A44" w:rsidRDefault="00AD457F" w:rsidP="00EE2D94">
      <w:pPr>
        <w:pStyle w:val="Notedebasdepage"/>
        <w:bidi/>
        <w:rPr>
          <w:sz w:val="24"/>
          <w:szCs w:val="24"/>
          <w:rtl/>
        </w:rPr>
      </w:pPr>
      <w:r w:rsidRPr="00751B5A">
        <w:rPr>
          <w:rFonts w:hint="cs"/>
          <w:sz w:val="18"/>
          <w:szCs w:val="18"/>
          <w:rtl/>
        </w:rPr>
        <w:t>(5)</w:t>
      </w:r>
      <w:r>
        <w:rPr>
          <w:rFonts w:hint="cs"/>
          <w:sz w:val="24"/>
          <w:szCs w:val="24"/>
          <w:rtl/>
        </w:rPr>
        <w:t>الغالي غربي:</w:t>
      </w:r>
      <w:r>
        <w:rPr>
          <w:sz w:val="24"/>
          <w:szCs w:val="24"/>
        </w:rPr>
        <w:t xml:space="preserve"> </w:t>
      </w:r>
      <w:r>
        <w:rPr>
          <w:rFonts w:hint="cs"/>
          <w:sz w:val="24"/>
          <w:szCs w:val="24"/>
          <w:rtl/>
        </w:rPr>
        <w:t>مرجع سابق، ص 33</w:t>
      </w:r>
    </w:p>
  </w:footnote>
  <w:footnote w:id="9">
    <w:p w:rsidR="00AD457F" w:rsidRPr="00CA491D" w:rsidRDefault="00AD457F" w:rsidP="00EE2D94">
      <w:pPr>
        <w:pStyle w:val="Notedebasdepage"/>
        <w:bidi/>
        <w:rPr>
          <w:sz w:val="24"/>
          <w:szCs w:val="24"/>
          <w:rtl/>
        </w:rPr>
      </w:pPr>
      <w:r w:rsidRPr="00CA491D">
        <w:rPr>
          <w:rStyle w:val="Appelnotedebasdep"/>
          <w:sz w:val="24"/>
          <w:szCs w:val="24"/>
        </w:rPr>
        <w:sym w:font="Symbol" w:char="F028"/>
      </w:r>
      <w:r w:rsidRPr="00CA491D">
        <w:rPr>
          <w:rStyle w:val="Appelnotedebasdep"/>
          <w:sz w:val="24"/>
          <w:szCs w:val="24"/>
        </w:rPr>
        <w:t>1</w:t>
      </w:r>
      <w:r w:rsidRPr="00CA491D">
        <w:rPr>
          <w:rStyle w:val="Appelnotedebasdep"/>
          <w:sz w:val="24"/>
          <w:szCs w:val="24"/>
        </w:rPr>
        <w:sym w:font="Symbol" w:char="F029"/>
      </w:r>
      <w:r>
        <w:rPr>
          <w:rFonts w:hint="cs"/>
          <w:sz w:val="24"/>
          <w:szCs w:val="24"/>
          <w:rtl/>
        </w:rPr>
        <w:t xml:space="preserve"> صالح فركوس: المختصر في تاريخ الجزائر. مرجع سابق، ص 247 </w:t>
      </w:r>
    </w:p>
  </w:footnote>
  <w:footnote w:id="10">
    <w:p w:rsidR="00AD457F" w:rsidRDefault="00AD457F" w:rsidP="00EE2D94">
      <w:pPr>
        <w:pStyle w:val="Notedebasdepage"/>
        <w:bidi/>
        <w:rPr>
          <w:sz w:val="24"/>
          <w:szCs w:val="24"/>
          <w:rtl/>
        </w:rPr>
      </w:pPr>
      <w:r w:rsidRPr="00CA491D">
        <w:rPr>
          <w:rStyle w:val="Appelnotedebasdep"/>
          <w:sz w:val="24"/>
          <w:szCs w:val="24"/>
        </w:rPr>
        <w:sym w:font="Symbol" w:char="F028"/>
      </w:r>
      <w:r w:rsidRPr="00CA491D">
        <w:rPr>
          <w:rStyle w:val="Appelnotedebasdep"/>
          <w:sz w:val="24"/>
          <w:szCs w:val="24"/>
        </w:rPr>
        <w:t>2</w:t>
      </w:r>
      <w:r w:rsidRPr="00CA491D">
        <w:rPr>
          <w:rStyle w:val="Appelnotedebasdep"/>
          <w:sz w:val="24"/>
          <w:szCs w:val="24"/>
        </w:rPr>
        <w:sym w:font="Symbol" w:char="F029"/>
      </w:r>
      <w:r>
        <w:rPr>
          <w:rFonts w:hint="cs"/>
          <w:sz w:val="24"/>
          <w:szCs w:val="24"/>
          <w:rtl/>
        </w:rPr>
        <w:t xml:space="preserve"> عمار هلال: أبحاث </w:t>
      </w:r>
      <w:r>
        <w:rPr>
          <w:sz w:val="24"/>
          <w:szCs w:val="24"/>
        </w:rPr>
        <w:t xml:space="preserve"> </w:t>
      </w:r>
      <w:r>
        <w:rPr>
          <w:rFonts w:hint="cs"/>
          <w:sz w:val="24"/>
          <w:szCs w:val="24"/>
          <w:rtl/>
        </w:rPr>
        <w:t>و دراسات في تاريخ الجزائر المعاصر 1830</w:t>
      </w:r>
      <w:r>
        <w:rPr>
          <w:sz w:val="24"/>
          <w:szCs w:val="24"/>
          <w:rtl/>
        </w:rPr>
        <w:t>–</w:t>
      </w:r>
      <w:r>
        <w:rPr>
          <w:rFonts w:hint="cs"/>
          <w:sz w:val="24"/>
          <w:szCs w:val="24"/>
          <w:rtl/>
        </w:rPr>
        <w:t xml:space="preserve"> 1962. ديوان المطبوعات الجامعية ،الجزائ</w:t>
      </w:r>
      <w:r>
        <w:rPr>
          <w:rFonts w:hint="eastAsia"/>
          <w:sz w:val="24"/>
          <w:szCs w:val="24"/>
          <w:rtl/>
        </w:rPr>
        <w:t>ر</w:t>
      </w:r>
      <w:r>
        <w:rPr>
          <w:rFonts w:hint="cs"/>
          <w:sz w:val="24"/>
          <w:szCs w:val="24"/>
          <w:rtl/>
        </w:rPr>
        <w:t>، 1995، ص 19</w:t>
      </w:r>
    </w:p>
    <w:p w:rsidR="00AD457F" w:rsidRPr="00DC3FD3" w:rsidRDefault="00AD457F" w:rsidP="00EE2D94">
      <w:pPr>
        <w:pStyle w:val="Notedebasdepage"/>
        <w:bidi/>
        <w:rPr>
          <w:sz w:val="24"/>
          <w:szCs w:val="24"/>
          <w:rtl/>
        </w:rPr>
      </w:pPr>
      <w:r w:rsidRPr="00DC3FD3">
        <w:rPr>
          <w:rFonts w:hint="cs"/>
          <w:rtl/>
        </w:rPr>
        <w:t xml:space="preserve">(3) </w:t>
      </w:r>
      <w:r>
        <w:rPr>
          <w:rFonts w:hint="cs"/>
          <w:sz w:val="24"/>
          <w:szCs w:val="24"/>
          <w:rtl/>
        </w:rPr>
        <w:t>صالح فركوس: المختصر في تاريخ الجزائر.مرجع سابق، ص250</w:t>
      </w:r>
    </w:p>
  </w:footnote>
  <w:footnote w:id="11">
    <w:p w:rsidR="00AD457F" w:rsidRPr="00AB1463" w:rsidRDefault="00AD457F" w:rsidP="00EE2D94">
      <w:pPr>
        <w:pStyle w:val="Notedebasdepage"/>
        <w:bidi/>
        <w:rPr>
          <w:sz w:val="24"/>
          <w:szCs w:val="24"/>
          <w:rtl/>
        </w:rPr>
      </w:pPr>
      <w:r w:rsidRPr="00AB1463">
        <w:rPr>
          <w:rStyle w:val="Appelnotedebasdep"/>
          <w:sz w:val="24"/>
          <w:szCs w:val="24"/>
        </w:rPr>
        <w:sym w:font="Symbol" w:char="F028"/>
      </w:r>
      <w:r w:rsidRPr="00AB1463">
        <w:rPr>
          <w:rStyle w:val="Appelnotedebasdep"/>
          <w:sz w:val="24"/>
          <w:szCs w:val="24"/>
        </w:rPr>
        <w:t>4</w:t>
      </w:r>
      <w:r w:rsidRPr="00AB1463">
        <w:rPr>
          <w:rStyle w:val="Appelnotedebasdep"/>
          <w:sz w:val="24"/>
          <w:szCs w:val="24"/>
        </w:rPr>
        <w:sym w:font="Symbol" w:char="F029"/>
      </w:r>
      <w:r>
        <w:rPr>
          <w:rFonts w:hint="cs"/>
          <w:sz w:val="24"/>
          <w:szCs w:val="24"/>
          <w:rtl/>
        </w:rPr>
        <w:t xml:space="preserve"> عمار هلال: مرجع سابق، ص 40 </w:t>
      </w:r>
    </w:p>
  </w:footnote>
  <w:footnote w:id="12">
    <w:p w:rsidR="00AD457F" w:rsidRPr="00AB1463" w:rsidRDefault="00AD457F" w:rsidP="00EE2D94">
      <w:pPr>
        <w:pStyle w:val="Notedebasdepage"/>
        <w:bidi/>
        <w:rPr>
          <w:sz w:val="24"/>
          <w:szCs w:val="24"/>
          <w:rtl/>
        </w:rPr>
      </w:pPr>
      <w:r w:rsidRPr="00AB1463">
        <w:rPr>
          <w:rStyle w:val="Appelnotedebasdep"/>
          <w:sz w:val="24"/>
          <w:szCs w:val="24"/>
        </w:rPr>
        <w:sym w:font="Symbol" w:char="F028"/>
      </w:r>
      <w:r w:rsidRPr="00AB1463">
        <w:rPr>
          <w:rStyle w:val="Appelnotedebasdep"/>
          <w:sz w:val="24"/>
          <w:szCs w:val="24"/>
        </w:rPr>
        <w:t>1</w:t>
      </w:r>
      <w:r w:rsidRPr="00AB1463">
        <w:rPr>
          <w:rStyle w:val="Appelnotedebasdep"/>
          <w:sz w:val="24"/>
          <w:szCs w:val="24"/>
        </w:rPr>
        <w:sym w:font="Symbol" w:char="F029"/>
      </w:r>
      <w:r>
        <w:rPr>
          <w:rFonts w:hint="cs"/>
          <w:sz w:val="24"/>
          <w:szCs w:val="24"/>
          <w:rtl/>
        </w:rPr>
        <w:t xml:space="preserve"> برهان الدين دلو: مساهمة في إعادة كتابة التاريخ. دار الفاراب</w:t>
      </w:r>
      <w:r>
        <w:rPr>
          <w:rFonts w:hint="eastAsia"/>
          <w:sz w:val="24"/>
          <w:szCs w:val="24"/>
          <w:rtl/>
        </w:rPr>
        <w:t>ي</w:t>
      </w:r>
      <w:r>
        <w:rPr>
          <w:rFonts w:hint="cs"/>
          <w:sz w:val="24"/>
          <w:szCs w:val="24"/>
          <w:rtl/>
          <w:lang w:val="en-US" w:bidi="ar-DZ"/>
        </w:rPr>
        <w:t>،</w:t>
      </w:r>
      <w:r>
        <w:rPr>
          <w:rFonts w:hint="cs"/>
          <w:sz w:val="24"/>
          <w:szCs w:val="24"/>
          <w:rtl/>
        </w:rPr>
        <w:t xml:space="preserve">الجزائر،2001، ص216 </w:t>
      </w:r>
    </w:p>
  </w:footnote>
  <w:footnote w:id="13">
    <w:p w:rsidR="00AD457F" w:rsidRDefault="00AD457F" w:rsidP="00EE2D94">
      <w:pPr>
        <w:pStyle w:val="Notedebasdepage"/>
        <w:bidi/>
        <w:rPr>
          <w:sz w:val="24"/>
          <w:szCs w:val="24"/>
          <w:rtl/>
        </w:rPr>
      </w:pPr>
      <w:r w:rsidRPr="00AB1463">
        <w:rPr>
          <w:rStyle w:val="Appelnotedebasdep"/>
          <w:sz w:val="24"/>
          <w:szCs w:val="24"/>
        </w:rPr>
        <w:sym w:font="Symbol" w:char="F028"/>
      </w:r>
      <w:r w:rsidRPr="00AB1463">
        <w:rPr>
          <w:rStyle w:val="Appelnotedebasdep"/>
          <w:sz w:val="24"/>
          <w:szCs w:val="24"/>
        </w:rPr>
        <w:t>2</w:t>
      </w:r>
      <w:r w:rsidRPr="00AB1463">
        <w:rPr>
          <w:rStyle w:val="Appelnotedebasdep"/>
          <w:sz w:val="24"/>
          <w:szCs w:val="24"/>
        </w:rPr>
        <w:sym w:font="Symbol" w:char="F029"/>
      </w:r>
      <w:r>
        <w:rPr>
          <w:rFonts w:hint="cs"/>
          <w:sz w:val="24"/>
          <w:szCs w:val="24"/>
          <w:rtl/>
        </w:rPr>
        <w:t xml:space="preserve"> الطاهر جبلي: الإمداد بالسلاح خلال الثورة الجزائرية 1945-1962 . دار الأمة، الجزائر،2014، ص 41 </w:t>
      </w:r>
    </w:p>
    <w:p w:rsidR="00AD457F" w:rsidRPr="00103BA0" w:rsidRDefault="00AD457F" w:rsidP="00EE2D94">
      <w:pPr>
        <w:pStyle w:val="Notedebasdepage"/>
        <w:bidi/>
        <w:rPr>
          <w:sz w:val="24"/>
          <w:szCs w:val="24"/>
          <w:rtl/>
        </w:rPr>
      </w:pPr>
      <w:r w:rsidRPr="00103BA0">
        <w:rPr>
          <w:rFonts w:hint="cs"/>
          <w:sz w:val="18"/>
          <w:szCs w:val="18"/>
          <w:rtl/>
        </w:rPr>
        <w:t>(3)</w:t>
      </w:r>
      <w:r>
        <w:rPr>
          <w:rFonts w:hint="cs"/>
          <w:sz w:val="24"/>
          <w:szCs w:val="24"/>
          <w:rtl/>
        </w:rPr>
        <w:t>الطاهر الجبلي: دور القاعدة الشرقية في الثورة الجزائرية 1954-1962.دار الأمة للطباعة والنشر والتوزيع،الجزائ</w:t>
      </w:r>
      <w:r>
        <w:rPr>
          <w:rFonts w:hint="eastAsia"/>
          <w:sz w:val="24"/>
          <w:szCs w:val="24"/>
          <w:rtl/>
        </w:rPr>
        <w:t>ر</w:t>
      </w:r>
      <w:r>
        <w:rPr>
          <w:rFonts w:hint="cs"/>
          <w:sz w:val="24"/>
          <w:szCs w:val="24"/>
          <w:rtl/>
        </w:rPr>
        <w:t>، 201</w:t>
      </w:r>
      <w:r>
        <w:rPr>
          <w:sz w:val="24"/>
          <w:szCs w:val="24"/>
          <w:rtl/>
        </w:rPr>
        <w:t>4</w:t>
      </w:r>
      <w:r>
        <w:rPr>
          <w:rFonts w:hint="cs"/>
          <w:sz w:val="24"/>
          <w:szCs w:val="24"/>
          <w:rtl/>
        </w:rPr>
        <w:t xml:space="preserve">، </w:t>
      </w:r>
      <w:r>
        <w:rPr>
          <w:rFonts w:hint="eastAsia"/>
          <w:sz w:val="24"/>
          <w:szCs w:val="24"/>
          <w:rtl/>
        </w:rPr>
        <w:t>ص</w:t>
      </w:r>
      <w:r>
        <w:rPr>
          <w:rFonts w:hint="cs"/>
          <w:sz w:val="24"/>
          <w:szCs w:val="24"/>
          <w:rtl/>
        </w:rPr>
        <w:t xml:space="preserve"> 44</w:t>
      </w:r>
    </w:p>
  </w:footnote>
  <w:footnote w:id="14">
    <w:p w:rsidR="00AD457F" w:rsidRPr="006B7AF1" w:rsidRDefault="00AD457F" w:rsidP="00EE2D94">
      <w:pPr>
        <w:pStyle w:val="Notedebasdepage"/>
        <w:bidi/>
        <w:rPr>
          <w:sz w:val="24"/>
          <w:szCs w:val="24"/>
          <w:rtl/>
        </w:rPr>
      </w:pPr>
      <w:r w:rsidRPr="006B7AF1">
        <w:rPr>
          <w:rStyle w:val="Appelnotedebasdep"/>
          <w:sz w:val="24"/>
          <w:szCs w:val="24"/>
        </w:rPr>
        <w:sym w:font="Symbol" w:char="F028"/>
      </w:r>
      <w:r w:rsidRPr="006B7AF1">
        <w:rPr>
          <w:rStyle w:val="Appelnotedebasdep"/>
          <w:sz w:val="24"/>
          <w:szCs w:val="24"/>
        </w:rPr>
        <w:t>1</w:t>
      </w:r>
      <w:r w:rsidRPr="006B7AF1">
        <w:rPr>
          <w:rStyle w:val="Appelnotedebasdep"/>
          <w:sz w:val="24"/>
          <w:szCs w:val="24"/>
        </w:rPr>
        <w:sym w:font="Symbol" w:char="F029"/>
      </w:r>
      <w:r>
        <w:rPr>
          <w:rFonts w:hint="cs"/>
          <w:sz w:val="24"/>
          <w:szCs w:val="24"/>
          <w:rtl/>
        </w:rPr>
        <w:t xml:space="preserve"> الطاهر جبلي: دور القاعدة الشرقية في الثورة الجزائرية 1954-1962. مرجع سابق، ص 44 </w:t>
      </w:r>
    </w:p>
  </w:footnote>
  <w:footnote w:id="15">
    <w:p w:rsidR="00AD457F" w:rsidRPr="006B7AF1" w:rsidRDefault="00AD457F" w:rsidP="00EE2D94">
      <w:pPr>
        <w:pStyle w:val="Notedebasdepage"/>
        <w:bidi/>
        <w:rPr>
          <w:sz w:val="24"/>
          <w:szCs w:val="24"/>
          <w:rtl/>
        </w:rPr>
      </w:pPr>
      <w:r w:rsidRPr="006B7AF1">
        <w:rPr>
          <w:rStyle w:val="Appelnotedebasdep"/>
          <w:sz w:val="24"/>
          <w:szCs w:val="24"/>
        </w:rPr>
        <w:sym w:font="Symbol" w:char="F028"/>
      </w:r>
      <w:r w:rsidRPr="006B7AF1">
        <w:rPr>
          <w:rStyle w:val="Appelnotedebasdep"/>
          <w:sz w:val="24"/>
          <w:szCs w:val="24"/>
        </w:rPr>
        <w:t>2</w:t>
      </w:r>
      <w:r w:rsidRPr="006B7AF1">
        <w:rPr>
          <w:rStyle w:val="Appelnotedebasdep"/>
          <w:sz w:val="24"/>
          <w:szCs w:val="24"/>
        </w:rPr>
        <w:sym w:font="Symbol" w:char="F029"/>
      </w:r>
      <w:r>
        <w:rPr>
          <w:rFonts w:hint="cs"/>
          <w:sz w:val="24"/>
          <w:szCs w:val="24"/>
          <w:rtl/>
        </w:rPr>
        <w:t xml:space="preserve"> فتح الدين بن ازواو: إيديولوجية الثورة الجزائرية 1954-1962. دار الإرشاد للنشر والتوزيع،الجزائر،2013، ص 25</w:t>
      </w:r>
    </w:p>
  </w:footnote>
  <w:footnote w:id="16">
    <w:p w:rsidR="00AD457F" w:rsidRPr="006B7AF1" w:rsidRDefault="00AD457F" w:rsidP="00EE2D94">
      <w:pPr>
        <w:pStyle w:val="Notedebasdepage"/>
        <w:bidi/>
        <w:rPr>
          <w:sz w:val="18"/>
          <w:szCs w:val="18"/>
          <w:rtl/>
        </w:rPr>
      </w:pPr>
      <w:r w:rsidRPr="006B7AF1">
        <w:rPr>
          <w:rStyle w:val="Appelnotedebasdep"/>
          <w:sz w:val="24"/>
          <w:szCs w:val="24"/>
        </w:rPr>
        <w:sym w:font="Symbol" w:char="F028"/>
      </w:r>
      <w:r w:rsidRPr="006B7AF1">
        <w:rPr>
          <w:rStyle w:val="Appelnotedebasdep"/>
          <w:sz w:val="24"/>
          <w:szCs w:val="24"/>
        </w:rPr>
        <w:t>3</w:t>
      </w:r>
      <w:r w:rsidRPr="006B7AF1">
        <w:rPr>
          <w:rStyle w:val="Appelnotedebasdep"/>
          <w:sz w:val="24"/>
          <w:szCs w:val="24"/>
        </w:rPr>
        <w:sym w:font="Symbol" w:char="F029"/>
      </w:r>
      <w:r>
        <w:rPr>
          <w:rFonts w:hint="cs"/>
          <w:sz w:val="24"/>
          <w:szCs w:val="24"/>
          <w:rtl/>
        </w:rPr>
        <w:t xml:space="preserve"> محمد البشير الإبراهيمي: في قلب المعركة 1954</w:t>
      </w:r>
      <w:r>
        <w:rPr>
          <w:sz w:val="24"/>
          <w:szCs w:val="24"/>
          <w:rtl/>
        </w:rPr>
        <w:t>–</w:t>
      </w:r>
      <w:r>
        <w:rPr>
          <w:rFonts w:hint="cs"/>
          <w:sz w:val="24"/>
          <w:szCs w:val="24"/>
          <w:rtl/>
        </w:rPr>
        <w:t>1964. دار الأمة للطباعة والتوزيع،الجزائر،199</w:t>
      </w:r>
      <w:r>
        <w:rPr>
          <w:sz w:val="24"/>
          <w:szCs w:val="24"/>
          <w:rtl/>
        </w:rPr>
        <w:t>4</w:t>
      </w:r>
      <w:r>
        <w:rPr>
          <w:rFonts w:hint="cs"/>
          <w:sz w:val="24"/>
          <w:szCs w:val="24"/>
          <w:rtl/>
        </w:rPr>
        <w:t xml:space="preserve">، </w:t>
      </w:r>
      <w:r>
        <w:rPr>
          <w:rFonts w:hint="eastAsia"/>
          <w:sz w:val="24"/>
          <w:szCs w:val="24"/>
          <w:rtl/>
        </w:rPr>
        <w:t>ص</w:t>
      </w:r>
      <w:r>
        <w:rPr>
          <w:rFonts w:hint="cs"/>
          <w:sz w:val="24"/>
          <w:szCs w:val="24"/>
          <w:rtl/>
        </w:rPr>
        <w:t xml:space="preserve"> 30</w:t>
      </w:r>
    </w:p>
  </w:footnote>
  <w:footnote w:id="17">
    <w:p w:rsidR="00AD457F" w:rsidRPr="006B7AF1" w:rsidRDefault="00AD457F" w:rsidP="00EE2D94">
      <w:pPr>
        <w:pStyle w:val="Notedebasdepage"/>
        <w:bidi/>
        <w:rPr>
          <w:sz w:val="24"/>
          <w:szCs w:val="24"/>
          <w:rtl/>
        </w:rPr>
      </w:pPr>
      <w:r w:rsidRPr="006B7AF1">
        <w:rPr>
          <w:rStyle w:val="Appelnotedebasdep"/>
          <w:sz w:val="24"/>
          <w:szCs w:val="24"/>
        </w:rPr>
        <w:sym w:font="Symbol" w:char="F028"/>
      </w:r>
      <w:r w:rsidRPr="006B7AF1">
        <w:rPr>
          <w:rStyle w:val="Appelnotedebasdep"/>
          <w:sz w:val="24"/>
          <w:szCs w:val="24"/>
        </w:rPr>
        <w:t>4</w:t>
      </w:r>
      <w:r w:rsidRPr="006B7AF1">
        <w:rPr>
          <w:rStyle w:val="Appelnotedebasdep"/>
          <w:sz w:val="24"/>
          <w:szCs w:val="24"/>
        </w:rPr>
        <w:sym w:font="Symbol" w:char="F029"/>
      </w:r>
      <w:r>
        <w:rPr>
          <w:rFonts w:hint="cs"/>
          <w:sz w:val="24"/>
          <w:szCs w:val="24"/>
          <w:rtl/>
        </w:rPr>
        <w:t xml:space="preserve"> الطاهر جبلي: دور القاعدة الشرقية في الثورة الجزائرية 1954-1962. مرجع سابق، ص 48</w:t>
      </w:r>
    </w:p>
  </w:footnote>
  <w:footnote w:id="18">
    <w:p w:rsidR="00AD457F" w:rsidRPr="00914CE3" w:rsidRDefault="00AD457F" w:rsidP="00EE2D94">
      <w:pPr>
        <w:pStyle w:val="Notedebasdepage"/>
        <w:bidi/>
        <w:rPr>
          <w:sz w:val="24"/>
          <w:szCs w:val="24"/>
          <w:rtl/>
        </w:rPr>
      </w:pPr>
      <w:r w:rsidRPr="00914CE3">
        <w:rPr>
          <w:rStyle w:val="Appelnotedebasdep"/>
          <w:sz w:val="24"/>
          <w:szCs w:val="24"/>
        </w:rPr>
        <w:sym w:font="Symbol" w:char="F028"/>
      </w:r>
      <w:r w:rsidRPr="00914CE3">
        <w:rPr>
          <w:rStyle w:val="Appelnotedebasdep"/>
          <w:sz w:val="24"/>
          <w:szCs w:val="24"/>
        </w:rPr>
        <w:t>5</w:t>
      </w:r>
      <w:r w:rsidRPr="00914CE3">
        <w:rPr>
          <w:rStyle w:val="Appelnotedebasdep"/>
          <w:sz w:val="24"/>
          <w:szCs w:val="24"/>
        </w:rPr>
        <w:sym w:font="Symbol" w:char="F029"/>
      </w:r>
      <w:r>
        <w:rPr>
          <w:rFonts w:hint="cs"/>
          <w:sz w:val="24"/>
          <w:szCs w:val="24"/>
          <w:rtl/>
        </w:rPr>
        <w:t xml:space="preserve"> فتح الدين بن ازواو: مرجع سابق، ص 26</w:t>
      </w:r>
    </w:p>
  </w:footnote>
  <w:footnote w:id="19">
    <w:p w:rsidR="00AD457F" w:rsidRPr="00914CE3" w:rsidRDefault="00AD457F" w:rsidP="00EE2D94">
      <w:pPr>
        <w:pStyle w:val="Notedebasdepage"/>
        <w:bidi/>
        <w:rPr>
          <w:sz w:val="24"/>
          <w:szCs w:val="24"/>
          <w:rtl/>
        </w:rPr>
      </w:pPr>
      <w:r w:rsidRPr="00914CE3">
        <w:rPr>
          <w:rStyle w:val="Appelnotedebasdep"/>
          <w:sz w:val="24"/>
          <w:szCs w:val="24"/>
        </w:rPr>
        <w:sym w:font="Symbol" w:char="F028"/>
      </w:r>
      <w:r w:rsidRPr="00914CE3">
        <w:rPr>
          <w:rStyle w:val="Appelnotedebasdep"/>
          <w:sz w:val="24"/>
          <w:szCs w:val="24"/>
        </w:rPr>
        <w:t>6</w:t>
      </w:r>
      <w:r w:rsidRPr="00914CE3">
        <w:rPr>
          <w:rStyle w:val="Appelnotedebasdep"/>
          <w:sz w:val="24"/>
          <w:szCs w:val="24"/>
        </w:rPr>
        <w:sym w:font="Symbol" w:char="F029"/>
      </w:r>
      <w:r>
        <w:rPr>
          <w:rFonts w:hint="cs"/>
          <w:sz w:val="24"/>
          <w:szCs w:val="24"/>
          <w:rtl/>
        </w:rPr>
        <w:t xml:space="preserve"> عثمان سعدي: الجزائر في التاريخ .دار الأمة،الجزائر،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 ص 750 </w:t>
      </w:r>
    </w:p>
  </w:footnote>
  <w:footnote w:id="20">
    <w:p w:rsidR="00AD457F" w:rsidRPr="00914CE3" w:rsidRDefault="00AD457F" w:rsidP="00EE2D94">
      <w:pPr>
        <w:pStyle w:val="Notedebasdepage"/>
        <w:bidi/>
        <w:rPr>
          <w:sz w:val="24"/>
          <w:szCs w:val="24"/>
          <w:rtl/>
        </w:rPr>
      </w:pPr>
      <w:r w:rsidRPr="00914CE3">
        <w:rPr>
          <w:rStyle w:val="Appelnotedebasdep"/>
          <w:sz w:val="24"/>
          <w:szCs w:val="24"/>
        </w:rPr>
        <w:sym w:font="Symbol" w:char="F028"/>
      </w:r>
      <w:r w:rsidRPr="00914CE3">
        <w:rPr>
          <w:rStyle w:val="Appelnotedebasdep"/>
          <w:sz w:val="24"/>
          <w:szCs w:val="24"/>
        </w:rPr>
        <w:t>1</w:t>
      </w:r>
      <w:r w:rsidRPr="00914CE3">
        <w:rPr>
          <w:rStyle w:val="Appelnotedebasdep"/>
          <w:sz w:val="24"/>
          <w:szCs w:val="24"/>
        </w:rPr>
        <w:sym w:font="Symbol" w:char="F029"/>
      </w:r>
      <w:r>
        <w:rPr>
          <w:rFonts w:hint="cs"/>
          <w:sz w:val="24"/>
          <w:szCs w:val="24"/>
          <w:rtl/>
        </w:rPr>
        <w:t xml:space="preserve"> محمد البشير الإبراهيمي: مصدر سابق، ص 31</w:t>
      </w:r>
    </w:p>
  </w:footnote>
  <w:footnote w:id="21">
    <w:p w:rsidR="00AD457F" w:rsidRPr="00914CE3" w:rsidRDefault="00AD457F" w:rsidP="00EE2D94">
      <w:pPr>
        <w:pStyle w:val="Notedebasdepage"/>
        <w:bidi/>
        <w:rPr>
          <w:sz w:val="24"/>
          <w:szCs w:val="24"/>
          <w:rtl/>
        </w:rPr>
      </w:pPr>
      <w:r w:rsidRPr="00914CE3">
        <w:rPr>
          <w:rStyle w:val="Appelnotedebasdep"/>
          <w:sz w:val="24"/>
          <w:szCs w:val="24"/>
        </w:rPr>
        <w:t>(2)</w:t>
      </w:r>
      <w:r>
        <w:rPr>
          <w:rFonts w:hint="cs"/>
          <w:sz w:val="24"/>
          <w:szCs w:val="24"/>
          <w:rtl/>
        </w:rPr>
        <w:t xml:space="preserve"> الطاهر جبلي: دور القاعدة الشرفية في الثورة الجزائرية 1954</w:t>
      </w:r>
      <w:r>
        <w:rPr>
          <w:sz w:val="24"/>
          <w:szCs w:val="24"/>
          <w:rtl/>
        </w:rPr>
        <w:t>–</w:t>
      </w:r>
      <w:r>
        <w:rPr>
          <w:rFonts w:hint="cs"/>
          <w:sz w:val="24"/>
          <w:szCs w:val="24"/>
          <w:rtl/>
        </w:rPr>
        <w:t xml:space="preserve"> 1962.مرجع سابق، ص 49 </w:t>
      </w:r>
    </w:p>
  </w:footnote>
  <w:footnote w:id="22">
    <w:p w:rsidR="00AD457F" w:rsidRPr="00416A94" w:rsidRDefault="00AD457F" w:rsidP="00EE2D94">
      <w:pPr>
        <w:pStyle w:val="Notedebasdepage"/>
        <w:bidi/>
        <w:rPr>
          <w:sz w:val="24"/>
          <w:szCs w:val="24"/>
          <w:rtl/>
        </w:rPr>
      </w:pPr>
      <w:r w:rsidRPr="00416A94">
        <w:rPr>
          <w:rStyle w:val="Appelnotedebasdep"/>
          <w:sz w:val="24"/>
          <w:szCs w:val="24"/>
        </w:rPr>
        <w:t>(3)</w:t>
      </w:r>
      <w:r>
        <w:rPr>
          <w:rFonts w:hint="cs"/>
          <w:sz w:val="24"/>
          <w:szCs w:val="24"/>
          <w:rtl/>
        </w:rPr>
        <w:t xml:space="preserve"> وهيبة سعيدي: الثورة الجزائرية ومشكلة السلاح 1954-1962 .دار المعرف</w:t>
      </w:r>
      <w:r>
        <w:rPr>
          <w:rFonts w:hint="eastAsia"/>
          <w:sz w:val="24"/>
          <w:szCs w:val="24"/>
          <w:rtl/>
        </w:rPr>
        <w:t>ة</w:t>
      </w:r>
      <w:r>
        <w:rPr>
          <w:rFonts w:hint="cs"/>
          <w:sz w:val="24"/>
          <w:szCs w:val="24"/>
          <w:rtl/>
        </w:rPr>
        <w:t>،</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2009، ص 25</w:t>
      </w:r>
    </w:p>
  </w:footnote>
  <w:footnote w:id="23">
    <w:p w:rsidR="00AD457F" w:rsidRPr="00416A94" w:rsidRDefault="00AD457F" w:rsidP="00EE2D94">
      <w:pPr>
        <w:pStyle w:val="Notedebasdepage"/>
        <w:bidi/>
        <w:rPr>
          <w:sz w:val="24"/>
          <w:szCs w:val="24"/>
          <w:rtl/>
        </w:rPr>
      </w:pPr>
      <w:r w:rsidRPr="00416A94">
        <w:rPr>
          <w:rStyle w:val="Appelnotedebasdep"/>
          <w:sz w:val="24"/>
          <w:szCs w:val="24"/>
        </w:rPr>
        <w:t>(4)</w:t>
      </w:r>
      <w:r>
        <w:rPr>
          <w:rFonts w:hint="cs"/>
          <w:sz w:val="24"/>
          <w:szCs w:val="24"/>
          <w:rtl/>
        </w:rPr>
        <w:t xml:space="preserve"> محمد بوضياف: التحضير لأول نوفمبر 1954 </w:t>
      </w:r>
      <w:r>
        <w:rPr>
          <w:sz w:val="24"/>
          <w:szCs w:val="24"/>
          <w:rtl/>
        </w:rPr>
        <w:t>–</w:t>
      </w:r>
      <w:r>
        <w:rPr>
          <w:rFonts w:hint="cs"/>
          <w:sz w:val="24"/>
          <w:szCs w:val="24"/>
          <w:rtl/>
        </w:rPr>
        <w:t xml:space="preserve"> 1962. ط2 ، دارالنعمان للطباعة و النشر،الجزائر،2011،</w:t>
      </w:r>
      <w:r>
        <w:rPr>
          <w:sz w:val="24"/>
          <w:szCs w:val="24"/>
        </w:rPr>
        <w:t xml:space="preserve"> </w:t>
      </w:r>
      <w:r>
        <w:rPr>
          <w:rFonts w:hint="cs"/>
          <w:sz w:val="24"/>
          <w:szCs w:val="24"/>
          <w:rtl/>
        </w:rPr>
        <w:t>ص10</w:t>
      </w:r>
    </w:p>
  </w:footnote>
  <w:footnote w:id="24">
    <w:p w:rsidR="00AD457F" w:rsidRDefault="00AD457F" w:rsidP="00EE2D94">
      <w:pPr>
        <w:pStyle w:val="Notedebasdepage"/>
        <w:bidi/>
        <w:rPr>
          <w:sz w:val="24"/>
          <w:szCs w:val="24"/>
          <w:rtl/>
        </w:rPr>
      </w:pPr>
      <w:r w:rsidRPr="00416A94">
        <w:rPr>
          <w:rStyle w:val="Appelnotedebasdep"/>
          <w:sz w:val="24"/>
          <w:szCs w:val="24"/>
        </w:rPr>
        <w:t>(5)</w:t>
      </w:r>
      <w:r>
        <w:rPr>
          <w:rFonts w:hint="cs"/>
          <w:sz w:val="24"/>
          <w:szCs w:val="24"/>
          <w:rtl/>
        </w:rPr>
        <w:t xml:space="preserve"> فرحات عباس: حرب الجزائر وثورتها (ليل الاستعمار).ترجمة: أبو بكر رحال، مطبعة فضالة المحمدية،المغر</w:t>
      </w:r>
      <w:r>
        <w:rPr>
          <w:rFonts w:hint="eastAsia"/>
          <w:sz w:val="24"/>
          <w:szCs w:val="24"/>
          <w:rtl/>
        </w:rPr>
        <w:t>ب</w:t>
      </w:r>
      <w:r>
        <w:rPr>
          <w:rFonts w:hint="cs"/>
          <w:sz w:val="24"/>
          <w:szCs w:val="24"/>
          <w:rtl/>
        </w:rPr>
        <w:t>،</w:t>
      </w:r>
    </w:p>
    <w:p w:rsidR="00AD457F" w:rsidRDefault="00AD457F" w:rsidP="00EE2D94">
      <w:pPr>
        <w:pStyle w:val="Notedebasdepage"/>
        <w:bidi/>
        <w:rPr>
          <w:sz w:val="24"/>
          <w:szCs w:val="24"/>
          <w:rtl/>
        </w:rPr>
      </w:pP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 ص 50 </w:t>
      </w:r>
    </w:p>
    <w:p w:rsidR="00AD457F" w:rsidRPr="009A00E3" w:rsidRDefault="00AD457F" w:rsidP="00EE2D94">
      <w:pPr>
        <w:pStyle w:val="Notedebasdepage"/>
        <w:bidi/>
        <w:rPr>
          <w:sz w:val="24"/>
          <w:szCs w:val="24"/>
          <w:rtl/>
        </w:rPr>
      </w:pPr>
      <w:r>
        <w:rPr>
          <w:rFonts w:hint="cs"/>
          <w:sz w:val="18"/>
          <w:szCs w:val="18"/>
          <w:rtl/>
        </w:rPr>
        <w:t>(6)</w:t>
      </w:r>
      <w:r>
        <w:rPr>
          <w:rFonts w:hint="cs"/>
          <w:sz w:val="24"/>
          <w:szCs w:val="24"/>
          <w:rtl/>
        </w:rPr>
        <w:t xml:space="preserve"> عبد العزيز واعلي:أحداث ووقائع في تاريخ ثورة التحرير بالولاية الثالثة.ط2، منشورات الجزائر للكتب،الجزائر، 2009،ص18</w:t>
      </w:r>
    </w:p>
  </w:footnote>
  <w:footnote w:id="25">
    <w:p w:rsidR="00AD457F" w:rsidRDefault="00AD457F" w:rsidP="00EE2D94">
      <w:pPr>
        <w:pStyle w:val="Notedebasdepage"/>
        <w:bidi/>
        <w:rPr>
          <w:rtl/>
        </w:rPr>
      </w:pPr>
      <w:r w:rsidRPr="000F1385">
        <w:rPr>
          <w:rStyle w:val="Appelnotedebasdep"/>
          <w:sz w:val="24"/>
          <w:szCs w:val="24"/>
        </w:rPr>
        <w:t>(7)</w:t>
      </w:r>
      <w:r>
        <w:rPr>
          <w:rFonts w:hint="cs"/>
          <w:sz w:val="24"/>
          <w:szCs w:val="24"/>
          <w:rtl/>
        </w:rPr>
        <w:t xml:space="preserve"> محمد البشير الإبراهيمي: مصدر سابق، ص 55 </w:t>
      </w:r>
    </w:p>
  </w:footnote>
  <w:footnote w:id="26">
    <w:p w:rsidR="00AD457F" w:rsidRPr="008A2E32" w:rsidRDefault="00AD457F" w:rsidP="00EE2D94">
      <w:pPr>
        <w:pStyle w:val="Notedebasdepage"/>
        <w:bidi/>
        <w:rPr>
          <w:sz w:val="24"/>
          <w:szCs w:val="24"/>
          <w:rtl/>
        </w:rPr>
      </w:pPr>
      <w:r w:rsidRPr="00BC6353">
        <w:rPr>
          <w:rStyle w:val="Appelnotedebasdep"/>
          <w:sz w:val="24"/>
          <w:szCs w:val="24"/>
        </w:rPr>
        <w:t>(1)</w:t>
      </w:r>
      <w:r>
        <w:rPr>
          <w:rFonts w:hint="cs"/>
          <w:sz w:val="24"/>
          <w:szCs w:val="24"/>
          <w:rtl/>
        </w:rPr>
        <w:t xml:space="preserve"> فح الدين بن ازواو: مرجع سابق، ص 25 </w:t>
      </w:r>
    </w:p>
  </w:footnote>
  <w:footnote w:id="27">
    <w:p w:rsidR="00AD457F" w:rsidRPr="008A2E32" w:rsidRDefault="00AD457F" w:rsidP="00EE2D94">
      <w:pPr>
        <w:pStyle w:val="Notedebasdepage"/>
        <w:bidi/>
        <w:rPr>
          <w:sz w:val="24"/>
          <w:szCs w:val="24"/>
          <w:rtl/>
        </w:rPr>
      </w:pPr>
      <w:r w:rsidRPr="008A2E32">
        <w:rPr>
          <w:rStyle w:val="Appelnotedebasdep"/>
          <w:sz w:val="24"/>
          <w:szCs w:val="24"/>
        </w:rPr>
        <w:t>(2)</w:t>
      </w:r>
      <w:r>
        <w:rPr>
          <w:rFonts w:hint="cs"/>
          <w:sz w:val="24"/>
          <w:szCs w:val="24"/>
          <w:rtl/>
        </w:rPr>
        <w:t xml:space="preserve"> ليندة عميري: معركة فرنسا ( حرب الجزائر بفرنس</w:t>
      </w:r>
      <w:r>
        <w:rPr>
          <w:rFonts w:hint="eastAsia"/>
          <w:sz w:val="24"/>
          <w:szCs w:val="24"/>
          <w:rtl/>
        </w:rPr>
        <w:t>ا</w:t>
      </w:r>
      <w:r>
        <w:rPr>
          <w:rFonts w:hint="cs"/>
          <w:sz w:val="24"/>
          <w:szCs w:val="24"/>
          <w:rtl/>
        </w:rPr>
        <w:t>). منشورات الشهاب،الجزائر، 2004،</w:t>
      </w:r>
      <w:r w:rsidRPr="00F67572">
        <w:rPr>
          <w:rFonts w:hint="cs"/>
          <w:sz w:val="24"/>
          <w:szCs w:val="24"/>
          <w:rtl/>
        </w:rPr>
        <w:t xml:space="preserve"> </w:t>
      </w:r>
      <w:r>
        <w:rPr>
          <w:rFonts w:hint="cs"/>
          <w:sz w:val="24"/>
          <w:szCs w:val="24"/>
          <w:rtl/>
        </w:rPr>
        <w:t>ص 55</w:t>
      </w:r>
    </w:p>
  </w:footnote>
  <w:footnote w:id="28">
    <w:p w:rsidR="00AD457F" w:rsidRPr="008A2E32" w:rsidRDefault="00AD457F" w:rsidP="00EE2D94">
      <w:pPr>
        <w:pStyle w:val="Notedebasdepage"/>
        <w:bidi/>
        <w:rPr>
          <w:sz w:val="24"/>
          <w:szCs w:val="24"/>
          <w:rtl/>
        </w:rPr>
      </w:pPr>
      <w:r w:rsidRPr="008A2E32">
        <w:rPr>
          <w:rStyle w:val="Appelnotedebasdep"/>
          <w:sz w:val="24"/>
          <w:szCs w:val="24"/>
        </w:rPr>
        <w:t>(3)</w:t>
      </w:r>
      <w:r>
        <w:rPr>
          <w:rFonts w:hint="cs"/>
          <w:sz w:val="24"/>
          <w:szCs w:val="24"/>
          <w:rtl/>
        </w:rPr>
        <w:t xml:space="preserve"> الهادي درواز: الولاية السادسة التاريخية تنظيم ووقائع 1954- 1962 .دار هومة،الجزائر،2009، ص40</w:t>
      </w:r>
    </w:p>
  </w:footnote>
  <w:footnote w:id="29">
    <w:p w:rsidR="00AD457F" w:rsidRPr="008A2E32" w:rsidRDefault="00AD457F" w:rsidP="00EE2D94">
      <w:pPr>
        <w:pStyle w:val="Notedebasdepage"/>
        <w:bidi/>
        <w:rPr>
          <w:sz w:val="24"/>
          <w:szCs w:val="24"/>
          <w:rtl/>
        </w:rPr>
      </w:pPr>
      <w:r w:rsidRPr="008A2E32">
        <w:rPr>
          <w:rStyle w:val="Appelnotedebasdep"/>
          <w:sz w:val="24"/>
          <w:szCs w:val="24"/>
        </w:rPr>
        <w:t>(4)</w:t>
      </w:r>
      <w:r>
        <w:rPr>
          <w:rFonts w:hint="cs"/>
          <w:sz w:val="24"/>
          <w:szCs w:val="24"/>
          <w:rtl/>
        </w:rPr>
        <w:t xml:space="preserve"> الطاهر جبلي:</w:t>
      </w:r>
      <w:r>
        <w:rPr>
          <w:rFonts w:hint="cs"/>
          <w:sz w:val="24"/>
          <w:szCs w:val="24"/>
          <w:rtl/>
          <w:lang w:val="en-US" w:bidi="ar-DZ"/>
        </w:rPr>
        <w:t xml:space="preserve"> دور القاعدة الشرقية في الثورة الجزائرية 1954</w:t>
      </w:r>
      <w:r>
        <w:rPr>
          <w:sz w:val="24"/>
          <w:szCs w:val="24"/>
          <w:rtl/>
          <w:lang w:val="en-US" w:bidi="ar-DZ"/>
        </w:rPr>
        <w:t>–</w:t>
      </w:r>
      <w:r>
        <w:rPr>
          <w:rFonts w:hint="cs"/>
          <w:sz w:val="24"/>
          <w:szCs w:val="24"/>
          <w:rtl/>
          <w:lang w:val="en-US" w:bidi="ar-DZ"/>
        </w:rPr>
        <w:t xml:space="preserve"> 1962 .</w:t>
      </w:r>
      <w:r>
        <w:rPr>
          <w:rFonts w:hint="cs"/>
          <w:sz w:val="24"/>
          <w:szCs w:val="24"/>
          <w:rtl/>
        </w:rPr>
        <w:t>مرجع سابق، ص 60</w:t>
      </w:r>
    </w:p>
  </w:footnote>
  <w:footnote w:id="30">
    <w:p w:rsidR="00AD457F" w:rsidRPr="008A2E32" w:rsidRDefault="00AD457F" w:rsidP="00EE2D94">
      <w:pPr>
        <w:pStyle w:val="Notedebasdepage"/>
        <w:bidi/>
        <w:rPr>
          <w:sz w:val="24"/>
          <w:szCs w:val="24"/>
          <w:rtl/>
        </w:rPr>
      </w:pPr>
      <w:r w:rsidRPr="008A2E32">
        <w:rPr>
          <w:rStyle w:val="Appelnotedebasdep"/>
          <w:sz w:val="24"/>
          <w:szCs w:val="24"/>
        </w:rPr>
        <w:t>(5)</w:t>
      </w:r>
      <w:r>
        <w:rPr>
          <w:rFonts w:hint="cs"/>
          <w:sz w:val="24"/>
          <w:szCs w:val="24"/>
          <w:rtl/>
        </w:rPr>
        <w:t xml:space="preserve"> فضيل الورثلاني: الجزائر الثائرة. ط3، دار الهدى،الجزائر، 1991، ص 40 </w:t>
      </w:r>
    </w:p>
  </w:footnote>
  <w:footnote w:id="31">
    <w:p w:rsidR="00AD457F" w:rsidRPr="00FD75DE" w:rsidRDefault="00AD457F" w:rsidP="00EE2D94">
      <w:pPr>
        <w:pStyle w:val="Notedebasdepage"/>
        <w:bidi/>
        <w:rPr>
          <w:sz w:val="24"/>
          <w:szCs w:val="24"/>
          <w:rtl/>
        </w:rPr>
      </w:pPr>
      <w:r w:rsidRPr="00FD75DE">
        <w:rPr>
          <w:rStyle w:val="Appelnotedebasdep"/>
          <w:sz w:val="24"/>
          <w:szCs w:val="24"/>
        </w:rPr>
        <w:t>(1)</w:t>
      </w:r>
      <w:r>
        <w:rPr>
          <w:rFonts w:hint="cs"/>
          <w:sz w:val="24"/>
          <w:szCs w:val="24"/>
          <w:rtl/>
        </w:rPr>
        <w:t xml:space="preserve"> ليندة عميري: مرجع سابق، ص 56 </w:t>
      </w:r>
    </w:p>
  </w:footnote>
  <w:footnote w:id="32">
    <w:p w:rsidR="00AD457F" w:rsidRPr="00FD75DE" w:rsidRDefault="00AD457F" w:rsidP="00EE2D94">
      <w:pPr>
        <w:pStyle w:val="Notedebasdepage"/>
        <w:bidi/>
        <w:rPr>
          <w:sz w:val="24"/>
          <w:szCs w:val="24"/>
          <w:rtl/>
        </w:rPr>
      </w:pPr>
      <w:r w:rsidRPr="00FD75DE">
        <w:rPr>
          <w:rStyle w:val="Appelnotedebasdep"/>
          <w:sz w:val="24"/>
          <w:szCs w:val="24"/>
        </w:rPr>
        <w:t>(2)</w:t>
      </w:r>
      <w:r>
        <w:rPr>
          <w:rFonts w:hint="cs"/>
          <w:sz w:val="24"/>
          <w:szCs w:val="24"/>
          <w:rtl/>
        </w:rPr>
        <w:t xml:space="preserve"> الهادي درواز: مرجع سابق، ص 41</w:t>
      </w:r>
    </w:p>
  </w:footnote>
  <w:footnote w:id="33">
    <w:p w:rsidR="00AD457F" w:rsidRPr="00476140" w:rsidRDefault="00AD457F" w:rsidP="00EE2D94">
      <w:pPr>
        <w:pStyle w:val="Notedebasdepage"/>
        <w:bidi/>
        <w:rPr>
          <w:sz w:val="24"/>
          <w:szCs w:val="24"/>
          <w:rtl/>
        </w:rPr>
      </w:pPr>
      <w:r w:rsidRPr="00476140">
        <w:rPr>
          <w:rStyle w:val="Appelnotedebasdep"/>
          <w:sz w:val="24"/>
          <w:szCs w:val="24"/>
        </w:rPr>
        <w:t>(3)</w:t>
      </w:r>
      <w:r>
        <w:rPr>
          <w:rFonts w:hint="cs"/>
          <w:sz w:val="24"/>
          <w:szCs w:val="24"/>
          <w:rtl/>
        </w:rPr>
        <w:t xml:space="preserve"> ليندة عميري: مرجع سابق، ص 58</w:t>
      </w:r>
    </w:p>
  </w:footnote>
  <w:footnote w:id="34">
    <w:p w:rsidR="00AD457F" w:rsidRPr="00476140" w:rsidRDefault="00AD457F" w:rsidP="00EE2D94">
      <w:pPr>
        <w:pStyle w:val="Notedebasdepage"/>
        <w:bidi/>
        <w:rPr>
          <w:sz w:val="24"/>
          <w:szCs w:val="24"/>
          <w:rtl/>
        </w:rPr>
      </w:pPr>
      <w:r w:rsidRPr="00476140">
        <w:rPr>
          <w:rStyle w:val="Appelnotedebasdep"/>
          <w:sz w:val="24"/>
          <w:szCs w:val="24"/>
        </w:rPr>
        <w:t>(4)</w:t>
      </w:r>
      <w:r>
        <w:rPr>
          <w:rFonts w:hint="cs"/>
          <w:sz w:val="24"/>
          <w:szCs w:val="24"/>
          <w:rtl/>
        </w:rPr>
        <w:t xml:space="preserve"> الهادي درواز: مرجع سابق، ص 41 </w:t>
      </w:r>
    </w:p>
  </w:footnote>
  <w:footnote w:id="35">
    <w:p w:rsidR="00AD457F" w:rsidRPr="00476140" w:rsidRDefault="00AD457F" w:rsidP="00EE2D94">
      <w:pPr>
        <w:pStyle w:val="Notedebasdepage"/>
        <w:bidi/>
        <w:rPr>
          <w:sz w:val="24"/>
          <w:szCs w:val="24"/>
          <w:rtl/>
        </w:rPr>
      </w:pPr>
      <w:r w:rsidRPr="00476140">
        <w:rPr>
          <w:rStyle w:val="Appelnotedebasdep"/>
          <w:sz w:val="24"/>
          <w:szCs w:val="24"/>
        </w:rPr>
        <w:t>(5)</w:t>
      </w:r>
      <w:r>
        <w:rPr>
          <w:rFonts w:hint="cs"/>
          <w:sz w:val="24"/>
          <w:szCs w:val="24"/>
          <w:rtl/>
        </w:rPr>
        <w:t xml:space="preserve"> فضيل الورثلاني: مصدر سابق، ص 41 </w:t>
      </w:r>
    </w:p>
  </w:footnote>
  <w:footnote w:id="36">
    <w:p w:rsidR="00AD457F" w:rsidRPr="00476140" w:rsidRDefault="00AD457F" w:rsidP="00EE2D94">
      <w:pPr>
        <w:pStyle w:val="Notedebasdepage"/>
        <w:bidi/>
        <w:rPr>
          <w:sz w:val="24"/>
          <w:szCs w:val="24"/>
          <w:rtl/>
        </w:rPr>
      </w:pPr>
      <w:r w:rsidRPr="00476140">
        <w:rPr>
          <w:rStyle w:val="Appelnotedebasdep"/>
          <w:sz w:val="24"/>
          <w:szCs w:val="24"/>
        </w:rPr>
        <w:t>(1)</w:t>
      </w:r>
      <w:r>
        <w:rPr>
          <w:rFonts w:hint="cs"/>
          <w:sz w:val="24"/>
          <w:szCs w:val="24"/>
          <w:rtl/>
        </w:rPr>
        <w:t xml:space="preserve"> جوان غليسي: الجزائر الثائرة. ترجمة: خيري حماد، ط1،الطليعة للنشر والتوزيع،لبنان، 1961، ص 122 </w:t>
      </w:r>
    </w:p>
  </w:footnote>
  <w:footnote w:id="37">
    <w:p w:rsidR="00AD457F" w:rsidRPr="00476140" w:rsidRDefault="00AD457F" w:rsidP="00EE2D94">
      <w:pPr>
        <w:pStyle w:val="Notedebasdepage"/>
        <w:bidi/>
        <w:rPr>
          <w:sz w:val="24"/>
          <w:szCs w:val="24"/>
          <w:rtl/>
        </w:rPr>
      </w:pPr>
      <w:r w:rsidRPr="00476140">
        <w:rPr>
          <w:rStyle w:val="Appelnotedebasdep"/>
          <w:sz w:val="24"/>
          <w:szCs w:val="24"/>
        </w:rPr>
        <w:t>(2)</w:t>
      </w:r>
      <w:r>
        <w:rPr>
          <w:rFonts w:hint="cs"/>
          <w:sz w:val="24"/>
          <w:szCs w:val="24"/>
          <w:rtl/>
        </w:rPr>
        <w:t xml:space="preserve"> رابح لونيسي و بشير بلاح: تاريخ الجزائر المعاصر1830 </w:t>
      </w:r>
      <w:r>
        <w:rPr>
          <w:sz w:val="24"/>
          <w:szCs w:val="24"/>
          <w:rtl/>
        </w:rPr>
        <w:t>–</w:t>
      </w:r>
      <w:r>
        <w:rPr>
          <w:rFonts w:hint="cs"/>
          <w:sz w:val="24"/>
          <w:szCs w:val="24"/>
          <w:rtl/>
        </w:rPr>
        <w:t xml:space="preserve"> 1989. ج2،دار المعرفة،الجزائر،2006، ص 23 </w:t>
      </w:r>
    </w:p>
  </w:footnote>
  <w:footnote w:id="38">
    <w:p w:rsidR="00AD457F" w:rsidRPr="00201465" w:rsidRDefault="00AD457F" w:rsidP="00EE2D94">
      <w:pPr>
        <w:pStyle w:val="Notedebasdepage"/>
        <w:bidi/>
        <w:rPr>
          <w:sz w:val="24"/>
          <w:szCs w:val="24"/>
          <w:rtl/>
        </w:rPr>
      </w:pPr>
      <w:r w:rsidRPr="00CE729E">
        <w:rPr>
          <w:rStyle w:val="Appelnotedebasdep"/>
          <w:sz w:val="24"/>
          <w:szCs w:val="24"/>
        </w:rPr>
        <w:t>(3)</w:t>
      </w:r>
      <w:r>
        <w:rPr>
          <w:rFonts w:hint="cs"/>
          <w:sz w:val="24"/>
          <w:szCs w:val="24"/>
          <w:rtl/>
        </w:rPr>
        <w:t xml:space="preserve"> رابح لونيس وبشير بلاح : تاريخ الجزائر المعاصر 1830 </w:t>
      </w:r>
      <w:r>
        <w:rPr>
          <w:sz w:val="24"/>
          <w:szCs w:val="24"/>
          <w:rtl/>
        </w:rPr>
        <w:t>–</w:t>
      </w:r>
      <w:r>
        <w:rPr>
          <w:rFonts w:hint="cs"/>
          <w:sz w:val="24"/>
          <w:szCs w:val="24"/>
          <w:rtl/>
        </w:rPr>
        <w:t xml:space="preserve"> 1989. ج1،دار المعرفة،الجزائر،2010، ص 273.</w:t>
      </w:r>
    </w:p>
  </w:footnote>
  <w:footnote w:id="39">
    <w:p w:rsidR="00AD457F" w:rsidRDefault="00AD457F" w:rsidP="00EE2D94">
      <w:pPr>
        <w:pStyle w:val="Notedebasdepage"/>
        <w:bidi/>
        <w:rPr>
          <w:rtl/>
        </w:rPr>
      </w:pPr>
      <w:r w:rsidRPr="00201465">
        <w:rPr>
          <w:rStyle w:val="Appelnotedebasdep"/>
          <w:sz w:val="24"/>
          <w:szCs w:val="24"/>
        </w:rPr>
        <w:t>(4)</w:t>
      </w:r>
      <w:r>
        <w:rPr>
          <w:rFonts w:hint="cs"/>
          <w:sz w:val="24"/>
          <w:szCs w:val="24"/>
          <w:rtl/>
        </w:rPr>
        <w:t xml:space="preserve"> عبد الله ركيبي: ذكريات من الثورة الجزائرية 1954- 1958. المؤسسة الوطنية للكتاب،الجزائر،1985، ص 153 . </w:t>
      </w:r>
    </w:p>
  </w:footnote>
  <w:footnote w:id="40">
    <w:p w:rsidR="00AD457F" w:rsidRPr="00C27560" w:rsidRDefault="00AD457F" w:rsidP="00EE2D94">
      <w:pPr>
        <w:pStyle w:val="Notedebasdepage"/>
        <w:bidi/>
        <w:rPr>
          <w:sz w:val="24"/>
          <w:szCs w:val="24"/>
          <w:rtl/>
        </w:rPr>
      </w:pPr>
      <w:r w:rsidRPr="00C27560">
        <w:rPr>
          <w:rStyle w:val="Appelnotedebasdep"/>
          <w:sz w:val="24"/>
          <w:szCs w:val="24"/>
        </w:rPr>
        <w:t>(5)</w:t>
      </w:r>
      <w:r>
        <w:rPr>
          <w:rFonts w:hint="cs"/>
          <w:sz w:val="24"/>
          <w:szCs w:val="24"/>
          <w:rtl/>
        </w:rPr>
        <w:t xml:space="preserve"> خليفة الجنيدي: حوار حول الثورة. ج1، موفم للنشر،الجزائر،2009، ص 227</w:t>
      </w:r>
    </w:p>
  </w:footnote>
  <w:footnote w:id="41">
    <w:p w:rsidR="00AD457F" w:rsidRPr="00B074DD" w:rsidRDefault="00AD457F" w:rsidP="00EE2D94">
      <w:pPr>
        <w:pStyle w:val="Notedebasdepage"/>
        <w:bidi/>
        <w:rPr>
          <w:sz w:val="24"/>
          <w:szCs w:val="24"/>
          <w:rtl/>
        </w:rPr>
      </w:pPr>
      <w:r w:rsidRPr="00C27560">
        <w:rPr>
          <w:rStyle w:val="Appelnotedebasdep"/>
          <w:sz w:val="24"/>
          <w:szCs w:val="24"/>
        </w:rPr>
        <w:t>(6)</w:t>
      </w:r>
      <w:r>
        <w:rPr>
          <w:rFonts w:hint="cs"/>
          <w:sz w:val="24"/>
          <w:szCs w:val="24"/>
          <w:rtl/>
        </w:rPr>
        <w:t xml:space="preserve"> عبد المجيد عمراني: جان بول سارتر و الثورة الجزائرية 1954- 1962.دار الهدى</w:t>
      </w:r>
      <w:r>
        <w:rPr>
          <w:rFonts w:hint="cs"/>
          <w:sz w:val="24"/>
          <w:szCs w:val="24"/>
          <w:rtl/>
          <w:lang w:val="en-US" w:bidi="ar-DZ"/>
        </w:rPr>
        <w:t>،</w:t>
      </w:r>
      <w:r>
        <w:rPr>
          <w:rFonts w:hint="cs"/>
          <w:sz w:val="24"/>
          <w:szCs w:val="24"/>
          <w:rtl/>
        </w:rPr>
        <w:t xml:space="preserve">الجزائر،2010، ص 36-38 </w:t>
      </w:r>
    </w:p>
  </w:footnote>
  <w:footnote w:id="42">
    <w:p w:rsidR="00AD457F" w:rsidRDefault="00AD457F" w:rsidP="00EE2D94">
      <w:pPr>
        <w:pStyle w:val="Notedebasdepage"/>
        <w:bidi/>
        <w:rPr>
          <w:rtl/>
        </w:rPr>
      </w:pPr>
      <w:r w:rsidRPr="00B074DD">
        <w:rPr>
          <w:rStyle w:val="Appelnotedebasdep"/>
          <w:sz w:val="24"/>
          <w:szCs w:val="24"/>
        </w:rPr>
        <w:t>(7)</w:t>
      </w:r>
      <w:r>
        <w:rPr>
          <w:rFonts w:hint="cs"/>
          <w:sz w:val="24"/>
          <w:szCs w:val="24"/>
          <w:rtl/>
        </w:rPr>
        <w:t xml:space="preserve"> محفوظ قداش: وتحررت الجزائر. ترجمة: العربي بوينور،دار الأمة للطباعة و النشر و التوزيع،الجزائر،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 ص 9-12 </w:t>
      </w:r>
    </w:p>
  </w:footnote>
  <w:footnote w:id="43">
    <w:p w:rsidR="00AD457F" w:rsidRPr="00F8762B" w:rsidRDefault="00AD457F" w:rsidP="00EE2D94">
      <w:pPr>
        <w:pStyle w:val="Notedebasdepage"/>
        <w:bidi/>
        <w:rPr>
          <w:sz w:val="24"/>
          <w:szCs w:val="24"/>
          <w:rtl/>
        </w:rPr>
      </w:pPr>
      <w:r w:rsidRPr="00F8762B">
        <w:rPr>
          <w:rStyle w:val="Appelnotedebasdep"/>
          <w:sz w:val="24"/>
          <w:szCs w:val="24"/>
        </w:rPr>
        <w:t>(8)</w:t>
      </w:r>
      <w:r>
        <w:rPr>
          <w:rFonts w:hint="cs"/>
          <w:sz w:val="24"/>
          <w:szCs w:val="24"/>
          <w:rtl/>
        </w:rPr>
        <w:t xml:space="preserve"> عبد الله ركيبي:مرجع سابق، ص 153</w:t>
      </w:r>
    </w:p>
  </w:footnote>
  <w:footnote w:id="44">
    <w:p w:rsidR="00AD457F" w:rsidRPr="00F8762B" w:rsidRDefault="00AD457F" w:rsidP="00EE2D94">
      <w:pPr>
        <w:pStyle w:val="Notedebasdepage"/>
        <w:bidi/>
        <w:rPr>
          <w:sz w:val="24"/>
          <w:szCs w:val="24"/>
          <w:rtl/>
        </w:rPr>
      </w:pPr>
      <w:r w:rsidRPr="00F8762B">
        <w:rPr>
          <w:rStyle w:val="Appelnotedebasdep"/>
          <w:sz w:val="24"/>
          <w:szCs w:val="24"/>
        </w:rPr>
        <w:t>(1)</w:t>
      </w:r>
      <w:r>
        <w:rPr>
          <w:rFonts w:hint="cs"/>
          <w:sz w:val="24"/>
          <w:szCs w:val="24"/>
          <w:rtl/>
        </w:rPr>
        <w:t xml:space="preserve"> عمار ب</w:t>
      </w:r>
      <w:r>
        <w:rPr>
          <w:rFonts w:hint="eastAsia"/>
          <w:sz w:val="24"/>
          <w:szCs w:val="24"/>
          <w:rtl/>
        </w:rPr>
        <w:t>ن</w:t>
      </w:r>
      <w:r>
        <w:rPr>
          <w:rFonts w:hint="cs"/>
          <w:sz w:val="24"/>
          <w:szCs w:val="24"/>
          <w:rtl/>
        </w:rPr>
        <w:t xml:space="preserve"> تومي: الجريمة والفظاعة.دار القصبة للنشر،الجزائر،2013، ص 671 </w:t>
      </w:r>
    </w:p>
  </w:footnote>
  <w:footnote w:id="45">
    <w:p w:rsidR="00AD457F" w:rsidRPr="00620C79" w:rsidRDefault="00AD457F" w:rsidP="00EE2D94">
      <w:pPr>
        <w:pStyle w:val="Notedebasdepage"/>
        <w:bidi/>
        <w:rPr>
          <w:sz w:val="24"/>
          <w:szCs w:val="24"/>
          <w:rtl/>
        </w:rPr>
      </w:pPr>
      <w:r w:rsidRPr="00620C79">
        <w:rPr>
          <w:rStyle w:val="Appelnotedebasdep"/>
          <w:sz w:val="24"/>
          <w:szCs w:val="24"/>
        </w:rPr>
        <w:t>(2)</w:t>
      </w:r>
      <w:r>
        <w:rPr>
          <w:rFonts w:hint="cs"/>
          <w:sz w:val="24"/>
          <w:szCs w:val="24"/>
          <w:rtl/>
        </w:rPr>
        <w:t xml:space="preserve"> رابح لونيسي: محاضرات  و أبحاث في تاريخ الجزائر.دار كوكب العلوم،الجزائر،2013، ص 129 </w:t>
      </w:r>
    </w:p>
  </w:footnote>
  <w:footnote w:id="46">
    <w:p w:rsidR="00AD457F" w:rsidRPr="00E12C50" w:rsidRDefault="00AD457F" w:rsidP="00EE2D94">
      <w:pPr>
        <w:pStyle w:val="Notedebasdepage"/>
        <w:bidi/>
        <w:rPr>
          <w:sz w:val="24"/>
          <w:szCs w:val="24"/>
          <w:rtl/>
        </w:rPr>
      </w:pPr>
      <w:r w:rsidRPr="00AE0CCD">
        <w:rPr>
          <w:rStyle w:val="Appelnotedebasdep"/>
          <w:sz w:val="24"/>
          <w:szCs w:val="24"/>
        </w:rPr>
        <w:t>(3)</w:t>
      </w:r>
      <w:r>
        <w:rPr>
          <w:rFonts w:hint="cs"/>
          <w:sz w:val="24"/>
          <w:szCs w:val="24"/>
          <w:rtl/>
        </w:rPr>
        <w:t xml:space="preserve"> محمد عباس: ثوار عظماء. دار هومة للطباعة و النشر و التوزيع،الجزائر،2009، ص 17 </w:t>
      </w:r>
    </w:p>
  </w:footnote>
  <w:footnote w:id="47">
    <w:p w:rsidR="00AD457F" w:rsidRPr="005105A1" w:rsidRDefault="00AD457F" w:rsidP="00EE2D94">
      <w:pPr>
        <w:pStyle w:val="Notedebasdepage"/>
        <w:bidi/>
        <w:rPr>
          <w:sz w:val="24"/>
          <w:szCs w:val="24"/>
          <w:rtl/>
        </w:rPr>
      </w:pPr>
      <w:r w:rsidRPr="00E12C50">
        <w:rPr>
          <w:rStyle w:val="Appelnotedebasdep"/>
          <w:sz w:val="24"/>
          <w:szCs w:val="24"/>
        </w:rPr>
        <w:t>(4)</w:t>
      </w:r>
      <w:r w:rsidRPr="005105A1">
        <w:rPr>
          <w:rFonts w:hint="cs"/>
          <w:sz w:val="24"/>
          <w:szCs w:val="24"/>
          <w:rtl/>
        </w:rPr>
        <w:t>صالح</w:t>
      </w:r>
      <w:r>
        <w:rPr>
          <w:rFonts w:hint="cs"/>
          <w:sz w:val="24"/>
          <w:szCs w:val="24"/>
          <w:rtl/>
        </w:rPr>
        <w:t xml:space="preserve"> فركوس: إدارة المكاتب العربية و</w:t>
      </w:r>
      <w:r w:rsidRPr="005105A1">
        <w:rPr>
          <w:rFonts w:hint="cs"/>
          <w:sz w:val="24"/>
          <w:szCs w:val="24"/>
          <w:rtl/>
        </w:rPr>
        <w:t>الاحتلال الفرنسي للجزائر</w:t>
      </w:r>
      <w:r>
        <w:rPr>
          <w:rFonts w:hint="cs"/>
          <w:sz w:val="24"/>
          <w:szCs w:val="24"/>
          <w:rtl/>
        </w:rPr>
        <w:t>.</w:t>
      </w:r>
      <w:r w:rsidRPr="005105A1">
        <w:rPr>
          <w:rFonts w:hint="cs"/>
          <w:sz w:val="24"/>
          <w:szCs w:val="24"/>
          <w:rtl/>
        </w:rPr>
        <w:t>البصائر الجديدة للنشر</w:t>
      </w:r>
      <w:r>
        <w:rPr>
          <w:rFonts w:hint="cs"/>
          <w:sz w:val="24"/>
          <w:szCs w:val="24"/>
          <w:rtl/>
        </w:rPr>
        <w:t xml:space="preserve"> والتوزيع،الجزائر،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ascii="Calibri" w:hAnsi="Calibri" w:cs="Arial" w:hint="cs"/>
          <w:sz w:val="24"/>
          <w:szCs w:val="24"/>
          <w:rtl/>
        </w:rPr>
        <w:t>،</w:t>
      </w:r>
      <w:r>
        <w:rPr>
          <w:rFonts w:hint="cs"/>
          <w:sz w:val="24"/>
          <w:szCs w:val="24"/>
          <w:rtl/>
        </w:rPr>
        <w:t xml:space="preserve"> </w:t>
      </w:r>
      <w:r w:rsidRPr="005105A1">
        <w:rPr>
          <w:rFonts w:hint="cs"/>
          <w:sz w:val="24"/>
          <w:szCs w:val="24"/>
          <w:rtl/>
        </w:rPr>
        <w:t xml:space="preserve">ص 363-364 </w:t>
      </w:r>
    </w:p>
  </w:footnote>
  <w:footnote w:id="48">
    <w:p w:rsidR="00AD457F" w:rsidRPr="00F21DC2" w:rsidRDefault="00AD457F" w:rsidP="00EE2D94">
      <w:pPr>
        <w:pStyle w:val="Notedebasdepage"/>
        <w:bidi/>
        <w:rPr>
          <w:sz w:val="24"/>
          <w:szCs w:val="24"/>
          <w:rtl/>
        </w:rPr>
      </w:pPr>
      <w:r w:rsidRPr="00F21DC2">
        <w:rPr>
          <w:rStyle w:val="Appelnotedebasdep"/>
          <w:sz w:val="24"/>
          <w:szCs w:val="24"/>
        </w:rPr>
        <w:t>(5)</w:t>
      </w:r>
      <w:r>
        <w:rPr>
          <w:rFonts w:hint="cs"/>
          <w:sz w:val="24"/>
          <w:szCs w:val="24"/>
          <w:rtl/>
        </w:rPr>
        <w:t xml:space="preserve"> الغالي غربي: الإعلام ومهامه أثناء الثورة. منشورات المركز الوطني للدراسات والبحث في الحركة الوطنية وثورة أول نوفمبر،الجزائر،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 ص، ص 219، 230 </w:t>
      </w:r>
    </w:p>
  </w:footnote>
  <w:footnote w:id="49">
    <w:p w:rsidR="00AD457F" w:rsidRPr="0092158D" w:rsidRDefault="00AD457F" w:rsidP="00EE2D94">
      <w:pPr>
        <w:pStyle w:val="Notedebasdepage"/>
        <w:bidi/>
        <w:rPr>
          <w:sz w:val="24"/>
          <w:szCs w:val="24"/>
          <w:rtl/>
        </w:rPr>
      </w:pPr>
      <w:r w:rsidRPr="0092158D">
        <w:rPr>
          <w:rStyle w:val="Appelnotedebasdep"/>
          <w:sz w:val="24"/>
          <w:szCs w:val="24"/>
        </w:rPr>
        <w:t>(6)</w:t>
      </w:r>
      <w:r>
        <w:rPr>
          <w:rFonts w:hint="cs"/>
          <w:sz w:val="24"/>
          <w:szCs w:val="24"/>
          <w:rtl/>
        </w:rPr>
        <w:t xml:space="preserve"> الهادي درواز: مرجع سابق، ص 40</w:t>
      </w:r>
    </w:p>
  </w:footnote>
  <w:footnote w:id="50">
    <w:p w:rsidR="00AD457F" w:rsidRPr="00347C2E" w:rsidRDefault="00AD457F" w:rsidP="00EE2D94">
      <w:pPr>
        <w:pStyle w:val="Notedebasdepage"/>
        <w:bidi/>
        <w:rPr>
          <w:sz w:val="24"/>
          <w:szCs w:val="24"/>
          <w:rtl/>
        </w:rPr>
      </w:pPr>
      <w:r w:rsidRPr="00347C2E">
        <w:rPr>
          <w:rStyle w:val="Appelnotedebasdep"/>
          <w:sz w:val="24"/>
          <w:szCs w:val="24"/>
        </w:rPr>
        <w:t>(7)</w:t>
      </w:r>
      <w:r>
        <w:rPr>
          <w:rFonts w:hint="cs"/>
          <w:sz w:val="24"/>
          <w:szCs w:val="24"/>
          <w:rtl/>
        </w:rPr>
        <w:t xml:space="preserve"> عبد الرحمان فارس: الحقيقة المرة. ترجمة: مسعود حاج مسعود،دار القصبة للنشر،الجزائر،2007، ص68</w:t>
      </w:r>
    </w:p>
  </w:footnote>
  <w:footnote w:id="51">
    <w:p w:rsidR="00AD457F" w:rsidRDefault="00AD457F" w:rsidP="00EE2D94">
      <w:pPr>
        <w:pStyle w:val="Notedebasdepage"/>
        <w:bidi/>
        <w:rPr>
          <w:sz w:val="24"/>
          <w:szCs w:val="24"/>
          <w:rtl/>
        </w:rPr>
      </w:pPr>
      <w:r w:rsidRPr="00195814">
        <w:rPr>
          <w:rStyle w:val="Appelnotedebasdep"/>
          <w:sz w:val="24"/>
          <w:szCs w:val="24"/>
        </w:rPr>
        <w:t>(1)</w:t>
      </w:r>
      <w:r>
        <w:rPr>
          <w:rFonts w:hint="cs"/>
          <w:sz w:val="24"/>
          <w:szCs w:val="24"/>
          <w:rtl/>
        </w:rPr>
        <w:t xml:space="preserve"> أحسن بومالي: إستراتيجية الثورة التحريرية في مرحلتها الأولى 1954-1956.المؤسسة الوطنية للنشر،الجزائر، </w:t>
      </w:r>
    </w:p>
    <w:p w:rsidR="00AD457F" w:rsidRPr="00195814" w:rsidRDefault="00AD457F" w:rsidP="00EE2D94">
      <w:pPr>
        <w:pStyle w:val="Notedebasdepage"/>
        <w:bidi/>
        <w:rPr>
          <w:sz w:val="24"/>
          <w:szCs w:val="24"/>
          <w:rtl/>
        </w:rPr>
      </w:pP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 ص 272 </w:t>
      </w:r>
    </w:p>
  </w:footnote>
  <w:footnote w:id="52">
    <w:p w:rsidR="00AD457F" w:rsidRPr="00195814" w:rsidRDefault="00AD457F" w:rsidP="00EE2D94">
      <w:pPr>
        <w:pStyle w:val="Notedebasdepage"/>
        <w:bidi/>
        <w:rPr>
          <w:sz w:val="24"/>
          <w:szCs w:val="24"/>
          <w:rtl/>
        </w:rPr>
      </w:pPr>
      <w:r w:rsidRPr="00195814">
        <w:rPr>
          <w:rStyle w:val="Appelnotedebasdep"/>
          <w:sz w:val="24"/>
          <w:szCs w:val="24"/>
        </w:rPr>
        <w:t>(2)</w:t>
      </w:r>
      <w:r>
        <w:rPr>
          <w:rFonts w:hint="cs"/>
          <w:sz w:val="24"/>
          <w:szCs w:val="24"/>
          <w:rtl/>
        </w:rPr>
        <w:t xml:space="preserve"> مصطفى الاشرف: الجزائر الأمة والمجتمع.ترجمة :حنفي بن عيسى،المؤسسة الوطنية للكتاب،الجزائر،1983، ص 66 </w:t>
      </w:r>
    </w:p>
  </w:footnote>
  <w:footnote w:id="53">
    <w:p w:rsidR="00AD457F" w:rsidRPr="004A58B6" w:rsidRDefault="00AD457F" w:rsidP="00EE2D94">
      <w:pPr>
        <w:pStyle w:val="Notedebasdepage"/>
        <w:bidi/>
        <w:rPr>
          <w:sz w:val="24"/>
          <w:szCs w:val="24"/>
          <w:rtl/>
          <w:lang w:bidi="ar-DZ"/>
        </w:rPr>
      </w:pPr>
      <w:r w:rsidRPr="004A58B6">
        <w:rPr>
          <w:rStyle w:val="Appelnotedebasdep"/>
          <w:sz w:val="24"/>
          <w:szCs w:val="24"/>
        </w:rPr>
        <w:t>(3)</w:t>
      </w:r>
      <w:r w:rsidRPr="004A58B6">
        <w:rPr>
          <w:sz w:val="24"/>
          <w:szCs w:val="24"/>
        </w:rPr>
        <w:t xml:space="preserve"> </w:t>
      </w:r>
      <w:r>
        <w:rPr>
          <w:rFonts w:hint="cs"/>
          <w:sz w:val="24"/>
          <w:szCs w:val="24"/>
          <w:rtl/>
        </w:rPr>
        <w:t xml:space="preserve"> إبراهيم العسكري: لمحات من مسيرة الثورة التحريرية الجزائرية ودور القاعدة الشرقية.دار البحث،قسنطينة،1992، ص108</w:t>
      </w:r>
    </w:p>
  </w:footnote>
  <w:footnote w:id="54">
    <w:p w:rsidR="00AD457F" w:rsidRDefault="00AD457F" w:rsidP="00EE2D94">
      <w:pPr>
        <w:pStyle w:val="Notedebasdepage"/>
        <w:bidi/>
        <w:rPr>
          <w:sz w:val="24"/>
          <w:szCs w:val="24"/>
          <w:rtl/>
        </w:rPr>
      </w:pPr>
      <w:r>
        <w:rPr>
          <w:rStyle w:val="Appelnotedebasdep"/>
        </w:rPr>
        <w:t>(4)</w:t>
      </w:r>
      <w:r>
        <w:t xml:space="preserve"> </w:t>
      </w:r>
      <w:r>
        <w:rPr>
          <w:rFonts w:hint="cs"/>
          <w:rtl/>
        </w:rPr>
        <w:t xml:space="preserve"> </w:t>
      </w:r>
      <w:r>
        <w:rPr>
          <w:rFonts w:hint="cs"/>
          <w:sz w:val="24"/>
          <w:szCs w:val="24"/>
          <w:rtl/>
        </w:rPr>
        <w:t xml:space="preserve">ابراهيم لونيسي: مصالي الحاج في مواجهة جبهة التحرير الوطني خلال الثورة التحريرية.دار هومة،الجزائر، </w:t>
      </w:r>
    </w:p>
    <w:p w:rsidR="00AD457F" w:rsidRPr="004A58B6" w:rsidRDefault="00AD457F" w:rsidP="00EE2D94">
      <w:pPr>
        <w:pStyle w:val="Notedebasdepage"/>
        <w:bidi/>
        <w:rPr>
          <w:rtl/>
          <w:lang w:bidi="ar-DZ"/>
        </w:rPr>
      </w:pPr>
      <w:r>
        <w:rPr>
          <w:rFonts w:hint="cs"/>
          <w:sz w:val="24"/>
          <w:szCs w:val="24"/>
          <w:rtl/>
        </w:rPr>
        <w:t>2007، ص 57</w:t>
      </w:r>
    </w:p>
  </w:footnote>
  <w:footnote w:id="55">
    <w:p w:rsidR="00AD457F" w:rsidRPr="00F15D46" w:rsidRDefault="00AD457F" w:rsidP="00EE2D94">
      <w:pPr>
        <w:pStyle w:val="Notedebasdepage"/>
        <w:bidi/>
        <w:rPr>
          <w:sz w:val="24"/>
          <w:szCs w:val="24"/>
          <w:rtl/>
        </w:rPr>
      </w:pPr>
      <w:r w:rsidRPr="004A58B6">
        <w:rPr>
          <w:rStyle w:val="Appelnotedebasdep"/>
          <w:sz w:val="24"/>
          <w:szCs w:val="24"/>
        </w:rPr>
        <w:t>(5)</w:t>
      </w:r>
      <w:r w:rsidRPr="004A58B6">
        <w:rPr>
          <w:sz w:val="24"/>
          <w:szCs w:val="24"/>
        </w:rPr>
        <w:t xml:space="preserve"> </w:t>
      </w:r>
      <w:r>
        <w:rPr>
          <w:rFonts w:hint="cs"/>
          <w:sz w:val="24"/>
          <w:szCs w:val="24"/>
          <w:rtl/>
        </w:rPr>
        <w:t xml:space="preserve"> إبراهيم العسكري: مرجع سابق، ص 58 </w:t>
      </w:r>
    </w:p>
    <w:p w:rsidR="00AD457F" w:rsidRPr="004A58B6" w:rsidRDefault="00AD457F" w:rsidP="00EE2D94">
      <w:pPr>
        <w:pStyle w:val="Notedebasdepage"/>
        <w:bidi/>
        <w:jc w:val="both"/>
        <w:rPr>
          <w:sz w:val="24"/>
          <w:szCs w:val="24"/>
          <w:rtl/>
        </w:rPr>
      </w:pPr>
    </w:p>
  </w:footnote>
  <w:footnote w:id="56">
    <w:p w:rsidR="00AD457F" w:rsidRPr="00EB6507" w:rsidRDefault="00AD457F" w:rsidP="00EE2D94">
      <w:pPr>
        <w:pStyle w:val="Notedebasdepage"/>
        <w:bidi/>
        <w:rPr>
          <w:sz w:val="24"/>
          <w:szCs w:val="24"/>
          <w:rtl/>
        </w:rPr>
      </w:pPr>
      <w:r w:rsidRPr="00EB6507">
        <w:rPr>
          <w:rStyle w:val="Appelnotedebasdep"/>
          <w:sz w:val="24"/>
          <w:szCs w:val="24"/>
        </w:rPr>
        <w:t>(1)</w:t>
      </w:r>
      <w:r>
        <w:rPr>
          <w:rFonts w:hint="cs"/>
          <w:sz w:val="24"/>
          <w:szCs w:val="24"/>
          <w:rtl/>
        </w:rPr>
        <w:t xml:space="preserve"> عمار قليل: ملحمة الجزائر الجديدة.ج4،الدا</w:t>
      </w:r>
      <w:r>
        <w:rPr>
          <w:rFonts w:hint="eastAsia"/>
          <w:sz w:val="24"/>
          <w:szCs w:val="24"/>
          <w:rtl/>
        </w:rPr>
        <w:t>ر</w:t>
      </w:r>
      <w:r>
        <w:rPr>
          <w:rFonts w:hint="cs"/>
          <w:sz w:val="24"/>
          <w:szCs w:val="24"/>
          <w:rtl/>
        </w:rPr>
        <w:t xml:space="preserve"> العثمانية،الجزائر،2013، </w:t>
      </w:r>
      <w:r>
        <w:rPr>
          <w:rFonts w:hint="eastAsia"/>
          <w:sz w:val="24"/>
          <w:szCs w:val="24"/>
          <w:rtl/>
        </w:rPr>
        <w:t>ص</w:t>
      </w:r>
      <w:r>
        <w:rPr>
          <w:rFonts w:hint="cs"/>
          <w:sz w:val="24"/>
          <w:szCs w:val="24"/>
          <w:rtl/>
        </w:rPr>
        <w:t xml:space="preserve"> 228 </w:t>
      </w:r>
    </w:p>
  </w:footnote>
  <w:footnote w:id="57">
    <w:p w:rsidR="00AD457F" w:rsidRPr="00EB6507" w:rsidRDefault="00AD457F" w:rsidP="00EE2D94">
      <w:pPr>
        <w:pStyle w:val="Notedebasdepage"/>
        <w:rPr>
          <w:sz w:val="24"/>
          <w:szCs w:val="24"/>
        </w:rPr>
      </w:pPr>
      <w:r w:rsidRPr="00EB6507">
        <w:rPr>
          <w:rStyle w:val="Appelnotedebasdep"/>
          <w:sz w:val="24"/>
          <w:szCs w:val="24"/>
        </w:rPr>
        <w:t>(2)</w:t>
      </w:r>
      <w:r>
        <w:rPr>
          <w:sz w:val="24"/>
          <w:szCs w:val="24"/>
        </w:rPr>
        <w:t>Ben Yousef ben khadda</w:t>
      </w:r>
      <w:r>
        <w:rPr>
          <w:rFonts w:hint="cs"/>
          <w:sz w:val="24"/>
          <w:szCs w:val="24"/>
          <w:rtl/>
        </w:rPr>
        <w:t> </w:t>
      </w:r>
      <w:r>
        <w:rPr>
          <w:sz w:val="24"/>
          <w:szCs w:val="24"/>
        </w:rPr>
        <w:t>:Les origines du 1</w:t>
      </w:r>
      <w:r>
        <w:rPr>
          <w:sz w:val="24"/>
          <w:szCs w:val="24"/>
          <w:vertAlign w:val="superscript"/>
        </w:rPr>
        <w:t xml:space="preserve">er </w:t>
      </w:r>
      <w:r>
        <w:rPr>
          <w:sz w:val="24"/>
          <w:szCs w:val="24"/>
        </w:rPr>
        <w:t>novembre. Edition d</w:t>
      </w:r>
      <w:r>
        <w:rPr>
          <w:sz w:val="24"/>
          <w:szCs w:val="24"/>
          <w:lang w:bidi="ar-DZ"/>
        </w:rPr>
        <w:t>ah</w:t>
      </w:r>
      <w:r>
        <w:rPr>
          <w:sz w:val="24"/>
          <w:szCs w:val="24"/>
        </w:rPr>
        <w:t xml:space="preserve">leb, Alger, 1989, p 235 </w:t>
      </w:r>
    </w:p>
  </w:footnote>
  <w:footnote w:id="58">
    <w:p w:rsidR="00AD457F" w:rsidRPr="000A08BB" w:rsidRDefault="00AD457F" w:rsidP="00EE2D94">
      <w:pPr>
        <w:pStyle w:val="Notedebasdepage"/>
        <w:bidi/>
        <w:rPr>
          <w:sz w:val="24"/>
          <w:szCs w:val="24"/>
          <w:rtl/>
        </w:rPr>
      </w:pPr>
      <w:r w:rsidRPr="000A08BB">
        <w:rPr>
          <w:rStyle w:val="Appelnotedebasdep"/>
          <w:sz w:val="24"/>
          <w:szCs w:val="24"/>
        </w:rPr>
        <w:t>(3)</w:t>
      </w:r>
      <w:r>
        <w:rPr>
          <w:rFonts w:hint="cs"/>
          <w:sz w:val="24"/>
          <w:szCs w:val="24"/>
          <w:rtl/>
        </w:rPr>
        <w:t xml:space="preserve"> إدريس فاضلي: حرب جبهة التحرير الوطني ( ثورة ودليل دولة).ديوان المطبوعات الجامعية،الجزائر،2004، ص 99 </w:t>
      </w:r>
    </w:p>
  </w:footnote>
  <w:footnote w:id="59">
    <w:p w:rsidR="00AD457F" w:rsidRPr="00B11C1A" w:rsidRDefault="00AD457F" w:rsidP="00EE2D94">
      <w:pPr>
        <w:pStyle w:val="Notedebasdepage"/>
        <w:bidi/>
        <w:rPr>
          <w:sz w:val="24"/>
          <w:szCs w:val="24"/>
          <w:rtl/>
        </w:rPr>
      </w:pPr>
      <w:r w:rsidRPr="00B11C1A">
        <w:rPr>
          <w:rStyle w:val="Appelnotedebasdep"/>
          <w:sz w:val="24"/>
          <w:szCs w:val="24"/>
        </w:rPr>
        <w:t>(4)</w:t>
      </w:r>
      <w:r>
        <w:rPr>
          <w:rFonts w:hint="cs"/>
          <w:sz w:val="24"/>
          <w:szCs w:val="24"/>
          <w:rtl/>
        </w:rPr>
        <w:t xml:space="preserve"> أحسن بومالي:مرجع سابق، ص 274 </w:t>
      </w:r>
    </w:p>
  </w:footnote>
  <w:footnote w:id="60">
    <w:p w:rsidR="00AD457F" w:rsidRDefault="00AD457F" w:rsidP="00EE2D94">
      <w:pPr>
        <w:pStyle w:val="Notedebasdepage"/>
        <w:bidi/>
        <w:rPr>
          <w:rtl/>
        </w:rPr>
      </w:pPr>
      <w:r w:rsidRPr="00B11C1A">
        <w:rPr>
          <w:rStyle w:val="Appelnotedebasdep"/>
          <w:sz w:val="24"/>
          <w:szCs w:val="24"/>
        </w:rPr>
        <w:t>(5)</w:t>
      </w:r>
      <w:r>
        <w:rPr>
          <w:rFonts w:hint="cs"/>
          <w:sz w:val="24"/>
          <w:szCs w:val="24"/>
          <w:rtl/>
        </w:rPr>
        <w:t xml:space="preserve"> محمد حربي: جبهة التحرير الوطني بين الأسطورة والواقع. ط 1،دار الحكم</w:t>
      </w:r>
      <w:r>
        <w:rPr>
          <w:rFonts w:hint="eastAsia"/>
          <w:sz w:val="24"/>
          <w:szCs w:val="24"/>
          <w:rtl/>
        </w:rPr>
        <w:t>ة</w:t>
      </w:r>
      <w:r>
        <w:rPr>
          <w:rFonts w:hint="cs"/>
          <w:sz w:val="24"/>
          <w:szCs w:val="24"/>
          <w:rtl/>
        </w:rPr>
        <w:t xml:space="preserve"> للنش،لبنان،1983، ص 131 </w:t>
      </w:r>
    </w:p>
  </w:footnote>
  <w:footnote w:id="61">
    <w:p w:rsidR="00AD457F" w:rsidRPr="0086348F" w:rsidRDefault="00AD457F" w:rsidP="00EE2D94">
      <w:pPr>
        <w:pStyle w:val="Notedebasdepage"/>
        <w:bidi/>
        <w:rPr>
          <w:sz w:val="24"/>
          <w:szCs w:val="24"/>
          <w:rtl/>
        </w:rPr>
      </w:pPr>
      <w:r w:rsidRPr="0086348F">
        <w:rPr>
          <w:rStyle w:val="Appelnotedebasdep"/>
          <w:sz w:val="24"/>
          <w:szCs w:val="24"/>
        </w:rPr>
        <w:t>(6)</w:t>
      </w:r>
      <w:r>
        <w:rPr>
          <w:rFonts w:hint="cs"/>
          <w:sz w:val="24"/>
          <w:szCs w:val="24"/>
          <w:rtl/>
        </w:rPr>
        <w:t xml:space="preserve"> أحسن بومالي: أول نوفمبر 1954 بداية النهاية لخرافة "الجزائر فرنسية".دار المعرفة،الجزائر،2010، ص 198 </w:t>
      </w:r>
    </w:p>
  </w:footnote>
  <w:footnote w:id="62">
    <w:p w:rsidR="00AD457F" w:rsidRPr="0086348F" w:rsidRDefault="00AD457F" w:rsidP="00EE2D94">
      <w:pPr>
        <w:pStyle w:val="Notedebasdepage"/>
        <w:bidi/>
        <w:rPr>
          <w:sz w:val="24"/>
          <w:szCs w:val="24"/>
          <w:rtl/>
        </w:rPr>
      </w:pPr>
      <w:r w:rsidRPr="0086348F">
        <w:rPr>
          <w:rStyle w:val="Appelnotedebasdep"/>
          <w:sz w:val="24"/>
          <w:szCs w:val="24"/>
        </w:rPr>
        <w:t>(7)</w:t>
      </w:r>
      <w:r>
        <w:rPr>
          <w:rFonts w:hint="cs"/>
          <w:sz w:val="24"/>
          <w:szCs w:val="24"/>
          <w:rtl/>
        </w:rPr>
        <w:t xml:space="preserve"> جوان غليسي: مصدر سابق، ص 146 </w:t>
      </w:r>
    </w:p>
  </w:footnote>
  <w:footnote w:id="63">
    <w:p w:rsidR="00AD457F" w:rsidRPr="00FE000E" w:rsidRDefault="00AD457F" w:rsidP="00EE2D94">
      <w:pPr>
        <w:pStyle w:val="Notedebasdepage"/>
        <w:bidi/>
        <w:rPr>
          <w:sz w:val="24"/>
          <w:szCs w:val="24"/>
          <w:rtl/>
        </w:rPr>
      </w:pPr>
      <w:r w:rsidRPr="00FE000E">
        <w:rPr>
          <w:rStyle w:val="Appelnotedebasdep"/>
          <w:sz w:val="24"/>
          <w:szCs w:val="24"/>
        </w:rPr>
        <w:t>(8)</w:t>
      </w:r>
      <w:r>
        <w:rPr>
          <w:rFonts w:hint="cs"/>
          <w:sz w:val="24"/>
          <w:szCs w:val="24"/>
          <w:rtl/>
        </w:rPr>
        <w:t xml:space="preserve"> محمد حربي: مرجع سابق، ص 140 </w:t>
      </w:r>
    </w:p>
  </w:footnote>
  <w:footnote w:id="64">
    <w:p w:rsidR="00AD457F" w:rsidRPr="0014527B" w:rsidRDefault="00AD457F" w:rsidP="00EE2D94">
      <w:pPr>
        <w:pStyle w:val="Notedebasdepage"/>
        <w:bidi/>
        <w:rPr>
          <w:sz w:val="24"/>
          <w:szCs w:val="24"/>
          <w:rtl/>
        </w:rPr>
      </w:pPr>
      <w:r w:rsidRPr="0014527B">
        <w:rPr>
          <w:rStyle w:val="Appelnotedebasdep"/>
          <w:sz w:val="24"/>
          <w:szCs w:val="24"/>
        </w:rPr>
        <w:t>(1)</w:t>
      </w:r>
      <w:r>
        <w:rPr>
          <w:rFonts w:hint="cs"/>
          <w:sz w:val="24"/>
          <w:szCs w:val="24"/>
          <w:rtl/>
        </w:rPr>
        <w:t xml:space="preserve"> مولود قاسم نايت بلقاس</w:t>
      </w:r>
      <w:r>
        <w:rPr>
          <w:rFonts w:hint="eastAsia"/>
          <w:sz w:val="24"/>
          <w:szCs w:val="24"/>
          <w:rtl/>
        </w:rPr>
        <w:t>م</w:t>
      </w:r>
      <w:r>
        <w:rPr>
          <w:rFonts w:hint="cs"/>
          <w:sz w:val="24"/>
          <w:szCs w:val="24"/>
          <w:rtl/>
        </w:rPr>
        <w:t xml:space="preserve">: ردود الفعل الأولية على أول نوفمبر داخليا وخارجيا(بعض مآثر الفاتح من نوفمبر). ط1،دار الطباعة للنشر،الجزائر،1984، ص 68 </w:t>
      </w:r>
    </w:p>
  </w:footnote>
  <w:footnote w:id="65">
    <w:p w:rsidR="00AD457F" w:rsidRPr="000E7441" w:rsidRDefault="00AD457F" w:rsidP="00EE2D94">
      <w:pPr>
        <w:pStyle w:val="Notedebasdepage"/>
        <w:bidi/>
        <w:rPr>
          <w:sz w:val="24"/>
          <w:szCs w:val="24"/>
          <w:rtl/>
        </w:rPr>
      </w:pPr>
      <w:r w:rsidRPr="000E7441">
        <w:rPr>
          <w:rStyle w:val="Appelnotedebasdep"/>
          <w:sz w:val="24"/>
          <w:szCs w:val="24"/>
        </w:rPr>
        <w:t>(2)</w:t>
      </w:r>
      <w:r>
        <w:rPr>
          <w:rFonts w:hint="cs"/>
          <w:sz w:val="24"/>
          <w:szCs w:val="24"/>
          <w:rtl/>
        </w:rPr>
        <w:t xml:space="preserve"> محمد حربي : الثورة الجزائرية سنوات المخاض.المؤسسة الوطنية للفنون المطبعية،الجزائر،1954، ص 138 </w:t>
      </w:r>
    </w:p>
  </w:footnote>
  <w:footnote w:id="66">
    <w:p w:rsidR="00AD457F" w:rsidRDefault="00AD457F" w:rsidP="00EE2D94">
      <w:pPr>
        <w:pStyle w:val="Notedebasdepage"/>
        <w:bidi/>
        <w:rPr>
          <w:rtl/>
        </w:rPr>
      </w:pPr>
      <w:r w:rsidRPr="000E7441">
        <w:rPr>
          <w:rStyle w:val="Appelnotedebasdep"/>
          <w:sz w:val="24"/>
          <w:szCs w:val="24"/>
        </w:rPr>
        <w:t>(3)</w:t>
      </w:r>
      <w:r>
        <w:rPr>
          <w:rFonts w:hint="cs"/>
          <w:sz w:val="24"/>
          <w:szCs w:val="24"/>
          <w:rtl/>
        </w:rPr>
        <w:t xml:space="preserve"> مولود قاسم نايت بلقاس</w:t>
      </w:r>
      <w:r>
        <w:rPr>
          <w:rFonts w:hint="eastAsia"/>
          <w:sz w:val="24"/>
          <w:szCs w:val="24"/>
          <w:rtl/>
        </w:rPr>
        <w:t>م</w:t>
      </w:r>
      <w:r>
        <w:rPr>
          <w:rFonts w:hint="cs"/>
          <w:sz w:val="24"/>
          <w:szCs w:val="24"/>
          <w:rtl/>
        </w:rPr>
        <w:t xml:space="preserve">: مصدر سابق، ص 64 </w:t>
      </w:r>
    </w:p>
  </w:footnote>
  <w:footnote w:id="67">
    <w:p w:rsidR="00AD457F" w:rsidRPr="002E142F" w:rsidRDefault="00AD457F" w:rsidP="00EE2D94">
      <w:pPr>
        <w:pStyle w:val="Notedebasdepage"/>
        <w:bidi/>
        <w:rPr>
          <w:sz w:val="24"/>
          <w:szCs w:val="24"/>
          <w:rtl/>
        </w:rPr>
      </w:pPr>
      <w:r w:rsidRPr="002E142F">
        <w:rPr>
          <w:rStyle w:val="Appelnotedebasdep"/>
          <w:sz w:val="24"/>
          <w:szCs w:val="24"/>
        </w:rPr>
        <w:t>(4)</w:t>
      </w:r>
      <w:r>
        <w:rPr>
          <w:rFonts w:hint="cs"/>
          <w:sz w:val="24"/>
          <w:szCs w:val="24"/>
          <w:rtl/>
        </w:rPr>
        <w:t xml:space="preserve"> محمد حربي: الثورة الجزائرية سنوات المخاض.مصدر سابق، ص 38 </w:t>
      </w:r>
    </w:p>
  </w:footnote>
  <w:footnote w:id="68">
    <w:p w:rsidR="00AD457F" w:rsidRPr="00F734EC" w:rsidRDefault="00AD457F" w:rsidP="00EE2D94">
      <w:pPr>
        <w:pStyle w:val="Notedebasdepage"/>
        <w:bidi/>
        <w:rPr>
          <w:sz w:val="22"/>
          <w:szCs w:val="22"/>
          <w:rtl/>
        </w:rPr>
      </w:pPr>
      <w:r w:rsidRPr="00F734EC">
        <w:rPr>
          <w:rStyle w:val="Appelnotedebasdep"/>
          <w:sz w:val="22"/>
          <w:szCs w:val="22"/>
        </w:rPr>
        <w:t>(5)</w:t>
      </w:r>
      <w:r>
        <w:rPr>
          <w:rFonts w:hint="cs"/>
          <w:sz w:val="22"/>
          <w:szCs w:val="22"/>
          <w:rtl/>
        </w:rPr>
        <w:t xml:space="preserve"> </w:t>
      </w:r>
      <w:r w:rsidRPr="00FF55E5">
        <w:rPr>
          <w:rFonts w:hint="cs"/>
          <w:sz w:val="24"/>
          <w:szCs w:val="24"/>
          <w:rtl/>
        </w:rPr>
        <w:t>أحسن بومال</w:t>
      </w:r>
      <w:r>
        <w:rPr>
          <w:rFonts w:hint="cs"/>
          <w:sz w:val="24"/>
          <w:szCs w:val="24"/>
          <w:rtl/>
        </w:rPr>
        <w:t>ي: إستراتيجية الثورة التحريرية.</w:t>
      </w:r>
      <w:r w:rsidRPr="00FF55E5">
        <w:rPr>
          <w:rFonts w:hint="cs"/>
          <w:sz w:val="24"/>
          <w:szCs w:val="24"/>
          <w:rtl/>
        </w:rPr>
        <w:t>مرجع سابق، ص 274</w:t>
      </w:r>
      <w:r>
        <w:rPr>
          <w:rFonts w:hint="cs"/>
          <w:sz w:val="22"/>
          <w:szCs w:val="22"/>
          <w:rtl/>
        </w:rPr>
        <w:t xml:space="preserve"> </w:t>
      </w:r>
    </w:p>
  </w:footnote>
  <w:footnote w:id="69">
    <w:p w:rsidR="00AD457F" w:rsidRPr="00A16A3E" w:rsidRDefault="00AD457F" w:rsidP="00EE2D94">
      <w:pPr>
        <w:pStyle w:val="Notedebasdepage"/>
        <w:bidi/>
        <w:rPr>
          <w:sz w:val="24"/>
          <w:szCs w:val="24"/>
          <w:rtl/>
        </w:rPr>
      </w:pPr>
      <w:r w:rsidRPr="00A16A3E">
        <w:rPr>
          <w:rStyle w:val="Appelnotedebasdep"/>
          <w:sz w:val="24"/>
          <w:szCs w:val="24"/>
        </w:rPr>
        <w:t>(6)</w:t>
      </w:r>
      <w:r>
        <w:rPr>
          <w:rFonts w:hint="cs"/>
          <w:sz w:val="24"/>
          <w:szCs w:val="24"/>
          <w:rtl/>
        </w:rPr>
        <w:t xml:space="preserve"> أحسن بومالي: أول نوفمبر 1954.مرجع سابق، ص 200 </w:t>
      </w:r>
    </w:p>
  </w:footnote>
  <w:footnote w:id="70">
    <w:p w:rsidR="00AD457F" w:rsidRPr="00A16A3E" w:rsidRDefault="00AD457F" w:rsidP="00EE2D94">
      <w:pPr>
        <w:pStyle w:val="Notedebasdepage"/>
        <w:bidi/>
        <w:rPr>
          <w:sz w:val="24"/>
          <w:szCs w:val="24"/>
          <w:rtl/>
        </w:rPr>
      </w:pPr>
      <w:r w:rsidRPr="00A16A3E">
        <w:rPr>
          <w:rStyle w:val="Appelnotedebasdep"/>
          <w:sz w:val="24"/>
          <w:szCs w:val="24"/>
        </w:rPr>
        <w:t>(7)</w:t>
      </w:r>
      <w:r>
        <w:rPr>
          <w:rFonts w:hint="cs"/>
          <w:sz w:val="24"/>
          <w:szCs w:val="24"/>
          <w:rtl/>
        </w:rPr>
        <w:t xml:space="preserve"> إدريس فاضلي: مرجع سابق، </w:t>
      </w:r>
      <w:r>
        <w:rPr>
          <w:rFonts w:hint="eastAsia"/>
          <w:sz w:val="24"/>
          <w:szCs w:val="24"/>
          <w:rtl/>
        </w:rPr>
        <w:t>ص</w:t>
      </w:r>
      <w:r>
        <w:rPr>
          <w:rFonts w:hint="cs"/>
          <w:sz w:val="24"/>
          <w:szCs w:val="24"/>
          <w:rtl/>
        </w:rPr>
        <w:t xml:space="preserve"> 100 </w:t>
      </w:r>
    </w:p>
  </w:footnote>
  <w:footnote w:id="71">
    <w:p w:rsidR="00AD457F" w:rsidRPr="00544A0E" w:rsidRDefault="00AD457F" w:rsidP="00EE2D94">
      <w:pPr>
        <w:pStyle w:val="Notedebasdepage"/>
        <w:bidi/>
        <w:rPr>
          <w:sz w:val="24"/>
          <w:szCs w:val="24"/>
          <w:rtl/>
        </w:rPr>
      </w:pPr>
      <w:r w:rsidRPr="00544A0E">
        <w:rPr>
          <w:rStyle w:val="Appelnotedebasdep"/>
          <w:sz w:val="24"/>
          <w:szCs w:val="24"/>
        </w:rPr>
        <w:t>(1)</w:t>
      </w:r>
      <w:r>
        <w:rPr>
          <w:rFonts w:hint="cs"/>
          <w:sz w:val="24"/>
          <w:szCs w:val="24"/>
          <w:rtl/>
        </w:rPr>
        <w:t xml:space="preserve"> محمد حربي: الثورة الجزائرية سنوات المخاض.مصدر سابق، ص 34 </w:t>
      </w:r>
    </w:p>
  </w:footnote>
  <w:footnote w:id="72">
    <w:p w:rsidR="00AD457F" w:rsidRPr="008E0654" w:rsidRDefault="00AD457F" w:rsidP="00EE2D94">
      <w:pPr>
        <w:pStyle w:val="Notedebasdepage"/>
        <w:bidi/>
        <w:rPr>
          <w:sz w:val="24"/>
          <w:szCs w:val="24"/>
          <w:rtl/>
        </w:rPr>
      </w:pPr>
      <w:r w:rsidRPr="008E0654">
        <w:rPr>
          <w:rStyle w:val="Appelnotedebasdep"/>
          <w:sz w:val="24"/>
          <w:szCs w:val="24"/>
        </w:rPr>
        <w:t>(2)</w:t>
      </w:r>
      <w:r>
        <w:rPr>
          <w:rFonts w:hint="cs"/>
          <w:sz w:val="24"/>
          <w:szCs w:val="24"/>
          <w:rtl/>
        </w:rPr>
        <w:t xml:space="preserve"> مولود قاسم نايت بقاسم: مصدر سابق، ص 47 </w:t>
      </w:r>
    </w:p>
  </w:footnote>
  <w:footnote w:id="73">
    <w:p w:rsidR="00AD457F" w:rsidRPr="00D82001" w:rsidRDefault="00AD457F" w:rsidP="00EE2D94">
      <w:pPr>
        <w:pStyle w:val="Notedebasdepage"/>
        <w:bidi/>
        <w:rPr>
          <w:sz w:val="24"/>
          <w:szCs w:val="24"/>
          <w:rtl/>
        </w:rPr>
      </w:pPr>
      <w:r w:rsidRPr="00D82001">
        <w:rPr>
          <w:rStyle w:val="Appelnotedebasdep"/>
          <w:sz w:val="24"/>
          <w:szCs w:val="24"/>
        </w:rPr>
        <w:t>(3)</w:t>
      </w:r>
      <w:r>
        <w:rPr>
          <w:rFonts w:hint="cs"/>
          <w:sz w:val="24"/>
          <w:szCs w:val="24"/>
          <w:rtl/>
        </w:rPr>
        <w:t xml:space="preserve"> أحسن بومالي: أول نوفمبر 1954 .مرجع سابق، ص 203 </w:t>
      </w:r>
    </w:p>
  </w:footnote>
  <w:footnote w:id="74">
    <w:p w:rsidR="00AD457F" w:rsidRPr="008121AE" w:rsidRDefault="00AD457F" w:rsidP="00EE2D94">
      <w:pPr>
        <w:pStyle w:val="Notedebasdepage"/>
        <w:bidi/>
        <w:rPr>
          <w:sz w:val="24"/>
          <w:szCs w:val="24"/>
          <w:rtl/>
        </w:rPr>
      </w:pPr>
      <w:r w:rsidRPr="008121AE">
        <w:rPr>
          <w:rStyle w:val="Appelnotedebasdep"/>
          <w:sz w:val="24"/>
          <w:szCs w:val="24"/>
        </w:rPr>
        <w:t>(4)</w:t>
      </w:r>
      <w:r>
        <w:rPr>
          <w:rFonts w:hint="cs"/>
          <w:sz w:val="24"/>
          <w:szCs w:val="24"/>
          <w:rtl/>
        </w:rPr>
        <w:t xml:space="preserve"> صالح فركوس: موسوعة تاريخ الأمة الجزائرية من بداية الاحتلال إلى غاية الاستقلال 1830 - 1962 .ط2،القافلة للنشر والتوزيع،الجزائر،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ص 205</w:t>
      </w:r>
    </w:p>
  </w:footnote>
  <w:footnote w:id="75">
    <w:p w:rsidR="00AD457F" w:rsidRPr="00064D33" w:rsidRDefault="00AD457F" w:rsidP="00EE2D94">
      <w:pPr>
        <w:pStyle w:val="Notedebasdepage"/>
        <w:bidi/>
        <w:rPr>
          <w:sz w:val="24"/>
          <w:szCs w:val="24"/>
          <w:rtl/>
        </w:rPr>
      </w:pPr>
      <w:r w:rsidRPr="00064D33">
        <w:rPr>
          <w:rStyle w:val="Appelnotedebasdep"/>
          <w:sz w:val="24"/>
          <w:szCs w:val="24"/>
        </w:rPr>
        <w:t>(5)</w:t>
      </w:r>
      <w:r>
        <w:rPr>
          <w:rFonts w:hint="cs"/>
          <w:sz w:val="24"/>
          <w:szCs w:val="24"/>
          <w:rtl/>
        </w:rPr>
        <w:t xml:space="preserve"> مولود قاسم نايت بلقاسم: مصدر سابق، ص 79 </w:t>
      </w:r>
    </w:p>
  </w:footnote>
  <w:footnote w:id="76">
    <w:p w:rsidR="00AD457F" w:rsidRPr="00064D33" w:rsidRDefault="00AD457F" w:rsidP="00EE2D94">
      <w:pPr>
        <w:pStyle w:val="Notedebasdepage"/>
        <w:bidi/>
        <w:rPr>
          <w:sz w:val="24"/>
          <w:szCs w:val="24"/>
          <w:rtl/>
        </w:rPr>
      </w:pPr>
      <w:r w:rsidRPr="00064D33">
        <w:rPr>
          <w:rStyle w:val="Appelnotedebasdep"/>
          <w:sz w:val="24"/>
          <w:szCs w:val="24"/>
        </w:rPr>
        <w:t>(1)</w:t>
      </w:r>
      <w:r>
        <w:rPr>
          <w:rFonts w:hint="cs"/>
          <w:sz w:val="24"/>
          <w:szCs w:val="24"/>
          <w:rtl/>
        </w:rPr>
        <w:t xml:space="preserve"> محمد العربي الزبيري: الثورة الجزائرية في عامها الأول.ط1،دار البعث للنشر والطباعة،قسنطينة،1984، ص 163 </w:t>
      </w:r>
    </w:p>
  </w:footnote>
  <w:footnote w:id="77">
    <w:p w:rsidR="00AD457F" w:rsidRPr="00A60A70" w:rsidRDefault="00AD457F" w:rsidP="00EE2D94">
      <w:pPr>
        <w:pStyle w:val="Notedebasdepage"/>
        <w:bidi/>
        <w:rPr>
          <w:sz w:val="24"/>
          <w:szCs w:val="24"/>
          <w:rtl/>
        </w:rPr>
      </w:pPr>
      <w:r w:rsidRPr="00A60A70">
        <w:rPr>
          <w:rStyle w:val="Appelnotedebasdep"/>
          <w:sz w:val="24"/>
          <w:szCs w:val="24"/>
        </w:rPr>
        <w:t>(2)</w:t>
      </w:r>
      <w:r>
        <w:rPr>
          <w:rFonts w:hint="cs"/>
          <w:sz w:val="24"/>
          <w:szCs w:val="24"/>
          <w:rtl/>
        </w:rPr>
        <w:t xml:space="preserve"> أحسن بومالي: إستراتيجية الثورة في مرحلتها الأولى.مرجع سابق، </w:t>
      </w:r>
      <w:r>
        <w:rPr>
          <w:rFonts w:hint="eastAsia"/>
          <w:sz w:val="24"/>
          <w:szCs w:val="24"/>
          <w:rtl/>
        </w:rPr>
        <w:t>ص</w:t>
      </w:r>
      <w:r>
        <w:rPr>
          <w:rFonts w:hint="cs"/>
          <w:sz w:val="24"/>
          <w:szCs w:val="24"/>
          <w:rtl/>
        </w:rPr>
        <w:t xml:space="preserve"> 287 </w:t>
      </w:r>
    </w:p>
  </w:footnote>
  <w:footnote w:id="78">
    <w:p w:rsidR="00AD457F" w:rsidRPr="00E51DDE" w:rsidRDefault="00AD457F" w:rsidP="00EE2D94">
      <w:pPr>
        <w:pStyle w:val="Notedebasdepage"/>
        <w:bidi/>
        <w:rPr>
          <w:sz w:val="24"/>
          <w:szCs w:val="24"/>
          <w:rtl/>
        </w:rPr>
      </w:pPr>
      <w:r w:rsidRPr="00E51DDE">
        <w:rPr>
          <w:rStyle w:val="Appelnotedebasdep"/>
          <w:sz w:val="24"/>
          <w:szCs w:val="24"/>
        </w:rPr>
        <w:t>(3)</w:t>
      </w:r>
      <w:r>
        <w:rPr>
          <w:rFonts w:hint="cs"/>
          <w:sz w:val="24"/>
          <w:szCs w:val="24"/>
          <w:rtl/>
        </w:rPr>
        <w:t xml:space="preserve"> احمد توفيق المدني: حياة كفاح.ج3، الشركة الوطنية للنشر والتوزيع،الجزائ</w:t>
      </w:r>
      <w:r>
        <w:rPr>
          <w:rFonts w:hint="eastAsia"/>
          <w:sz w:val="24"/>
          <w:szCs w:val="24"/>
          <w:rtl/>
        </w:rPr>
        <w:t>ر</w:t>
      </w:r>
      <w:r>
        <w:rPr>
          <w:rFonts w:hint="cs"/>
          <w:sz w:val="24"/>
          <w:szCs w:val="24"/>
          <w:rtl/>
        </w:rPr>
        <w:t xml:space="preserve">، 1982، </w:t>
      </w:r>
      <w:r>
        <w:rPr>
          <w:rFonts w:hint="eastAsia"/>
          <w:sz w:val="24"/>
          <w:szCs w:val="24"/>
          <w:rtl/>
        </w:rPr>
        <w:t>ص</w:t>
      </w:r>
      <w:r>
        <w:rPr>
          <w:rFonts w:hint="cs"/>
          <w:sz w:val="24"/>
          <w:szCs w:val="24"/>
          <w:rtl/>
        </w:rPr>
        <w:t xml:space="preserve"> 22 </w:t>
      </w:r>
    </w:p>
  </w:footnote>
  <w:footnote w:id="79">
    <w:p w:rsidR="00AD457F" w:rsidRPr="00E51DDE" w:rsidRDefault="00AD457F" w:rsidP="00EE2D94">
      <w:pPr>
        <w:pStyle w:val="Notedebasdepage"/>
        <w:bidi/>
        <w:rPr>
          <w:sz w:val="24"/>
          <w:szCs w:val="24"/>
          <w:rtl/>
        </w:rPr>
      </w:pPr>
      <w:r w:rsidRPr="00E51DDE">
        <w:rPr>
          <w:rStyle w:val="Appelnotedebasdep"/>
          <w:sz w:val="24"/>
          <w:szCs w:val="24"/>
        </w:rPr>
        <w:t>(4)</w:t>
      </w:r>
      <w:r>
        <w:rPr>
          <w:rFonts w:hint="cs"/>
          <w:sz w:val="24"/>
          <w:szCs w:val="24"/>
          <w:rtl/>
        </w:rPr>
        <w:t xml:space="preserve"> محمد العربي الزبيري: مرجع سابق، ص 179 </w:t>
      </w:r>
    </w:p>
  </w:footnote>
  <w:footnote w:id="80">
    <w:p w:rsidR="00AD457F" w:rsidRPr="00E51DDE" w:rsidRDefault="00AD457F" w:rsidP="00EE2D94">
      <w:pPr>
        <w:pStyle w:val="Notedebasdepage"/>
        <w:bidi/>
        <w:rPr>
          <w:sz w:val="24"/>
          <w:szCs w:val="24"/>
          <w:rtl/>
        </w:rPr>
      </w:pPr>
      <w:r w:rsidRPr="00E51DDE">
        <w:rPr>
          <w:rStyle w:val="Appelnotedebasdep"/>
          <w:sz w:val="24"/>
          <w:szCs w:val="24"/>
        </w:rPr>
        <w:t>(5)</w:t>
      </w:r>
      <w:r>
        <w:rPr>
          <w:rFonts w:hint="cs"/>
          <w:sz w:val="24"/>
          <w:szCs w:val="24"/>
          <w:rtl/>
        </w:rPr>
        <w:t xml:space="preserve"> صالح فركوس : تاريخ الجزائر مما قبل التاريخ إلى غاية الاستقلال.مرجع سابق، ص 412 </w:t>
      </w:r>
    </w:p>
  </w:footnote>
  <w:footnote w:id="81">
    <w:p w:rsidR="00AD457F" w:rsidRPr="00CA0BE3" w:rsidRDefault="00AD457F" w:rsidP="00EE2D94">
      <w:pPr>
        <w:pStyle w:val="Notedebasdepage"/>
        <w:bidi/>
        <w:rPr>
          <w:sz w:val="24"/>
          <w:szCs w:val="24"/>
          <w:rtl/>
        </w:rPr>
      </w:pPr>
      <w:r w:rsidRPr="00CA0BE3">
        <w:rPr>
          <w:rStyle w:val="Appelnotedebasdep"/>
          <w:sz w:val="24"/>
          <w:szCs w:val="24"/>
        </w:rPr>
        <w:t>(6)</w:t>
      </w:r>
      <w:r>
        <w:rPr>
          <w:rFonts w:hint="cs"/>
          <w:sz w:val="24"/>
          <w:szCs w:val="24"/>
          <w:rtl/>
        </w:rPr>
        <w:t xml:space="preserve"> عمار قليل: مرجع سابق، ص 152 </w:t>
      </w:r>
    </w:p>
  </w:footnote>
  <w:footnote w:id="82">
    <w:p w:rsidR="00AD457F" w:rsidRPr="00CA0BE3" w:rsidRDefault="00AD457F" w:rsidP="00EE2D94">
      <w:pPr>
        <w:pStyle w:val="Notedebasdepage"/>
        <w:bidi/>
        <w:rPr>
          <w:sz w:val="24"/>
          <w:szCs w:val="24"/>
          <w:rtl/>
        </w:rPr>
      </w:pPr>
      <w:r w:rsidRPr="00CA0BE3">
        <w:rPr>
          <w:rStyle w:val="Appelnotedebasdep"/>
          <w:sz w:val="24"/>
          <w:szCs w:val="24"/>
        </w:rPr>
        <w:t>(7)</w:t>
      </w:r>
      <w:r>
        <w:rPr>
          <w:rFonts w:hint="cs"/>
          <w:sz w:val="24"/>
          <w:szCs w:val="24"/>
          <w:rtl/>
        </w:rPr>
        <w:t xml:space="preserve"> صالح فركوس: موسوعة تاريخ جهاد الأمة.مرجع سابق، </w:t>
      </w:r>
      <w:r>
        <w:rPr>
          <w:rFonts w:hint="eastAsia"/>
          <w:sz w:val="24"/>
          <w:szCs w:val="24"/>
          <w:rtl/>
        </w:rPr>
        <w:t>ص</w:t>
      </w:r>
      <w:r>
        <w:rPr>
          <w:rFonts w:hint="cs"/>
          <w:sz w:val="24"/>
          <w:szCs w:val="24"/>
          <w:rtl/>
        </w:rPr>
        <w:t xml:space="preserve"> 213. </w:t>
      </w:r>
    </w:p>
  </w:footnote>
  <w:footnote w:id="83">
    <w:p w:rsidR="00AD457F" w:rsidRPr="00891CD7" w:rsidRDefault="00AD457F" w:rsidP="00EE2D94">
      <w:pPr>
        <w:pStyle w:val="Notedebasdepage"/>
        <w:bidi/>
        <w:rPr>
          <w:sz w:val="24"/>
          <w:szCs w:val="24"/>
          <w:rtl/>
        </w:rPr>
      </w:pPr>
      <w:r w:rsidRPr="00891CD7">
        <w:rPr>
          <w:rStyle w:val="Appelnotedebasdep"/>
          <w:sz w:val="24"/>
          <w:szCs w:val="24"/>
        </w:rPr>
        <w:t>(1)</w:t>
      </w:r>
      <w:r>
        <w:rPr>
          <w:rFonts w:hint="cs"/>
          <w:sz w:val="24"/>
          <w:szCs w:val="24"/>
          <w:rtl/>
        </w:rPr>
        <w:t xml:space="preserve"> مولود قاسم نايت بلقاسم: مصدر سابق، ص 96 </w:t>
      </w:r>
    </w:p>
  </w:footnote>
  <w:footnote w:id="84">
    <w:p w:rsidR="00AD457F" w:rsidRPr="00617A9B" w:rsidRDefault="00AD457F" w:rsidP="00EE2D94">
      <w:pPr>
        <w:pStyle w:val="Notedebasdepage"/>
        <w:bidi/>
        <w:rPr>
          <w:sz w:val="24"/>
          <w:szCs w:val="24"/>
          <w:rtl/>
        </w:rPr>
      </w:pPr>
      <w:r w:rsidRPr="00617A9B">
        <w:rPr>
          <w:rStyle w:val="Appelnotedebasdep"/>
          <w:sz w:val="24"/>
          <w:szCs w:val="24"/>
        </w:rPr>
        <w:t>(2)</w:t>
      </w:r>
      <w:r>
        <w:rPr>
          <w:rFonts w:hint="cs"/>
          <w:sz w:val="24"/>
          <w:szCs w:val="24"/>
          <w:rtl/>
        </w:rPr>
        <w:t xml:space="preserve"> مصدر نفسه، ص97 </w:t>
      </w:r>
    </w:p>
  </w:footnote>
  <w:footnote w:id="85">
    <w:p w:rsidR="00AD457F" w:rsidRPr="00617A9B" w:rsidRDefault="00AD457F" w:rsidP="00EE2D94">
      <w:pPr>
        <w:pStyle w:val="Notedebasdepage"/>
        <w:bidi/>
        <w:rPr>
          <w:sz w:val="24"/>
          <w:szCs w:val="24"/>
          <w:rtl/>
        </w:rPr>
      </w:pPr>
      <w:r w:rsidRPr="00617A9B">
        <w:rPr>
          <w:rStyle w:val="Appelnotedebasdep"/>
          <w:sz w:val="24"/>
          <w:szCs w:val="24"/>
        </w:rPr>
        <w:t>(3)</w:t>
      </w:r>
      <w:r>
        <w:rPr>
          <w:rFonts w:hint="cs"/>
          <w:sz w:val="24"/>
          <w:szCs w:val="24"/>
          <w:rtl/>
        </w:rPr>
        <w:t xml:space="preserve"> محمد العربي الزبيري: قراءة في كتاب عبد الناصر و ثورة الجزائر.ط4،دار الحكمة،الجزائر، 2015، ص 7 </w:t>
      </w:r>
    </w:p>
  </w:footnote>
  <w:footnote w:id="86">
    <w:p w:rsidR="00AD457F" w:rsidRPr="00AA4828" w:rsidRDefault="00AD457F" w:rsidP="00EE2D94">
      <w:pPr>
        <w:pStyle w:val="Notedebasdepage"/>
        <w:bidi/>
        <w:rPr>
          <w:sz w:val="24"/>
          <w:szCs w:val="24"/>
          <w:rtl/>
        </w:rPr>
      </w:pPr>
      <w:r w:rsidRPr="00AA4828">
        <w:rPr>
          <w:rStyle w:val="Appelnotedebasdep"/>
          <w:sz w:val="24"/>
          <w:szCs w:val="24"/>
        </w:rPr>
        <w:t>(4)</w:t>
      </w:r>
      <w:r>
        <w:rPr>
          <w:rFonts w:hint="cs"/>
          <w:sz w:val="24"/>
          <w:szCs w:val="24"/>
          <w:rtl/>
        </w:rPr>
        <w:t xml:space="preserve"> محمد حربي: مرجع سابق، </w:t>
      </w:r>
      <w:r>
        <w:rPr>
          <w:rFonts w:hint="eastAsia"/>
          <w:sz w:val="24"/>
          <w:szCs w:val="24"/>
          <w:rtl/>
        </w:rPr>
        <w:t>ص</w:t>
      </w:r>
      <w:r>
        <w:rPr>
          <w:rFonts w:hint="cs"/>
          <w:sz w:val="24"/>
          <w:szCs w:val="24"/>
          <w:rtl/>
        </w:rPr>
        <w:t xml:space="preserve"> 24 </w:t>
      </w:r>
    </w:p>
  </w:footnote>
  <w:footnote w:id="87">
    <w:p w:rsidR="00AD457F" w:rsidRPr="00605CD0" w:rsidRDefault="00AD457F" w:rsidP="00EE2D94">
      <w:pPr>
        <w:pStyle w:val="Notedebasdepage"/>
        <w:bidi/>
        <w:rPr>
          <w:sz w:val="24"/>
          <w:szCs w:val="24"/>
          <w:rtl/>
          <w:lang w:bidi="ar-DZ"/>
        </w:rPr>
      </w:pPr>
      <w:r w:rsidRPr="00605CD0">
        <w:rPr>
          <w:rStyle w:val="Appelnotedebasdep"/>
          <w:sz w:val="24"/>
          <w:szCs w:val="24"/>
        </w:rPr>
        <w:t>(5)</w:t>
      </w:r>
      <w:r w:rsidRPr="00605CD0">
        <w:rPr>
          <w:sz w:val="24"/>
          <w:szCs w:val="24"/>
        </w:rPr>
        <w:t xml:space="preserve"> </w:t>
      </w:r>
      <w:r>
        <w:rPr>
          <w:rFonts w:hint="cs"/>
          <w:sz w:val="24"/>
          <w:szCs w:val="24"/>
          <w:rtl/>
        </w:rPr>
        <w:t xml:space="preserve"> أحسن بومالي: أول نوفمبر 1954.مرجع سابق، ص 152</w:t>
      </w:r>
    </w:p>
  </w:footnote>
  <w:footnote w:id="88">
    <w:p w:rsidR="00AD457F" w:rsidRPr="002831CD" w:rsidRDefault="00AD457F" w:rsidP="00EE2D94">
      <w:pPr>
        <w:pStyle w:val="Notedebasdepage"/>
        <w:bidi/>
        <w:rPr>
          <w:sz w:val="24"/>
          <w:szCs w:val="24"/>
          <w:rtl/>
        </w:rPr>
      </w:pPr>
      <w:r w:rsidRPr="002831CD">
        <w:rPr>
          <w:rStyle w:val="Appelnotedebasdep"/>
          <w:sz w:val="24"/>
          <w:szCs w:val="24"/>
        </w:rPr>
        <w:t>(1)</w:t>
      </w:r>
      <w:r>
        <w:rPr>
          <w:rFonts w:hint="cs"/>
          <w:sz w:val="24"/>
          <w:szCs w:val="24"/>
          <w:rtl/>
        </w:rPr>
        <w:t xml:space="preserve"> أحسن بومالي: أول نوفمبر 1954.مرجع سابق، ص 153 </w:t>
      </w:r>
    </w:p>
  </w:footnote>
  <w:footnote w:id="89">
    <w:p w:rsidR="00AD457F" w:rsidRDefault="00AD457F" w:rsidP="00EE2D94">
      <w:pPr>
        <w:pStyle w:val="Notedebasdepage"/>
        <w:bidi/>
        <w:rPr>
          <w:sz w:val="24"/>
          <w:szCs w:val="24"/>
          <w:rtl/>
        </w:rPr>
      </w:pPr>
      <w:r>
        <w:rPr>
          <w:rFonts w:hint="cs"/>
          <w:sz w:val="18"/>
          <w:szCs w:val="18"/>
          <w:rtl/>
        </w:rPr>
        <w:t xml:space="preserve">(2) </w:t>
      </w:r>
      <w:r>
        <w:rPr>
          <w:rFonts w:hint="cs"/>
          <w:sz w:val="24"/>
          <w:szCs w:val="24"/>
          <w:rtl/>
        </w:rPr>
        <w:t>مرجع نفسه، ص156</w:t>
      </w:r>
    </w:p>
    <w:p w:rsidR="00AD457F" w:rsidRDefault="00AD457F" w:rsidP="00EE2D94">
      <w:pPr>
        <w:pStyle w:val="Notedebasdepage"/>
        <w:bidi/>
        <w:rPr>
          <w:sz w:val="24"/>
          <w:szCs w:val="24"/>
          <w:rtl/>
        </w:rPr>
      </w:pPr>
      <w:r>
        <w:rPr>
          <w:rFonts w:hint="cs"/>
          <w:sz w:val="18"/>
          <w:szCs w:val="18"/>
          <w:rtl/>
        </w:rPr>
        <w:t>(3)</w:t>
      </w:r>
      <w:r>
        <w:rPr>
          <w:rFonts w:hint="cs"/>
          <w:sz w:val="24"/>
          <w:szCs w:val="24"/>
          <w:rtl/>
        </w:rPr>
        <w:t>مليكة قورصو: الجزائر 1954</w:t>
      </w:r>
      <w:r>
        <w:rPr>
          <w:sz w:val="24"/>
          <w:szCs w:val="24"/>
          <w:rtl/>
        </w:rPr>
        <w:t>–</w:t>
      </w:r>
      <w:r>
        <w:rPr>
          <w:rFonts w:hint="cs"/>
          <w:sz w:val="24"/>
          <w:szCs w:val="24"/>
          <w:rtl/>
        </w:rPr>
        <w:t xml:space="preserve"> 1962 التعذيب في ميزان النقاش.منشورات دحلب،الجزائر،2013، ص 186 </w:t>
      </w:r>
    </w:p>
    <w:p w:rsidR="00AD457F" w:rsidRPr="003E4BFC" w:rsidRDefault="00AD457F" w:rsidP="00EE2D94">
      <w:pPr>
        <w:pStyle w:val="Notedebasdepage"/>
        <w:bidi/>
        <w:rPr>
          <w:sz w:val="24"/>
          <w:szCs w:val="24"/>
          <w:rtl/>
        </w:rPr>
      </w:pPr>
    </w:p>
  </w:footnote>
  <w:footnote w:id="90">
    <w:p w:rsidR="00AD457F" w:rsidRPr="00E0066F" w:rsidRDefault="00AD457F" w:rsidP="00EE2D94">
      <w:pPr>
        <w:pStyle w:val="Notedebasdepage"/>
        <w:bidi/>
        <w:rPr>
          <w:sz w:val="24"/>
          <w:szCs w:val="24"/>
          <w:rtl/>
        </w:rPr>
      </w:pPr>
      <w:r w:rsidRPr="00E0066F">
        <w:rPr>
          <w:rStyle w:val="Appelnotedebasdep"/>
          <w:sz w:val="24"/>
          <w:szCs w:val="24"/>
        </w:rPr>
        <w:t>(1)</w:t>
      </w:r>
      <w:r>
        <w:rPr>
          <w:rFonts w:hint="cs"/>
          <w:sz w:val="24"/>
          <w:szCs w:val="24"/>
          <w:rtl/>
        </w:rPr>
        <w:t xml:space="preserve"> أحسن بومالي: أول نوفمبر 1954 .مرجع سابق،ص 157 </w:t>
      </w:r>
    </w:p>
  </w:footnote>
  <w:footnote w:id="91">
    <w:p w:rsidR="00AD457F" w:rsidRDefault="00AD457F" w:rsidP="00EE2D94">
      <w:pPr>
        <w:pStyle w:val="Notedebasdepage"/>
        <w:bidi/>
        <w:rPr>
          <w:sz w:val="24"/>
          <w:szCs w:val="24"/>
          <w:rtl/>
        </w:rPr>
      </w:pPr>
      <w:r w:rsidRPr="00CF56D6">
        <w:rPr>
          <w:rStyle w:val="Appelnotedebasdep"/>
          <w:sz w:val="24"/>
          <w:szCs w:val="24"/>
        </w:rPr>
        <w:t>(2)</w:t>
      </w:r>
      <w:r>
        <w:rPr>
          <w:rFonts w:hint="cs"/>
          <w:sz w:val="24"/>
          <w:szCs w:val="24"/>
          <w:rtl/>
        </w:rPr>
        <w:t xml:space="preserve"> مرجع نفسه، ص- ص 172</w:t>
      </w:r>
      <w:r>
        <w:rPr>
          <w:sz w:val="24"/>
          <w:szCs w:val="24"/>
          <w:rtl/>
        </w:rPr>
        <w:t>–</w:t>
      </w:r>
      <w:r>
        <w:rPr>
          <w:rFonts w:hint="cs"/>
          <w:sz w:val="24"/>
          <w:szCs w:val="24"/>
          <w:rtl/>
        </w:rPr>
        <w:t xml:space="preserve"> 173</w:t>
      </w:r>
    </w:p>
    <w:p w:rsidR="00AD457F" w:rsidRPr="00C8137E" w:rsidRDefault="00AD457F" w:rsidP="00EE2D94">
      <w:pPr>
        <w:pStyle w:val="Notedebasdepage"/>
        <w:bidi/>
        <w:rPr>
          <w:rtl/>
        </w:rPr>
      </w:pPr>
      <w:r w:rsidRPr="00C8137E">
        <w:rPr>
          <w:rFonts w:ascii="Arial" w:hAnsi="Arial" w:cs="Arial" w:hint="cs"/>
          <w:sz w:val="16"/>
          <w:szCs w:val="16"/>
          <w:rtl/>
        </w:rPr>
        <w:t>(3)</w:t>
      </w:r>
      <w:r>
        <w:rPr>
          <w:rFonts w:ascii="Arial" w:hAnsi="Arial" w:cs="Arial" w:hint="cs"/>
          <w:sz w:val="16"/>
          <w:szCs w:val="16"/>
          <w:rtl/>
        </w:rPr>
        <w:t xml:space="preserve"> </w:t>
      </w:r>
      <w:r w:rsidRPr="00C8009D">
        <w:rPr>
          <w:rFonts w:ascii="Arial" w:hAnsi="Arial" w:cs="Arial" w:hint="cs"/>
          <w:sz w:val="24"/>
          <w:szCs w:val="24"/>
          <w:rtl/>
        </w:rPr>
        <w:t>رمضان بورغدة: الثورة الج</w:t>
      </w:r>
      <w:r>
        <w:rPr>
          <w:rFonts w:ascii="Arial" w:hAnsi="Arial" w:cs="Arial" w:hint="cs"/>
          <w:sz w:val="24"/>
          <w:szCs w:val="24"/>
          <w:rtl/>
        </w:rPr>
        <w:t>زائرية والجنرال ديغول 1958-1962.منشورات بونة للبحوث والدراسات،</w:t>
      </w:r>
      <w:r w:rsidRPr="00C8009D">
        <w:rPr>
          <w:rFonts w:ascii="Arial" w:hAnsi="Arial" w:cs="Arial" w:hint="cs"/>
          <w:sz w:val="24"/>
          <w:szCs w:val="24"/>
          <w:rtl/>
        </w:rPr>
        <w:t>عنابة</w:t>
      </w:r>
      <w:r>
        <w:rPr>
          <w:rFonts w:ascii="Arial" w:hAnsi="Arial" w:cs="Arial" w:hint="cs"/>
          <w:sz w:val="24"/>
          <w:szCs w:val="24"/>
          <w:rtl/>
        </w:rPr>
        <w:t>،</w:t>
      </w:r>
      <w:r w:rsidRPr="00C8009D">
        <w:rPr>
          <w:rFonts w:ascii="Arial" w:hAnsi="Arial" w:cs="Arial" w:hint="cs"/>
          <w:sz w:val="24"/>
          <w:szCs w:val="24"/>
          <w:rtl/>
        </w:rPr>
        <w:t xml:space="preserve"> 2012،</w:t>
      </w:r>
      <w:r>
        <w:rPr>
          <w:rFonts w:ascii="Arial" w:hAnsi="Arial" w:cs="Arial" w:hint="cs"/>
          <w:sz w:val="24"/>
          <w:szCs w:val="24"/>
          <w:rtl/>
        </w:rPr>
        <w:t xml:space="preserve"> </w:t>
      </w:r>
      <w:r w:rsidRPr="00C8009D">
        <w:rPr>
          <w:rFonts w:ascii="Arial" w:hAnsi="Arial" w:cs="Arial" w:hint="cs"/>
          <w:sz w:val="24"/>
          <w:szCs w:val="24"/>
          <w:rtl/>
        </w:rPr>
        <w:t>ص93</w:t>
      </w:r>
      <w:r>
        <w:rPr>
          <w:rFonts w:ascii="Arial" w:hAnsi="Arial" w:cs="Arial" w:hint="cs"/>
          <w:rtl/>
        </w:rPr>
        <w:t xml:space="preserve"> </w:t>
      </w:r>
    </w:p>
  </w:footnote>
  <w:footnote w:id="92">
    <w:p w:rsidR="00AD457F" w:rsidRPr="00CA6FFB" w:rsidRDefault="00AD457F" w:rsidP="00EE2D94">
      <w:pPr>
        <w:pStyle w:val="Notedebasdepage"/>
        <w:jc w:val="right"/>
        <w:rPr>
          <w:sz w:val="24"/>
          <w:szCs w:val="24"/>
          <w:rtl/>
          <w:lang w:bidi="ar-DZ"/>
        </w:rPr>
      </w:pPr>
      <w:r>
        <w:rPr>
          <w:rFonts w:hint="cs"/>
          <w:sz w:val="24"/>
          <w:szCs w:val="24"/>
          <w:rtl/>
        </w:rPr>
        <w:t>رابح لونيسي وبشير بلاح: تاريخ الجزائر المعاصر.ج2،مرجع سابق، ص34</w:t>
      </w:r>
      <w:r w:rsidRPr="00CA6FFB">
        <w:rPr>
          <w:rStyle w:val="Appelnotedebasdep"/>
          <w:sz w:val="24"/>
          <w:szCs w:val="24"/>
        </w:rPr>
        <w:t>(1)</w:t>
      </w:r>
      <w:r w:rsidRPr="00CA6FFB">
        <w:rPr>
          <w:sz w:val="24"/>
          <w:szCs w:val="24"/>
        </w:rPr>
        <w:t xml:space="preserve"> </w:t>
      </w:r>
    </w:p>
  </w:footnote>
  <w:footnote w:id="93">
    <w:p w:rsidR="00AD457F" w:rsidRPr="00CA6FFB" w:rsidRDefault="00AD457F" w:rsidP="00EE2D94">
      <w:pPr>
        <w:pStyle w:val="Notedebasdepage"/>
        <w:jc w:val="right"/>
        <w:rPr>
          <w:sz w:val="24"/>
          <w:szCs w:val="24"/>
          <w:rtl/>
          <w:lang w:bidi="ar-DZ"/>
        </w:rPr>
      </w:pPr>
      <w:r>
        <w:rPr>
          <w:rFonts w:hint="cs"/>
          <w:sz w:val="24"/>
          <w:szCs w:val="24"/>
          <w:rtl/>
        </w:rPr>
        <w:t xml:space="preserve"> عمار عمورة: الجزائر بوابة التاريخ.ج1،دار المعرفة،الجزائر، 2009، ص349</w:t>
      </w:r>
      <w:r w:rsidRPr="00CA6FFB">
        <w:rPr>
          <w:rStyle w:val="Appelnotedebasdep"/>
          <w:sz w:val="24"/>
          <w:szCs w:val="24"/>
        </w:rPr>
        <w:t>(2)</w:t>
      </w:r>
      <w:r w:rsidRPr="00CA6FFB">
        <w:rPr>
          <w:sz w:val="24"/>
          <w:szCs w:val="24"/>
        </w:rPr>
        <w:t xml:space="preserve"> </w:t>
      </w:r>
    </w:p>
  </w:footnote>
  <w:footnote w:id="94">
    <w:p w:rsidR="00AD457F" w:rsidRPr="00610D48" w:rsidRDefault="00AD457F" w:rsidP="00EE2D94">
      <w:pPr>
        <w:pStyle w:val="Notedebasdepage"/>
        <w:jc w:val="right"/>
        <w:rPr>
          <w:sz w:val="24"/>
          <w:szCs w:val="24"/>
          <w:rtl/>
          <w:lang w:bidi="ar-DZ"/>
        </w:rPr>
      </w:pPr>
      <w:r>
        <w:rPr>
          <w:rFonts w:hint="cs"/>
          <w:sz w:val="24"/>
          <w:szCs w:val="24"/>
          <w:rtl/>
        </w:rPr>
        <w:t xml:space="preserve"> أحسن بومالي: أول نوفمبر 1954.مرجع سابق،ص- ص 162-163</w:t>
      </w:r>
      <w:r w:rsidRPr="00610D48">
        <w:rPr>
          <w:rStyle w:val="Appelnotedebasdep"/>
          <w:sz w:val="24"/>
          <w:szCs w:val="24"/>
        </w:rPr>
        <w:t>(3)</w:t>
      </w:r>
      <w:r w:rsidRPr="00610D48">
        <w:rPr>
          <w:sz w:val="24"/>
          <w:szCs w:val="24"/>
        </w:rPr>
        <w:t xml:space="preserve"> </w:t>
      </w:r>
    </w:p>
  </w:footnote>
  <w:footnote w:id="95">
    <w:p w:rsidR="00AD457F" w:rsidRPr="00FB0FBB" w:rsidRDefault="00AD457F" w:rsidP="00FA11C1">
      <w:pPr>
        <w:pStyle w:val="Notedebasdepage"/>
        <w:bidi/>
        <w:rPr>
          <w:sz w:val="24"/>
          <w:szCs w:val="24"/>
          <w:rtl/>
        </w:rPr>
      </w:pPr>
      <w:r w:rsidRPr="00FB0FBB">
        <w:rPr>
          <w:rStyle w:val="Appelnotedebasdep"/>
          <w:sz w:val="24"/>
          <w:szCs w:val="24"/>
        </w:rPr>
        <w:t>(1)</w:t>
      </w:r>
      <w:r>
        <w:rPr>
          <w:rFonts w:hint="cs"/>
          <w:sz w:val="24"/>
          <w:szCs w:val="24"/>
          <w:rtl/>
        </w:rPr>
        <w:t xml:space="preserve"> محمد تاجي: الخطط الجهنمية الفرنسية في مواجهة الثورة الجزائرية (الأسلاك الشائكة).المركز الوطني للدراسات و البحث في الحركة الوطنية وثورة أول نوفمبر 1954،الجزائر،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ص 26</w:t>
      </w:r>
    </w:p>
  </w:footnote>
  <w:footnote w:id="96">
    <w:p w:rsidR="00AD457F" w:rsidRPr="00EB0C43" w:rsidRDefault="00AD457F" w:rsidP="00FA11C1">
      <w:pPr>
        <w:pStyle w:val="Notedebasdepage"/>
        <w:bidi/>
        <w:rPr>
          <w:sz w:val="24"/>
          <w:szCs w:val="24"/>
          <w:rtl/>
        </w:rPr>
      </w:pPr>
      <w:r w:rsidRPr="00EB0C43">
        <w:rPr>
          <w:rStyle w:val="Appelnotedebasdep"/>
          <w:sz w:val="24"/>
          <w:szCs w:val="24"/>
        </w:rPr>
        <w:t>(2)</w:t>
      </w:r>
      <w:r>
        <w:rPr>
          <w:rFonts w:hint="cs"/>
          <w:sz w:val="24"/>
          <w:szCs w:val="24"/>
          <w:rtl/>
        </w:rPr>
        <w:t xml:space="preserve"> احمد عاشوري: هكذا تكلم العربي بن مهيدي ثم ابتسم.ط1،منشورات اتحاد الكتاب الجزائريين،الجزائر، 2009، ص132</w:t>
      </w:r>
    </w:p>
  </w:footnote>
  <w:footnote w:id="97">
    <w:p w:rsidR="00AD457F" w:rsidRPr="008031DA" w:rsidRDefault="00AD457F" w:rsidP="00FA11C1">
      <w:pPr>
        <w:pStyle w:val="Notedebasdepage"/>
        <w:bidi/>
        <w:rPr>
          <w:sz w:val="24"/>
          <w:szCs w:val="24"/>
          <w:rtl/>
        </w:rPr>
      </w:pPr>
      <w:r w:rsidRPr="008031DA">
        <w:rPr>
          <w:rStyle w:val="Appelnotedebasdep"/>
          <w:sz w:val="24"/>
          <w:szCs w:val="24"/>
        </w:rPr>
        <w:t>(3)</w:t>
      </w:r>
      <w:r>
        <w:rPr>
          <w:rFonts w:hint="cs"/>
          <w:sz w:val="24"/>
          <w:szCs w:val="24"/>
          <w:rtl/>
        </w:rPr>
        <w:t xml:space="preserve"> يوسف مناصرية: الأسلاك الشائكة وحقول الألغام.وزارة المجاهدين،الجزائر، 2007، ص 20 </w:t>
      </w:r>
    </w:p>
  </w:footnote>
  <w:footnote w:id="98">
    <w:p w:rsidR="00AD457F" w:rsidRPr="003551A0" w:rsidRDefault="00AD457F" w:rsidP="00FA11C1">
      <w:pPr>
        <w:pStyle w:val="Notedebasdepage"/>
        <w:bidi/>
        <w:rPr>
          <w:sz w:val="24"/>
          <w:szCs w:val="24"/>
          <w:rtl/>
        </w:rPr>
      </w:pPr>
      <w:r w:rsidRPr="003551A0">
        <w:rPr>
          <w:rStyle w:val="Appelnotedebasdep"/>
          <w:sz w:val="24"/>
          <w:szCs w:val="24"/>
        </w:rPr>
        <w:t>(4)</w:t>
      </w:r>
      <w:r>
        <w:rPr>
          <w:rFonts w:hint="cs"/>
          <w:sz w:val="24"/>
          <w:szCs w:val="24"/>
          <w:rtl/>
        </w:rPr>
        <w:t xml:space="preserve"> محمد تاجي:مرجع سابق، ص 28 </w:t>
      </w:r>
    </w:p>
  </w:footnote>
  <w:footnote w:id="99">
    <w:p w:rsidR="00AD457F" w:rsidRPr="00246EEC" w:rsidRDefault="00AD457F" w:rsidP="00FA11C1">
      <w:pPr>
        <w:pStyle w:val="Notedebasdepage"/>
        <w:bidi/>
        <w:rPr>
          <w:sz w:val="24"/>
          <w:szCs w:val="24"/>
          <w:rtl/>
        </w:rPr>
      </w:pPr>
      <w:r w:rsidRPr="00246EEC">
        <w:rPr>
          <w:rStyle w:val="Appelnotedebasdep"/>
          <w:sz w:val="24"/>
          <w:szCs w:val="24"/>
        </w:rPr>
        <w:t>(1)</w:t>
      </w:r>
      <w:r>
        <w:rPr>
          <w:rFonts w:hint="cs"/>
          <w:sz w:val="24"/>
          <w:szCs w:val="24"/>
          <w:rtl/>
        </w:rPr>
        <w:t xml:space="preserve"> احمد عاشوري: مرجع سابق، ص 137</w:t>
      </w:r>
    </w:p>
  </w:footnote>
  <w:footnote w:id="100">
    <w:p w:rsidR="00AD457F" w:rsidRPr="00246EEC" w:rsidRDefault="00AD457F" w:rsidP="00FA11C1">
      <w:pPr>
        <w:pStyle w:val="Notedebasdepage"/>
        <w:bidi/>
        <w:rPr>
          <w:sz w:val="24"/>
          <w:szCs w:val="24"/>
          <w:rtl/>
        </w:rPr>
      </w:pPr>
      <w:r w:rsidRPr="00246EEC">
        <w:rPr>
          <w:rStyle w:val="Appelnotedebasdep"/>
          <w:sz w:val="24"/>
          <w:szCs w:val="24"/>
        </w:rPr>
        <w:t>(2)</w:t>
      </w:r>
      <w:r>
        <w:rPr>
          <w:rFonts w:hint="cs"/>
          <w:sz w:val="24"/>
          <w:szCs w:val="24"/>
          <w:rtl/>
        </w:rPr>
        <w:t xml:space="preserve"> يوسف مناصرية: مرجع سابق، ص 22</w:t>
      </w:r>
    </w:p>
  </w:footnote>
  <w:footnote w:id="101">
    <w:p w:rsidR="00AD457F" w:rsidRPr="0065236A" w:rsidRDefault="00AD457F" w:rsidP="00FA11C1">
      <w:pPr>
        <w:pStyle w:val="Notedebasdepage"/>
        <w:bidi/>
        <w:rPr>
          <w:sz w:val="24"/>
          <w:szCs w:val="24"/>
          <w:rtl/>
        </w:rPr>
      </w:pPr>
      <w:r w:rsidRPr="0065236A">
        <w:rPr>
          <w:rStyle w:val="Appelnotedebasdep"/>
          <w:sz w:val="24"/>
          <w:szCs w:val="24"/>
        </w:rPr>
        <w:t>(3)</w:t>
      </w:r>
      <w:r>
        <w:rPr>
          <w:rFonts w:hint="cs"/>
          <w:sz w:val="24"/>
          <w:szCs w:val="24"/>
          <w:rtl/>
        </w:rPr>
        <w:t xml:space="preserve"> يوسف مناصرية: مرجع سابق، ص 30</w:t>
      </w:r>
    </w:p>
  </w:footnote>
  <w:footnote w:id="102">
    <w:p w:rsidR="00AD457F" w:rsidRPr="00BC4684" w:rsidRDefault="00AD457F" w:rsidP="00FA11C1">
      <w:pPr>
        <w:pStyle w:val="Notedebasdepage"/>
        <w:bidi/>
        <w:rPr>
          <w:sz w:val="24"/>
          <w:szCs w:val="24"/>
          <w:rtl/>
        </w:rPr>
      </w:pPr>
      <w:r w:rsidRPr="00BC4684">
        <w:rPr>
          <w:rStyle w:val="Appelnotedebasdep"/>
          <w:sz w:val="24"/>
          <w:szCs w:val="24"/>
        </w:rPr>
        <w:t>(4)</w:t>
      </w:r>
      <w:r>
        <w:rPr>
          <w:rFonts w:hint="cs"/>
          <w:sz w:val="24"/>
          <w:szCs w:val="24"/>
          <w:rtl/>
        </w:rPr>
        <w:t xml:space="preserve"> عبد الله طوبال: أول نوفمبر.جريدة المجاهد، العدد 31،</w:t>
      </w:r>
      <w:r>
        <w:rPr>
          <w:sz w:val="24"/>
          <w:szCs w:val="24"/>
        </w:rPr>
        <w:t xml:space="preserve"> </w:t>
      </w:r>
      <w:r>
        <w:rPr>
          <w:rFonts w:hint="cs"/>
          <w:sz w:val="24"/>
          <w:szCs w:val="24"/>
          <w:rtl/>
          <w:lang w:bidi="ar-DZ"/>
        </w:rPr>
        <w:t>الجزائر،</w:t>
      </w:r>
      <w:r>
        <w:rPr>
          <w:rFonts w:hint="cs"/>
          <w:sz w:val="24"/>
          <w:szCs w:val="24"/>
          <w:rtl/>
        </w:rPr>
        <w:t xml:space="preserve"> 01 نوفمبر1957 ، ص 20 </w:t>
      </w:r>
    </w:p>
  </w:footnote>
  <w:footnote w:id="103">
    <w:p w:rsidR="00AD457F" w:rsidRPr="00AF760B" w:rsidRDefault="00AD457F" w:rsidP="00FA11C1">
      <w:pPr>
        <w:pStyle w:val="Notedebasdepage"/>
        <w:bidi/>
        <w:rPr>
          <w:sz w:val="24"/>
          <w:szCs w:val="24"/>
          <w:rtl/>
        </w:rPr>
      </w:pPr>
      <w:r w:rsidRPr="00AF760B">
        <w:rPr>
          <w:rStyle w:val="Appelnotedebasdep"/>
          <w:sz w:val="24"/>
          <w:szCs w:val="24"/>
        </w:rPr>
        <w:t>(5)</w:t>
      </w:r>
      <w:r>
        <w:rPr>
          <w:rFonts w:hint="cs"/>
          <w:sz w:val="24"/>
          <w:szCs w:val="24"/>
          <w:rtl/>
        </w:rPr>
        <w:t xml:space="preserve"> آيت مهدي محمد أمقران: المسار الصعب واللامعقول لمقاتل.المنظمة الوطنية للمجاهدين،الجزائر،2013، ص 29 </w:t>
      </w:r>
    </w:p>
  </w:footnote>
  <w:footnote w:id="104">
    <w:p w:rsidR="00AD457F" w:rsidRPr="00AF760B" w:rsidRDefault="00AD457F" w:rsidP="00FA11C1">
      <w:pPr>
        <w:pStyle w:val="Notedebasdepage"/>
        <w:bidi/>
        <w:rPr>
          <w:sz w:val="24"/>
          <w:szCs w:val="24"/>
          <w:rtl/>
        </w:rPr>
      </w:pPr>
      <w:r w:rsidRPr="00AF760B">
        <w:rPr>
          <w:rStyle w:val="Appelnotedebasdep"/>
          <w:sz w:val="24"/>
          <w:szCs w:val="24"/>
        </w:rPr>
        <w:t>(6)</w:t>
      </w:r>
      <w:r>
        <w:rPr>
          <w:rFonts w:hint="cs"/>
          <w:sz w:val="24"/>
          <w:szCs w:val="24"/>
          <w:rtl/>
        </w:rPr>
        <w:t xml:space="preserve"> السعيد عبادوا: من يوميات الثورة الجزائرية 1954- 1962.المنظمة الوطنية للمجاهدين،الجزائر،1999، ص 89 </w:t>
      </w:r>
    </w:p>
  </w:footnote>
  <w:footnote w:id="105">
    <w:p w:rsidR="00AD457F" w:rsidRPr="00E16114" w:rsidRDefault="00AD457F" w:rsidP="00FA11C1">
      <w:pPr>
        <w:pStyle w:val="Notedebasdepage"/>
        <w:bidi/>
        <w:rPr>
          <w:sz w:val="24"/>
          <w:szCs w:val="24"/>
          <w:rtl/>
        </w:rPr>
      </w:pPr>
      <w:r w:rsidRPr="00E16114">
        <w:rPr>
          <w:rStyle w:val="Appelnotedebasdep"/>
          <w:sz w:val="24"/>
          <w:szCs w:val="24"/>
        </w:rPr>
        <w:t>(1)</w:t>
      </w:r>
      <w:r>
        <w:rPr>
          <w:rFonts w:hint="cs"/>
          <w:sz w:val="24"/>
          <w:szCs w:val="24"/>
          <w:rtl/>
        </w:rPr>
        <w:t xml:space="preserve"> </w:t>
      </w:r>
      <w:r>
        <w:rPr>
          <w:rStyle w:val="Appelnotedebasdep"/>
          <w:rFonts w:hint="cs"/>
          <w:sz w:val="24"/>
          <w:szCs w:val="24"/>
          <w:rtl/>
        </w:rPr>
        <w:t>ص</w:t>
      </w:r>
      <w:r>
        <w:rPr>
          <w:rFonts w:hint="cs"/>
          <w:sz w:val="24"/>
          <w:szCs w:val="24"/>
          <w:rtl/>
        </w:rPr>
        <w:t xml:space="preserve">الح بلحاج: مخطط شال وآثاره في تطور حرب التحرير الوطني.مجلة المصادر،المركز الوطني للدراسات والبحث في الحركة الوطنية وثورة أول نوفمبر،العدد12،الجزائر،2005، ص 183 </w:t>
      </w:r>
    </w:p>
  </w:footnote>
  <w:footnote w:id="106">
    <w:p w:rsidR="00AD457F" w:rsidRPr="00550860" w:rsidRDefault="00AD457F" w:rsidP="00FA11C1">
      <w:pPr>
        <w:pStyle w:val="Notedebasdepage"/>
        <w:bidi/>
        <w:rPr>
          <w:sz w:val="24"/>
          <w:szCs w:val="24"/>
          <w:rtl/>
        </w:rPr>
      </w:pPr>
      <w:r w:rsidRPr="00550860">
        <w:rPr>
          <w:rStyle w:val="Appelnotedebasdep"/>
          <w:sz w:val="24"/>
          <w:szCs w:val="24"/>
        </w:rPr>
        <w:t>(2)</w:t>
      </w:r>
      <w:r>
        <w:rPr>
          <w:rFonts w:hint="cs"/>
          <w:sz w:val="24"/>
          <w:szCs w:val="24"/>
          <w:rtl/>
        </w:rPr>
        <w:t xml:space="preserve"> ميشال فورجي: الحرب الباردة وحرب الجزائر.دار القصبة للنشر،الجزائر،2008، ص 207 </w:t>
      </w:r>
    </w:p>
  </w:footnote>
  <w:footnote w:id="107">
    <w:p w:rsidR="00AD457F" w:rsidRPr="00416F64" w:rsidRDefault="00AD457F" w:rsidP="00FA11C1">
      <w:pPr>
        <w:pStyle w:val="Notedebasdepage"/>
        <w:bidi/>
        <w:rPr>
          <w:sz w:val="24"/>
          <w:szCs w:val="24"/>
          <w:rtl/>
        </w:rPr>
      </w:pPr>
      <w:r w:rsidRPr="00416F64">
        <w:rPr>
          <w:rStyle w:val="Appelnotedebasdep"/>
          <w:sz w:val="24"/>
          <w:szCs w:val="24"/>
        </w:rPr>
        <w:t>(3)</w:t>
      </w:r>
      <w:r>
        <w:rPr>
          <w:rFonts w:hint="cs"/>
          <w:sz w:val="24"/>
          <w:szCs w:val="24"/>
          <w:rtl/>
        </w:rPr>
        <w:t xml:space="preserve"> مرجع نفسه، ص 208</w:t>
      </w:r>
    </w:p>
  </w:footnote>
  <w:footnote w:id="108">
    <w:p w:rsidR="00AD457F" w:rsidRPr="00416F64" w:rsidRDefault="00AD457F" w:rsidP="00FA11C1">
      <w:pPr>
        <w:pStyle w:val="Notedebasdepage"/>
        <w:bidi/>
        <w:rPr>
          <w:sz w:val="24"/>
          <w:szCs w:val="24"/>
          <w:rtl/>
        </w:rPr>
      </w:pPr>
      <w:r w:rsidRPr="00416F64">
        <w:rPr>
          <w:rStyle w:val="Appelnotedebasdep"/>
          <w:sz w:val="24"/>
          <w:szCs w:val="24"/>
        </w:rPr>
        <w:t>(4)</w:t>
      </w:r>
      <w:r>
        <w:rPr>
          <w:rFonts w:hint="cs"/>
          <w:sz w:val="24"/>
          <w:szCs w:val="24"/>
          <w:rtl/>
        </w:rPr>
        <w:t xml:space="preserve"> يحي بوعزيز: ثورات الجزائر في القرن التاسع عشر والعشرين.ط2،منشورات المتحف الوطني للمجاهد،الجزائر، 1996، ص 233</w:t>
      </w:r>
    </w:p>
  </w:footnote>
  <w:footnote w:id="109">
    <w:p w:rsidR="00AD457F" w:rsidRPr="006E02E6" w:rsidRDefault="00AD457F" w:rsidP="00FA11C1">
      <w:pPr>
        <w:pStyle w:val="Notedebasdepage"/>
        <w:bidi/>
        <w:rPr>
          <w:sz w:val="24"/>
          <w:szCs w:val="24"/>
          <w:rtl/>
        </w:rPr>
      </w:pPr>
      <w:r w:rsidRPr="006E02E6">
        <w:rPr>
          <w:rStyle w:val="Appelnotedebasdep"/>
          <w:sz w:val="24"/>
          <w:szCs w:val="24"/>
        </w:rPr>
        <w:t>(5)</w:t>
      </w:r>
      <w:r>
        <w:rPr>
          <w:rFonts w:hint="cs"/>
          <w:sz w:val="24"/>
          <w:szCs w:val="24"/>
          <w:rtl/>
        </w:rPr>
        <w:t xml:space="preserve"> مرجع نفسه، ص 233</w:t>
      </w:r>
      <w:r>
        <w:rPr>
          <w:rFonts w:hint="cs"/>
          <w:sz w:val="24"/>
          <w:szCs w:val="24"/>
          <w:rtl/>
        </w:rPr>
        <w:tab/>
      </w:r>
    </w:p>
  </w:footnote>
  <w:footnote w:id="110">
    <w:p w:rsidR="00AD457F" w:rsidRPr="00817A37" w:rsidRDefault="00AD457F" w:rsidP="00FA11C1">
      <w:pPr>
        <w:pStyle w:val="Notedebasdepage"/>
        <w:bidi/>
        <w:rPr>
          <w:sz w:val="24"/>
          <w:szCs w:val="24"/>
          <w:rtl/>
        </w:rPr>
      </w:pPr>
      <w:r w:rsidRPr="00817A37">
        <w:rPr>
          <w:rStyle w:val="Appelnotedebasdep"/>
          <w:sz w:val="24"/>
          <w:szCs w:val="24"/>
        </w:rPr>
        <w:t>(6)</w:t>
      </w:r>
      <w:r>
        <w:rPr>
          <w:rFonts w:hint="cs"/>
          <w:sz w:val="24"/>
          <w:szCs w:val="24"/>
          <w:rtl/>
        </w:rPr>
        <w:t xml:space="preserve"> حميد عبد القادر: دروب التاريخ (مقالات في تاريخ الحركة الوطنية وثورة أول نوفمبر 1954).دار القصبة للنشر، الجزائر،2007، ص 111 </w:t>
      </w:r>
    </w:p>
  </w:footnote>
  <w:footnote w:id="111">
    <w:p w:rsidR="00AD457F" w:rsidRPr="00DA51C1" w:rsidRDefault="00AD457F" w:rsidP="00FA11C1">
      <w:pPr>
        <w:pStyle w:val="Notedebasdepage"/>
        <w:bidi/>
        <w:rPr>
          <w:sz w:val="24"/>
          <w:szCs w:val="24"/>
          <w:rtl/>
        </w:rPr>
      </w:pPr>
      <w:r w:rsidRPr="00DA51C1">
        <w:rPr>
          <w:rStyle w:val="Appelnotedebasdep"/>
          <w:sz w:val="24"/>
          <w:szCs w:val="24"/>
        </w:rPr>
        <w:t>(7)</w:t>
      </w:r>
      <w:r>
        <w:rPr>
          <w:rFonts w:hint="cs"/>
          <w:sz w:val="24"/>
          <w:szCs w:val="24"/>
          <w:rtl/>
        </w:rPr>
        <w:t xml:space="preserve"> بشير كاش الفرحي: مختصر وقائع وأحداث ليل الاحتلال الفرنسي للجزائر 1830-1962.المنظمة الوطنية للمجاهدين،الجزائر،2007، ص 209 </w:t>
      </w:r>
    </w:p>
  </w:footnote>
  <w:footnote w:id="112">
    <w:p w:rsidR="00AD457F" w:rsidRPr="001375D5" w:rsidRDefault="00AD457F" w:rsidP="00FA11C1">
      <w:pPr>
        <w:pStyle w:val="Notedebasdepage"/>
        <w:bidi/>
        <w:rPr>
          <w:sz w:val="24"/>
          <w:szCs w:val="24"/>
          <w:rtl/>
        </w:rPr>
      </w:pPr>
      <w:r w:rsidRPr="001375D5">
        <w:rPr>
          <w:rStyle w:val="Appelnotedebasdep"/>
          <w:sz w:val="24"/>
          <w:szCs w:val="24"/>
        </w:rPr>
        <w:t>(1)</w:t>
      </w:r>
      <w:r>
        <w:rPr>
          <w:rFonts w:hint="cs"/>
          <w:sz w:val="24"/>
          <w:szCs w:val="24"/>
          <w:rtl/>
        </w:rPr>
        <w:t xml:space="preserve"> يحي بوعزيز:مرجع سابق، ص 235</w:t>
      </w:r>
    </w:p>
  </w:footnote>
  <w:footnote w:id="113">
    <w:p w:rsidR="00AD457F" w:rsidRPr="00FA1043" w:rsidRDefault="00AD457F" w:rsidP="00FA11C1">
      <w:pPr>
        <w:pStyle w:val="Notedebasdepage"/>
        <w:bidi/>
        <w:rPr>
          <w:sz w:val="24"/>
          <w:szCs w:val="24"/>
          <w:rtl/>
        </w:rPr>
      </w:pPr>
      <w:r w:rsidRPr="00FA1043">
        <w:rPr>
          <w:rStyle w:val="Appelnotedebasdep"/>
          <w:sz w:val="24"/>
          <w:szCs w:val="24"/>
        </w:rPr>
        <w:t>(2)</w:t>
      </w:r>
      <w:r>
        <w:rPr>
          <w:rFonts w:hint="cs"/>
          <w:sz w:val="24"/>
          <w:szCs w:val="24"/>
          <w:rtl/>
        </w:rPr>
        <w:t xml:space="preserve"> محمد ثقية: حرب التحرير الولاية الرابعة.دار القصبة للنشر والتوزيع،الجزائر، 2012، ص 141 </w:t>
      </w:r>
    </w:p>
  </w:footnote>
  <w:footnote w:id="114">
    <w:p w:rsidR="00AD457F" w:rsidRPr="00A403D0" w:rsidRDefault="00AD457F" w:rsidP="00FA11C1">
      <w:pPr>
        <w:pStyle w:val="Notedebasdepage"/>
        <w:bidi/>
        <w:rPr>
          <w:sz w:val="24"/>
          <w:szCs w:val="24"/>
          <w:rtl/>
        </w:rPr>
      </w:pPr>
      <w:r w:rsidRPr="00A403D0">
        <w:rPr>
          <w:rStyle w:val="Appelnotedebasdep"/>
          <w:sz w:val="24"/>
          <w:szCs w:val="24"/>
        </w:rPr>
        <w:t>(3)</w:t>
      </w:r>
      <w:r>
        <w:rPr>
          <w:rFonts w:hint="cs"/>
          <w:sz w:val="24"/>
          <w:szCs w:val="24"/>
          <w:rtl/>
        </w:rPr>
        <w:t xml:space="preserve"> جلول فيصل: اعترافات جنرال فرنسي في الجزائر عذبت وقتلت الكثيرين.مجلة الوسط،العدد 485،</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ascii="Calibri" w:hAnsi="Calibri" w:cs="Arial" w:hint="cs"/>
          <w:sz w:val="24"/>
          <w:szCs w:val="24"/>
          <w:rtl/>
        </w:rPr>
        <w:t>،</w:t>
      </w:r>
      <w:r>
        <w:rPr>
          <w:rFonts w:hint="cs"/>
          <w:sz w:val="24"/>
          <w:szCs w:val="24"/>
          <w:rtl/>
        </w:rPr>
        <w:t xml:space="preserve"> ص 23 </w:t>
      </w:r>
    </w:p>
  </w:footnote>
  <w:footnote w:id="115">
    <w:p w:rsidR="00AD457F" w:rsidRPr="00A403D0" w:rsidRDefault="00AD457F" w:rsidP="00FA11C1">
      <w:pPr>
        <w:pStyle w:val="Notedebasdepage"/>
        <w:bidi/>
        <w:rPr>
          <w:sz w:val="24"/>
          <w:szCs w:val="24"/>
          <w:rtl/>
        </w:rPr>
      </w:pPr>
      <w:r w:rsidRPr="00A403D0">
        <w:rPr>
          <w:rStyle w:val="Appelnotedebasdep"/>
          <w:sz w:val="24"/>
          <w:szCs w:val="24"/>
        </w:rPr>
        <w:t>(4)</w:t>
      </w:r>
      <w:r>
        <w:rPr>
          <w:rFonts w:hint="cs"/>
          <w:sz w:val="24"/>
          <w:szCs w:val="24"/>
          <w:rtl/>
        </w:rPr>
        <w:t xml:space="preserve"> محمد لحسن اوزعيدي: مؤتمر الصومام و تطور ثورة التحرير الوطني 1956-1962. دار هومة للطباعة والنشر والتوزيع،الجزائر، 2005، ص 182 </w:t>
      </w:r>
    </w:p>
  </w:footnote>
  <w:footnote w:id="116">
    <w:p w:rsidR="00AD457F" w:rsidRDefault="00AD457F" w:rsidP="00FA11C1">
      <w:pPr>
        <w:pStyle w:val="Notedebasdepage"/>
        <w:bidi/>
        <w:rPr>
          <w:rtl/>
        </w:rPr>
      </w:pPr>
      <w:r w:rsidRPr="00791D96">
        <w:rPr>
          <w:rStyle w:val="Appelnotedebasdep"/>
          <w:sz w:val="24"/>
          <w:szCs w:val="24"/>
        </w:rPr>
        <w:t>(5)</w:t>
      </w:r>
      <w:r>
        <w:rPr>
          <w:rFonts w:hint="cs"/>
          <w:sz w:val="24"/>
          <w:szCs w:val="24"/>
          <w:rtl/>
        </w:rPr>
        <w:t xml:space="preserve"> رشيد زبير: جرائم فرنسا الاستعمارية في الولاية الرابعة(1956-1962).ط2، دار الحكمة،الجزائر، 2012، ص130 </w:t>
      </w:r>
    </w:p>
  </w:footnote>
  <w:footnote w:id="117">
    <w:p w:rsidR="00AD457F" w:rsidRPr="008D7561" w:rsidRDefault="00AD457F" w:rsidP="00FA11C1">
      <w:pPr>
        <w:pStyle w:val="Notedebasdepage"/>
        <w:bidi/>
        <w:rPr>
          <w:sz w:val="24"/>
          <w:szCs w:val="24"/>
          <w:rtl/>
        </w:rPr>
      </w:pPr>
      <w:r w:rsidRPr="008D7561">
        <w:rPr>
          <w:rStyle w:val="Appelnotedebasdep"/>
          <w:sz w:val="24"/>
          <w:szCs w:val="24"/>
        </w:rPr>
        <w:t>(6)</w:t>
      </w:r>
      <w:r>
        <w:rPr>
          <w:rFonts w:hint="cs"/>
          <w:sz w:val="24"/>
          <w:szCs w:val="24"/>
          <w:rtl/>
        </w:rPr>
        <w:t xml:space="preserve"> محمد ثقية: مصدرسابق، ص 142</w:t>
      </w:r>
    </w:p>
  </w:footnote>
  <w:footnote w:id="118">
    <w:p w:rsidR="00AD457F" w:rsidRPr="002B4436" w:rsidRDefault="00AD457F" w:rsidP="00FA11C1">
      <w:pPr>
        <w:pStyle w:val="Notedebasdepage"/>
        <w:bidi/>
        <w:rPr>
          <w:sz w:val="24"/>
          <w:szCs w:val="24"/>
          <w:rtl/>
        </w:rPr>
      </w:pPr>
      <w:r w:rsidRPr="002B4436">
        <w:rPr>
          <w:rStyle w:val="Appelnotedebasdep"/>
          <w:sz w:val="24"/>
          <w:szCs w:val="24"/>
        </w:rPr>
        <w:t>(1)</w:t>
      </w:r>
      <w:r>
        <w:rPr>
          <w:rFonts w:hint="cs"/>
          <w:sz w:val="24"/>
          <w:szCs w:val="24"/>
          <w:rtl/>
        </w:rPr>
        <w:t xml:space="preserve">عمار ملاح: محطات حاسمة في ثورة أول نوفمبر 1954.دار الهدى،الجزائر،2007، ص 234 </w:t>
      </w:r>
    </w:p>
  </w:footnote>
  <w:footnote w:id="119">
    <w:p w:rsidR="00AD457F" w:rsidRPr="002B4436" w:rsidRDefault="00AD457F" w:rsidP="00FA11C1">
      <w:pPr>
        <w:pStyle w:val="Notedebasdepage"/>
        <w:bidi/>
        <w:rPr>
          <w:sz w:val="24"/>
          <w:szCs w:val="24"/>
          <w:rtl/>
        </w:rPr>
      </w:pPr>
      <w:r w:rsidRPr="002B4436">
        <w:rPr>
          <w:rStyle w:val="Appelnotedebasdep"/>
          <w:sz w:val="24"/>
          <w:szCs w:val="24"/>
        </w:rPr>
        <w:t>(2)</w:t>
      </w:r>
      <w:r>
        <w:rPr>
          <w:rFonts w:hint="cs"/>
          <w:sz w:val="24"/>
          <w:szCs w:val="24"/>
          <w:rtl/>
        </w:rPr>
        <w:t xml:space="preserve"> محمد لحسن اوزغيدي: نشأة جيش التحرير الوطني(1945-1954).دار الهدى،الجزائر،2012، ص 125 </w:t>
      </w:r>
    </w:p>
  </w:footnote>
  <w:footnote w:id="120">
    <w:p w:rsidR="00AD457F" w:rsidRPr="00E108EB" w:rsidRDefault="00AD457F" w:rsidP="00FA11C1">
      <w:pPr>
        <w:pStyle w:val="Notedebasdepage"/>
        <w:bidi/>
        <w:rPr>
          <w:sz w:val="24"/>
          <w:szCs w:val="24"/>
          <w:rtl/>
        </w:rPr>
      </w:pPr>
      <w:r w:rsidRPr="00E108EB">
        <w:rPr>
          <w:rStyle w:val="Appelnotedebasdep"/>
          <w:sz w:val="24"/>
          <w:szCs w:val="24"/>
        </w:rPr>
        <w:t>(3)</w:t>
      </w:r>
      <w:r>
        <w:rPr>
          <w:rFonts w:hint="cs"/>
          <w:sz w:val="24"/>
          <w:szCs w:val="24"/>
          <w:rtl/>
        </w:rPr>
        <w:t xml:space="preserve"> بن نادر الطيب: الجزائر حضارة وتاريخ الحضارات المتعاقبة على الجزائر وتاريخها المشرق.دار الهدى للنشر، </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،ص 125 </w:t>
      </w:r>
    </w:p>
  </w:footnote>
  <w:footnote w:id="121">
    <w:p w:rsidR="00AD457F" w:rsidRPr="00504C40" w:rsidRDefault="00AD457F" w:rsidP="00FA11C1">
      <w:pPr>
        <w:pStyle w:val="Notedebasdepage"/>
        <w:bidi/>
        <w:rPr>
          <w:sz w:val="24"/>
          <w:szCs w:val="24"/>
          <w:rtl/>
        </w:rPr>
      </w:pPr>
      <w:r w:rsidRPr="00504C40">
        <w:rPr>
          <w:rStyle w:val="Appelnotedebasdep"/>
          <w:sz w:val="24"/>
          <w:szCs w:val="24"/>
        </w:rPr>
        <w:t>(4)</w:t>
      </w:r>
      <w:r>
        <w:rPr>
          <w:rFonts w:hint="cs"/>
          <w:sz w:val="24"/>
          <w:szCs w:val="24"/>
          <w:rtl/>
        </w:rPr>
        <w:t xml:space="preserve"> يحي بوعزيز: الثورة في الولاية الثالثة (1954- 1962).دار الأمة،الجزائر،2010، ص 40 </w:t>
      </w:r>
    </w:p>
  </w:footnote>
  <w:footnote w:id="122">
    <w:p w:rsidR="00AD457F" w:rsidRPr="00574A99" w:rsidRDefault="00AD457F" w:rsidP="00FA11C1">
      <w:pPr>
        <w:pStyle w:val="Notedebasdepage"/>
        <w:bidi/>
        <w:rPr>
          <w:sz w:val="24"/>
          <w:szCs w:val="24"/>
          <w:rtl/>
        </w:rPr>
      </w:pPr>
      <w:r w:rsidRPr="00574A99">
        <w:rPr>
          <w:rStyle w:val="Appelnotedebasdep"/>
          <w:sz w:val="24"/>
          <w:szCs w:val="24"/>
        </w:rPr>
        <w:t>(5)</w:t>
      </w:r>
      <w:r>
        <w:rPr>
          <w:rFonts w:hint="cs"/>
          <w:sz w:val="24"/>
          <w:szCs w:val="24"/>
          <w:rtl/>
        </w:rPr>
        <w:t xml:space="preserve"> مولود قاسم نايت بلقاسم: مصدر سابق، ص 114 </w:t>
      </w:r>
    </w:p>
  </w:footnote>
  <w:footnote w:id="123">
    <w:p w:rsidR="00AD457F" w:rsidRPr="00933196" w:rsidRDefault="00AD457F" w:rsidP="00FA11C1">
      <w:pPr>
        <w:pStyle w:val="Notedebasdepage"/>
        <w:bidi/>
        <w:rPr>
          <w:sz w:val="24"/>
          <w:szCs w:val="24"/>
          <w:rtl/>
          <w:lang w:bidi="ar-DZ"/>
        </w:rPr>
      </w:pPr>
      <w:r w:rsidRPr="00933196">
        <w:rPr>
          <w:rStyle w:val="Appelnotedebasdep"/>
          <w:sz w:val="24"/>
          <w:szCs w:val="24"/>
        </w:rPr>
        <w:t>(1)</w:t>
      </w:r>
      <w:r w:rsidRPr="00933196">
        <w:rPr>
          <w:sz w:val="24"/>
          <w:szCs w:val="24"/>
        </w:rPr>
        <w:t xml:space="preserve"> </w:t>
      </w:r>
      <w:r>
        <w:rPr>
          <w:rFonts w:hint="cs"/>
          <w:sz w:val="24"/>
          <w:szCs w:val="24"/>
          <w:rtl/>
        </w:rPr>
        <w:t xml:space="preserve"> محمد مبارك الميلي: مختصر تاريخ الجزائر السياسي والثقافي والاجتماعي.المؤسسة الوطنية للكتاب،الجزائر، 1995، ص 298</w:t>
      </w:r>
    </w:p>
  </w:footnote>
  <w:footnote w:id="124">
    <w:p w:rsidR="00AD457F" w:rsidRPr="00933196" w:rsidRDefault="00AD457F" w:rsidP="00FA11C1">
      <w:pPr>
        <w:pStyle w:val="Notedebasdepage"/>
        <w:bidi/>
        <w:rPr>
          <w:sz w:val="24"/>
          <w:szCs w:val="24"/>
          <w:rtl/>
          <w:lang w:bidi="ar-DZ"/>
        </w:rPr>
      </w:pPr>
      <w:r w:rsidRPr="00933196">
        <w:rPr>
          <w:rStyle w:val="Appelnotedebasdep"/>
          <w:sz w:val="24"/>
          <w:szCs w:val="24"/>
        </w:rPr>
        <w:t>(2)</w:t>
      </w:r>
      <w:r w:rsidRPr="00933196">
        <w:rPr>
          <w:sz w:val="24"/>
          <w:szCs w:val="24"/>
        </w:rPr>
        <w:t xml:space="preserve"> </w:t>
      </w:r>
      <w:r>
        <w:rPr>
          <w:rFonts w:hint="cs"/>
          <w:sz w:val="24"/>
          <w:szCs w:val="24"/>
          <w:rtl/>
        </w:rPr>
        <w:t xml:space="preserve"> أحسن بومالي: إستراتيجية الثورة التحريرية في مرحلتها الأولى.مرجع سابق، ص 163</w:t>
      </w:r>
    </w:p>
  </w:footnote>
  <w:footnote w:id="125">
    <w:p w:rsidR="00AD457F" w:rsidRPr="00933196" w:rsidRDefault="00AD457F" w:rsidP="00FA11C1">
      <w:pPr>
        <w:pStyle w:val="Notedebasdepage"/>
        <w:bidi/>
        <w:rPr>
          <w:sz w:val="24"/>
          <w:szCs w:val="24"/>
          <w:rtl/>
          <w:lang w:bidi="ar-DZ"/>
        </w:rPr>
      </w:pPr>
      <w:r w:rsidRPr="00933196">
        <w:rPr>
          <w:rStyle w:val="Appelnotedebasdep"/>
          <w:sz w:val="24"/>
          <w:szCs w:val="24"/>
        </w:rPr>
        <w:t>(3)</w:t>
      </w:r>
      <w:r w:rsidRPr="00933196">
        <w:rPr>
          <w:sz w:val="24"/>
          <w:szCs w:val="24"/>
        </w:rPr>
        <w:t xml:space="preserve"> </w:t>
      </w:r>
      <w:r>
        <w:rPr>
          <w:rFonts w:hint="cs"/>
          <w:sz w:val="24"/>
          <w:szCs w:val="24"/>
          <w:rtl/>
        </w:rPr>
        <w:t xml:space="preserve"> يحي بوعزيز: ثورات الجزائر في القرنين التاسع عشر والعشرين. مرجع سابق، ص 163</w:t>
      </w:r>
    </w:p>
  </w:footnote>
  <w:footnote w:id="126">
    <w:p w:rsidR="00AD457F" w:rsidRPr="006676B2" w:rsidRDefault="00AD457F" w:rsidP="00FA11C1">
      <w:pPr>
        <w:pStyle w:val="Notedebasdepage"/>
        <w:bidi/>
        <w:rPr>
          <w:sz w:val="24"/>
          <w:szCs w:val="24"/>
          <w:rtl/>
        </w:rPr>
      </w:pPr>
      <w:r w:rsidRPr="006676B2">
        <w:rPr>
          <w:rStyle w:val="Appelnotedebasdep"/>
          <w:sz w:val="24"/>
          <w:szCs w:val="24"/>
        </w:rPr>
        <w:t>(4)</w:t>
      </w:r>
      <w:r>
        <w:rPr>
          <w:rFonts w:hint="cs"/>
          <w:sz w:val="24"/>
          <w:szCs w:val="24"/>
          <w:rtl/>
        </w:rPr>
        <w:t xml:space="preserve"> محمد العربي الزبيري: تاريخ الجزائر المعاصر (1954-1962).ج2، منشورات اتحاد الكتاب العرب،دمشق، 1999، ص 28</w:t>
      </w:r>
    </w:p>
  </w:footnote>
  <w:footnote w:id="127">
    <w:p w:rsidR="00AD457F" w:rsidRPr="001A1770" w:rsidRDefault="00AD457F" w:rsidP="00FA11C1">
      <w:pPr>
        <w:pStyle w:val="Notedebasdepage"/>
        <w:bidi/>
        <w:rPr>
          <w:sz w:val="24"/>
          <w:szCs w:val="24"/>
          <w:rtl/>
        </w:rPr>
      </w:pPr>
      <w:r w:rsidRPr="001A1770">
        <w:rPr>
          <w:rStyle w:val="Appelnotedebasdep"/>
          <w:sz w:val="24"/>
          <w:szCs w:val="24"/>
        </w:rPr>
        <w:t>(5)</w:t>
      </w:r>
      <w:r>
        <w:rPr>
          <w:rFonts w:hint="cs"/>
          <w:sz w:val="24"/>
          <w:szCs w:val="24"/>
          <w:rtl/>
        </w:rPr>
        <w:t xml:space="preserve"> مرجع نفسه، ص 29</w:t>
      </w:r>
    </w:p>
  </w:footnote>
  <w:footnote w:id="128">
    <w:p w:rsidR="00AD457F" w:rsidRPr="00F71806" w:rsidRDefault="00AD457F" w:rsidP="00FA11C1">
      <w:pPr>
        <w:pStyle w:val="Notedebasdepage"/>
        <w:bidi/>
        <w:rPr>
          <w:sz w:val="24"/>
          <w:szCs w:val="24"/>
          <w:rtl/>
        </w:rPr>
      </w:pPr>
      <w:r w:rsidRPr="00F71806">
        <w:rPr>
          <w:rStyle w:val="Appelnotedebasdep"/>
          <w:sz w:val="24"/>
          <w:szCs w:val="24"/>
        </w:rPr>
        <w:t>(1)</w:t>
      </w:r>
      <w:r>
        <w:rPr>
          <w:rFonts w:hint="cs"/>
          <w:sz w:val="24"/>
          <w:szCs w:val="24"/>
          <w:rtl/>
        </w:rPr>
        <w:t xml:space="preserve"> احمد حمدي: الشمال القسنطيني.مجلة المصادر،المركز الوطني للدراسات والبحوث في الحركة الوطنية وثورة أول نوفمبر 1954،العدد3،الجزائر،2000، ص 170 </w:t>
      </w:r>
    </w:p>
  </w:footnote>
  <w:footnote w:id="129">
    <w:p w:rsidR="00AD457F" w:rsidRPr="00315CE3" w:rsidRDefault="00AD457F" w:rsidP="00FA11C1">
      <w:pPr>
        <w:pStyle w:val="Notedebasdepage"/>
        <w:bidi/>
        <w:rPr>
          <w:sz w:val="24"/>
          <w:szCs w:val="24"/>
          <w:rtl/>
        </w:rPr>
      </w:pPr>
      <w:r w:rsidRPr="00315CE3">
        <w:rPr>
          <w:rStyle w:val="Appelnotedebasdep"/>
          <w:sz w:val="24"/>
          <w:szCs w:val="24"/>
        </w:rPr>
        <w:t>(2)</w:t>
      </w:r>
      <w:r>
        <w:rPr>
          <w:rFonts w:hint="cs"/>
          <w:sz w:val="24"/>
          <w:szCs w:val="24"/>
          <w:rtl/>
        </w:rPr>
        <w:t xml:space="preserve"> محمد مبارك الميلي: مرجع سابق، ص 298. </w:t>
      </w:r>
    </w:p>
  </w:footnote>
  <w:footnote w:id="130">
    <w:p w:rsidR="00AD457F" w:rsidRPr="007E3A7D" w:rsidRDefault="00AD457F" w:rsidP="00FA11C1">
      <w:pPr>
        <w:pStyle w:val="Notedebasdepage"/>
        <w:rPr>
          <w:sz w:val="24"/>
          <w:szCs w:val="24"/>
        </w:rPr>
      </w:pPr>
      <w:r w:rsidRPr="007E3A7D">
        <w:rPr>
          <w:rStyle w:val="Appelnotedebasdep"/>
          <w:sz w:val="24"/>
          <w:szCs w:val="24"/>
        </w:rPr>
        <w:t>(3)</w:t>
      </w:r>
      <w:r w:rsidRPr="007E3A7D">
        <w:rPr>
          <w:sz w:val="24"/>
          <w:szCs w:val="24"/>
        </w:rPr>
        <w:t>Hartmut</w:t>
      </w:r>
      <w:r>
        <w:rPr>
          <w:sz w:val="24"/>
          <w:szCs w:val="24"/>
        </w:rPr>
        <w:t xml:space="preserve"> e</w:t>
      </w:r>
      <w:r w:rsidRPr="007E3A7D">
        <w:rPr>
          <w:sz w:val="24"/>
          <w:szCs w:val="24"/>
        </w:rPr>
        <w:t>lsenhans</w:t>
      </w:r>
      <w:r>
        <w:rPr>
          <w:sz w:val="24"/>
          <w:szCs w:val="24"/>
        </w:rPr>
        <w:t> :</w:t>
      </w:r>
      <w:r w:rsidRPr="007E3A7D">
        <w:rPr>
          <w:sz w:val="24"/>
          <w:szCs w:val="24"/>
        </w:rPr>
        <w:t xml:space="preserve"> La guerre d’algerie (1954- 962)</w:t>
      </w:r>
      <w:r>
        <w:rPr>
          <w:sz w:val="24"/>
          <w:szCs w:val="24"/>
        </w:rPr>
        <w:t>.</w:t>
      </w:r>
      <w:r w:rsidRPr="007E3A7D">
        <w:rPr>
          <w:sz w:val="24"/>
          <w:szCs w:val="24"/>
        </w:rPr>
        <w:t xml:space="preserve"> Ed</w:t>
      </w:r>
      <w:r>
        <w:rPr>
          <w:sz w:val="24"/>
          <w:szCs w:val="24"/>
        </w:rPr>
        <w:t>ition</w:t>
      </w:r>
      <w:r w:rsidRPr="007E3A7D">
        <w:rPr>
          <w:sz w:val="24"/>
          <w:szCs w:val="24"/>
        </w:rPr>
        <w:t xml:space="preserve"> pu</w:t>
      </w:r>
      <w:r>
        <w:rPr>
          <w:sz w:val="24"/>
          <w:szCs w:val="24"/>
        </w:rPr>
        <w:t>plishers</w:t>
      </w:r>
      <w:r w:rsidRPr="007E3A7D">
        <w:rPr>
          <w:sz w:val="24"/>
          <w:szCs w:val="24"/>
        </w:rPr>
        <w:t xml:space="preserve"> </w:t>
      </w:r>
      <w:r>
        <w:rPr>
          <w:sz w:val="24"/>
          <w:szCs w:val="24"/>
        </w:rPr>
        <w:t>,</w:t>
      </w:r>
      <w:r w:rsidRPr="007E3A7D">
        <w:rPr>
          <w:sz w:val="24"/>
          <w:szCs w:val="24"/>
        </w:rPr>
        <w:t xml:space="preserve">Paris, 2000, p 450 </w:t>
      </w:r>
    </w:p>
  </w:footnote>
  <w:footnote w:id="131">
    <w:p w:rsidR="00AD457F" w:rsidRPr="007E3A7D" w:rsidRDefault="00AD457F" w:rsidP="00FA11C1">
      <w:pPr>
        <w:pStyle w:val="Notedebasdepage"/>
        <w:bidi/>
        <w:rPr>
          <w:sz w:val="24"/>
          <w:szCs w:val="24"/>
          <w:rtl/>
        </w:rPr>
      </w:pPr>
      <w:r w:rsidRPr="007E3A7D">
        <w:rPr>
          <w:rStyle w:val="Appelnotedebasdep"/>
          <w:sz w:val="24"/>
          <w:szCs w:val="24"/>
        </w:rPr>
        <w:t>(4)</w:t>
      </w:r>
      <w:r>
        <w:rPr>
          <w:rFonts w:hint="cs"/>
          <w:sz w:val="24"/>
          <w:szCs w:val="24"/>
          <w:rtl/>
        </w:rPr>
        <w:t xml:space="preserve"> محمد العربي الزبيري: مرجع سابق، ص 28 </w:t>
      </w:r>
    </w:p>
  </w:footnote>
  <w:footnote w:id="132">
    <w:p w:rsidR="00AD457F" w:rsidRPr="007E3A7D" w:rsidRDefault="00AD457F" w:rsidP="00FA11C1">
      <w:pPr>
        <w:pStyle w:val="Notedebasdepage"/>
        <w:bidi/>
        <w:rPr>
          <w:sz w:val="24"/>
          <w:szCs w:val="24"/>
          <w:rtl/>
        </w:rPr>
      </w:pPr>
      <w:r w:rsidRPr="007E3A7D">
        <w:rPr>
          <w:rStyle w:val="Appelnotedebasdep"/>
          <w:sz w:val="24"/>
          <w:szCs w:val="24"/>
        </w:rPr>
        <w:t>(5)</w:t>
      </w:r>
      <w:r>
        <w:rPr>
          <w:rFonts w:hint="cs"/>
          <w:sz w:val="24"/>
          <w:szCs w:val="24"/>
          <w:rtl/>
        </w:rPr>
        <w:t xml:space="preserve"> مرجع نفسه، ص28 </w:t>
      </w:r>
    </w:p>
  </w:footnote>
  <w:footnote w:id="133">
    <w:p w:rsidR="00AD457F" w:rsidRPr="00AB4DB8" w:rsidRDefault="00AD457F" w:rsidP="00FA11C1">
      <w:pPr>
        <w:pStyle w:val="Notedebasdepage"/>
        <w:bidi/>
        <w:rPr>
          <w:sz w:val="24"/>
          <w:szCs w:val="24"/>
          <w:rtl/>
        </w:rPr>
      </w:pPr>
      <w:r w:rsidRPr="00AB4DB8">
        <w:rPr>
          <w:rStyle w:val="Appelnotedebasdep"/>
          <w:sz w:val="24"/>
          <w:szCs w:val="24"/>
        </w:rPr>
        <w:t>(1)</w:t>
      </w:r>
      <w:r>
        <w:rPr>
          <w:rFonts w:hint="cs"/>
          <w:sz w:val="24"/>
          <w:szCs w:val="24"/>
          <w:rtl/>
        </w:rPr>
        <w:t xml:space="preserve"> محمد العربي الزبيري:مرجع سابق، ص 29</w:t>
      </w:r>
    </w:p>
  </w:footnote>
  <w:footnote w:id="134">
    <w:p w:rsidR="00AD457F" w:rsidRPr="00AB4DB8" w:rsidRDefault="00AD457F" w:rsidP="00FA11C1">
      <w:pPr>
        <w:pStyle w:val="Notedebasdepage"/>
        <w:bidi/>
        <w:rPr>
          <w:sz w:val="24"/>
          <w:szCs w:val="24"/>
          <w:rtl/>
        </w:rPr>
      </w:pPr>
      <w:r w:rsidRPr="00AB4DB8">
        <w:rPr>
          <w:rStyle w:val="Appelnotedebasdep"/>
          <w:sz w:val="24"/>
          <w:szCs w:val="24"/>
        </w:rPr>
        <w:t>(2)</w:t>
      </w:r>
      <w:r>
        <w:rPr>
          <w:rFonts w:hint="cs"/>
          <w:sz w:val="24"/>
          <w:szCs w:val="24"/>
          <w:rtl/>
        </w:rPr>
        <w:t xml:space="preserve"> عمار ملاح: مصدر سابق، ص 235</w:t>
      </w:r>
    </w:p>
  </w:footnote>
  <w:footnote w:id="135">
    <w:p w:rsidR="00AD457F" w:rsidRPr="00D00C1B" w:rsidRDefault="00AD457F" w:rsidP="00FA11C1">
      <w:pPr>
        <w:pStyle w:val="Notedebasdepage"/>
        <w:bidi/>
        <w:rPr>
          <w:sz w:val="24"/>
          <w:szCs w:val="24"/>
          <w:rtl/>
        </w:rPr>
      </w:pPr>
      <w:r w:rsidRPr="00D00C1B">
        <w:rPr>
          <w:rStyle w:val="Appelnotedebasdep"/>
          <w:sz w:val="24"/>
          <w:szCs w:val="24"/>
        </w:rPr>
        <w:t>(3)</w:t>
      </w:r>
      <w:r>
        <w:rPr>
          <w:rFonts w:hint="cs"/>
          <w:sz w:val="24"/>
          <w:szCs w:val="24"/>
          <w:rtl/>
        </w:rPr>
        <w:t xml:space="preserve"> أحسن بومالي: إستراتيجية الثورة التحريرية في عامها الأول.مرجع سابق، ص 137</w:t>
      </w:r>
    </w:p>
  </w:footnote>
  <w:footnote w:id="136">
    <w:p w:rsidR="00AD457F" w:rsidRPr="00D00C1B" w:rsidRDefault="00AD457F" w:rsidP="00FA11C1">
      <w:pPr>
        <w:pStyle w:val="Notedebasdepage"/>
        <w:bidi/>
        <w:rPr>
          <w:sz w:val="24"/>
          <w:szCs w:val="24"/>
          <w:rtl/>
        </w:rPr>
      </w:pPr>
      <w:r w:rsidRPr="00D00C1B">
        <w:rPr>
          <w:rStyle w:val="Appelnotedebasdep"/>
          <w:sz w:val="24"/>
          <w:szCs w:val="24"/>
        </w:rPr>
        <w:t>(4)</w:t>
      </w:r>
      <w:r>
        <w:rPr>
          <w:rFonts w:hint="cs"/>
          <w:sz w:val="24"/>
          <w:szCs w:val="24"/>
          <w:rtl/>
        </w:rPr>
        <w:t xml:space="preserve"> جمال يحياوي: فرنسا تعذب في الجزائر.مجلة المصادر،المركز الوطني للدراسات والبحث في الحركة الوطنية وثورة أول نوفمبر 1954،العدد5،</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،2011، ص 136 </w:t>
      </w:r>
    </w:p>
  </w:footnote>
  <w:footnote w:id="137">
    <w:p w:rsidR="00AD457F" w:rsidRPr="00D00C1B" w:rsidRDefault="00AD457F" w:rsidP="00FA11C1">
      <w:pPr>
        <w:pStyle w:val="Notedebasdepage"/>
        <w:bidi/>
        <w:rPr>
          <w:sz w:val="24"/>
          <w:szCs w:val="24"/>
          <w:rtl/>
        </w:rPr>
      </w:pPr>
      <w:r w:rsidRPr="00D00C1B">
        <w:rPr>
          <w:rStyle w:val="Appelnotedebasdep"/>
          <w:sz w:val="24"/>
          <w:szCs w:val="24"/>
        </w:rPr>
        <w:t>(5)</w:t>
      </w:r>
      <w:r>
        <w:rPr>
          <w:rFonts w:hint="cs"/>
          <w:sz w:val="24"/>
          <w:szCs w:val="24"/>
          <w:rtl/>
        </w:rPr>
        <w:t xml:space="preserve"> بن نادر الطيب: مرجع سابق، ص 177 </w:t>
      </w:r>
    </w:p>
  </w:footnote>
  <w:footnote w:id="138">
    <w:p w:rsidR="00AD457F" w:rsidRPr="00521ACD" w:rsidRDefault="00AD457F" w:rsidP="00FA11C1">
      <w:pPr>
        <w:pStyle w:val="Notedebasdepage"/>
        <w:bidi/>
        <w:rPr>
          <w:sz w:val="24"/>
          <w:szCs w:val="24"/>
          <w:rtl/>
        </w:rPr>
      </w:pPr>
      <w:r w:rsidRPr="00521ACD">
        <w:rPr>
          <w:rStyle w:val="Appelnotedebasdep"/>
          <w:sz w:val="24"/>
          <w:szCs w:val="24"/>
        </w:rPr>
        <w:t>(6)</w:t>
      </w:r>
      <w:r>
        <w:rPr>
          <w:rFonts w:hint="cs"/>
          <w:sz w:val="24"/>
          <w:szCs w:val="24"/>
          <w:rtl/>
        </w:rPr>
        <w:t xml:space="preserve"> أحسن بومالي: مرجع سابق، ص 177</w:t>
      </w:r>
    </w:p>
  </w:footnote>
  <w:footnote w:id="139">
    <w:p w:rsidR="00AD457F" w:rsidRPr="00521ACD" w:rsidRDefault="00AD457F" w:rsidP="00FA11C1">
      <w:pPr>
        <w:pStyle w:val="Notedebasdepage"/>
        <w:bidi/>
        <w:rPr>
          <w:sz w:val="24"/>
          <w:szCs w:val="24"/>
          <w:rtl/>
        </w:rPr>
      </w:pPr>
      <w:r w:rsidRPr="00521ACD">
        <w:rPr>
          <w:rStyle w:val="Appelnotedebasdep"/>
          <w:sz w:val="24"/>
          <w:szCs w:val="24"/>
        </w:rPr>
        <w:t>(1)</w:t>
      </w:r>
      <w:r>
        <w:rPr>
          <w:rFonts w:hint="cs"/>
          <w:sz w:val="24"/>
          <w:szCs w:val="24"/>
          <w:rtl/>
        </w:rPr>
        <w:t xml:space="preserve"> جمال قنان: قضايا ودراسات في تاريخ الجزائر الحديث والمعاصر.منشورات المتحف الوطني للمجاهد،</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w:t>
      </w:r>
      <w:r>
        <w:rPr>
          <w:rFonts w:ascii="Calibri" w:hAnsi="Calibri" w:cs="Calibri"/>
          <w:sz w:val="24"/>
          <w:szCs w:val="24"/>
          <w:rtl/>
        </w:rPr>
        <w:t xml:space="preserve"> [</w:t>
      </w:r>
      <w:r>
        <w:rPr>
          <w:rFonts w:hint="cs"/>
          <w:sz w:val="24"/>
          <w:szCs w:val="24"/>
          <w:rtl/>
        </w:rPr>
        <w:t>د،س</w:t>
      </w:r>
      <w:r>
        <w:rPr>
          <w:rFonts w:ascii="Calibri" w:hAnsi="Calibri" w:cs="Calibri"/>
          <w:sz w:val="24"/>
          <w:szCs w:val="24"/>
          <w:rtl/>
        </w:rPr>
        <w:t>]</w:t>
      </w:r>
      <w:r>
        <w:rPr>
          <w:rFonts w:hint="cs"/>
          <w:sz w:val="24"/>
          <w:szCs w:val="24"/>
          <w:rtl/>
        </w:rPr>
        <w:t>،ص 320</w:t>
      </w:r>
    </w:p>
  </w:footnote>
  <w:footnote w:id="140">
    <w:p w:rsidR="00AD457F" w:rsidRPr="009C4A55" w:rsidRDefault="00AD457F" w:rsidP="00FA11C1">
      <w:pPr>
        <w:pStyle w:val="Notedebasdepage"/>
        <w:bidi/>
        <w:rPr>
          <w:sz w:val="24"/>
          <w:szCs w:val="24"/>
          <w:rtl/>
          <w:lang w:bidi="ar-DZ"/>
        </w:rPr>
      </w:pPr>
      <w:r w:rsidRPr="009C4A55">
        <w:rPr>
          <w:rStyle w:val="Appelnotedebasdep"/>
          <w:sz w:val="24"/>
          <w:szCs w:val="24"/>
        </w:rPr>
        <w:t>(2)</w:t>
      </w:r>
      <w:r>
        <w:rPr>
          <w:rFonts w:hint="cs"/>
          <w:sz w:val="24"/>
          <w:szCs w:val="24"/>
          <w:rtl/>
        </w:rPr>
        <w:t xml:space="preserve"> جوان غليسي: مصدر سابق، ص 200</w:t>
      </w:r>
    </w:p>
  </w:footnote>
  <w:footnote w:id="141">
    <w:p w:rsidR="00AD457F" w:rsidRPr="009C4A55" w:rsidRDefault="00AD457F" w:rsidP="00FA11C1">
      <w:pPr>
        <w:pStyle w:val="Notedebasdepage"/>
        <w:bidi/>
        <w:rPr>
          <w:sz w:val="24"/>
          <w:szCs w:val="24"/>
          <w:rtl/>
        </w:rPr>
      </w:pPr>
      <w:r w:rsidRPr="009C4A55">
        <w:rPr>
          <w:rStyle w:val="Appelnotedebasdep"/>
          <w:sz w:val="24"/>
          <w:szCs w:val="24"/>
        </w:rPr>
        <w:t>(3)</w:t>
      </w:r>
      <w:r>
        <w:rPr>
          <w:rFonts w:hint="cs"/>
          <w:sz w:val="24"/>
          <w:szCs w:val="24"/>
          <w:rtl/>
        </w:rPr>
        <w:t xml:space="preserve"> *جيش انشاته فرنسا في الجزائر سنة 1838 ومكون من المتطوعين القادمين من جميع البلاد النصرانية بهدف تكريس احتلال دار الجهاد، وقد ظل يتجدد بنفس الطريقة إلى أن استرجعت الجزائر استقلالها وكانت قاعدته الأساسية في سيدي بلعباس.</w:t>
      </w:r>
    </w:p>
  </w:footnote>
  <w:footnote w:id="142">
    <w:p w:rsidR="00AD457F" w:rsidRPr="009C4A55" w:rsidRDefault="00AD457F" w:rsidP="00FA11C1">
      <w:pPr>
        <w:pStyle w:val="Notedebasdepage"/>
        <w:bidi/>
        <w:rPr>
          <w:sz w:val="24"/>
          <w:szCs w:val="24"/>
          <w:rtl/>
          <w:lang w:bidi="ar-DZ"/>
        </w:rPr>
      </w:pPr>
      <w:r w:rsidRPr="009C4A55">
        <w:rPr>
          <w:rStyle w:val="Appelnotedebasdep"/>
          <w:sz w:val="24"/>
          <w:szCs w:val="24"/>
        </w:rPr>
        <w:t>(4)</w:t>
      </w:r>
      <w:r>
        <w:rPr>
          <w:rFonts w:hint="cs"/>
          <w:sz w:val="24"/>
          <w:szCs w:val="24"/>
          <w:rtl/>
        </w:rPr>
        <w:t>* لفيف مكون من مقاتلين ينتمون إلى قبائل مختلفة من المغرب الأقصى،استعملوا لقمع الحركة الوطنية في مراكش ثم جيء إلى الجزائر حيث ظلوا يقاتلون جيش التحرير الوطني.</w:t>
      </w:r>
    </w:p>
  </w:footnote>
  <w:footnote w:id="143">
    <w:p w:rsidR="00AD457F" w:rsidRPr="009C4A55" w:rsidRDefault="00AD457F" w:rsidP="00FA11C1">
      <w:pPr>
        <w:pStyle w:val="Notedebasdepage"/>
        <w:bidi/>
        <w:rPr>
          <w:sz w:val="24"/>
          <w:szCs w:val="24"/>
          <w:rtl/>
          <w:lang w:bidi="ar-DZ"/>
        </w:rPr>
      </w:pPr>
      <w:r w:rsidRPr="009C4A55">
        <w:rPr>
          <w:rStyle w:val="Appelnotedebasdep"/>
          <w:sz w:val="24"/>
          <w:szCs w:val="24"/>
        </w:rPr>
        <w:t>(5)</w:t>
      </w:r>
      <w:r>
        <w:rPr>
          <w:rFonts w:hint="cs"/>
          <w:sz w:val="24"/>
          <w:szCs w:val="24"/>
          <w:rtl/>
        </w:rPr>
        <w:t xml:space="preserve"> إسماعيل دبش: السياسة العربية والمواقف الدولية اتجاه الثورة الجزائرية 1954-1962.دار هومة للطباعة والنشر،الجزائر،1999، ص 60</w:t>
      </w:r>
    </w:p>
  </w:footnote>
  <w:footnote w:id="144">
    <w:p w:rsidR="00AD457F" w:rsidRPr="005733A9" w:rsidRDefault="00AD457F" w:rsidP="00FA11C1">
      <w:pPr>
        <w:pStyle w:val="Notedebasdepage"/>
        <w:bidi/>
        <w:rPr>
          <w:sz w:val="24"/>
          <w:szCs w:val="24"/>
          <w:rtl/>
        </w:rPr>
      </w:pPr>
      <w:r w:rsidRPr="005733A9">
        <w:rPr>
          <w:rStyle w:val="Appelnotedebasdep"/>
          <w:sz w:val="24"/>
          <w:szCs w:val="24"/>
        </w:rPr>
        <w:t>(1)</w:t>
      </w:r>
      <w:r>
        <w:rPr>
          <w:rFonts w:hint="cs"/>
          <w:sz w:val="24"/>
          <w:szCs w:val="24"/>
          <w:rtl/>
        </w:rPr>
        <w:t xml:space="preserve"> عبد الملك مرتاض: المعجم المصطلحاتي للثورة الجزائرية 1954- 1962.دار الكتاب العربي،الجزائر،2010،ص 148 </w:t>
      </w:r>
    </w:p>
  </w:footnote>
  <w:footnote w:id="145">
    <w:p w:rsidR="00AD457F" w:rsidRPr="00245089" w:rsidRDefault="00AD457F" w:rsidP="00FA11C1">
      <w:pPr>
        <w:pStyle w:val="Notedebasdepage"/>
        <w:bidi/>
        <w:rPr>
          <w:sz w:val="24"/>
          <w:szCs w:val="24"/>
          <w:rtl/>
        </w:rPr>
      </w:pPr>
      <w:r w:rsidRPr="00245089">
        <w:rPr>
          <w:rStyle w:val="Appelnotedebasdep"/>
          <w:sz w:val="24"/>
          <w:szCs w:val="24"/>
        </w:rPr>
        <w:t>(2)</w:t>
      </w:r>
      <w:r>
        <w:rPr>
          <w:rFonts w:hint="cs"/>
          <w:sz w:val="24"/>
          <w:szCs w:val="24"/>
          <w:rtl/>
        </w:rPr>
        <w:t xml:space="preserve"> إبراهيم طاس : السياسة الفرنسية في الجزائر وانعكاساتها على الثورة 1956 </w:t>
      </w:r>
      <w:r>
        <w:rPr>
          <w:sz w:val="24"/>
          <w:szCs w:val="24"/>
          <w:rtl/>
        </w:rPr>
        <w:t>–</w:t>
      </w:r>
      <w:r>
        <w:rPr>
          <w:rFonts w:hint="cs"/>
          <w:sz w:val="24"/>
          <w:szCs w:val="24"/>
          <w:rtl/>
        </w:rPr>
        <w:t xml:space="preserve"> 1958.ج1،دار الهدى للطباعة والنشر والتوزيع،الجزائر، 2013، ص 126 </w:t>
      </w:r>
    </w:p>
  </w:footnote>
  <w:footnote w:id="146">
    <w:p w:rsidR="00AD457F" w:rsidRPr="00245089" w:rsidRDefault="00AD457F" w:rsidP="00FA11C1">
      <w:pPr>
        <w:pStyle w:val="Notedebasdepage"/>
        <w:bidi/>
        <w:rPr>
          <w:sz w:val="24"/>
          <w:szCs w:val="24"/>
          <w:rtl/>
        </w:rPr>
      </w:pPr>
      <w:r w:rsidRPr="00245089">
        <w:rPr>
          <w:rStyle w:val="Appelnotedebasdep"/>
          <w:sz w:val="24"/>
          <w:szCs w:val="24"/>
        </w:rPr>
        <w:t>(3)</w:t>
      </w:r>
      <w:r>
        <w:rPr>
          <w:rFonts w:hint="cs"/>
          <w:sz w:val="24"/>
          <w:szCs w:val="24"/>
          <w:rtl/>
        </w:rPr>
        <w:t xml:space="preserve"> محمد ثقية : الثورة الجزائرية. ترجمة: عبد السلام عزيزي،دار القصبة للنشر والتوزيع،الجزائر،2010، ص 384 </w:t>
      </w:r>
    </w:p>
  </w:footnote>
  <w:footnote w:id="147">
    <w:p w:rsidR="00AD457F" w:rsidRPr="00471D22" w:rsidRDefault="00AD457F" w:rsidP="00FA11C1">
      <w:pPr>
        <w:pStyle w:val="Notedebasdepage"/>
        <w:bidi/>
        <w:rPr>
          <w:sz w:val="24"/>
          <w:szCs w:val="24"/>
          <w:rtl/>
        </w:rPr>
      </w:pPr>
      <w:r w:rsidRPr="00471D22">
        <w:rPr>
          <w:rStyle w:val="Appelnotedebasdep"/>
          <w:sz w:val="24"/>
          <w:szCs w:val="24"/>
        </w:rPr>
        <w:t>(4)</w:t>
      </w:r>
      <w:r>
        <w:rPr>
          <w:rFonts w:hint="cs"/>
          <w:sz w:val="24"/>
          <w:szCs w:val="24"/>
          <w:rtl/>
        </w:rPr>
        <w:t xml:space="preserve"> مرجع نفسه، ص 385 </w:t>
      </w:r>
    </w:p>
  </w:footnote>
  <w:footnote w:id="148">
    <w:p w:rsidR="00AD457F" w:rsidRPr="007F2193" w:rsidRDefault="00AD457F" w:rsidP="00FA11C1">
      <w:pPr>
        <w:pStyle w:val="Notedebasdepage"/>
        <w:bidi/>
        <w:rPr>
          <w:sz w:val="24"/>
          <w:szCs w:val="24"/>
          <w:rtl/>
        </w:rPr>
      </w:pPr>
      <w:r w:rsidRPr="007F2193">
        <w:rPr>
          <w:rStyle w:val="Appelnotedebasdep"/>
          <w:sz w:val="24"/>
          <w:szCs w:val="24"/>
        </w:rPr>
        <w:t>(1)</w:t>
      </w:r>
      <w:r w:rsidRPr="00E20130">
        <w:rPr>
          <w:rFonts w:hint="cs"/>
          <w:sz w:val="24"/>
          <w:szCs w:val="24"/>
          <w:rtl/>
          <w:lang w:bidi="ar-DZ"/>
        </w:rPr>
        <w:t xml:space="preserve"> بوعلام</w:t>
      </w:r>
      <w:r>
        <w:rPr>
          <w:rFonts w:hint="cs"/>
          <w:sz w:val="24"/>
          <w:szCs w:val="24"/>
          <w:rtl/>
          <w:lang w:bidi="ar-DZ"/>
        </w:rPr>
        <w:t xml:space="preserve"> بن حمودة</w:t>
      </w:r>
      <w:r w:rsidRPr="00E20130">
        <w:rPr>
          <w:rFonts w:hint="cs"/>
          <w:sz w:val="24"/>
          <w:szCs w:val="24"/>
          <w:rtl/>
          <w:lang w:bidi="ar-DZ"/>
        </w:rPr>
        <w:t>:</w:t>
      </w:r>
      <w:r>
        <w:rPr>
          <w:rFonts w:hint="cs"/>
          <w:sz w:val="24"/>
          <w:szCs w:val="24"/>
          <w:rtl/>
          <w:lang w:bidi="ar-DZ"/>
        </w:rPr>
        <w:t xml:space="preserve"> </w:t>
      </w:r>
      <w:r w:rsidRPr="00E20130">
        <w:rPr>
          <w:rFonts w:hint="cs"/>
          <w:sz w:val="24"/>
          <w:szCs w:val="24"/>
          <w:rtl/>
          <w:lang w:bidi="ar-DZ"/>
        </w:rPr>
        <w:t>الثورة الجزائرية ثورة أول نوفمبر1954.دار النعمان للنشر والتوزيع،الجزائر،2012.</w:t>
      </w:r>
      <w:r>
        <w:rPr>
          <w:rFonts w:hint="cs"/>
          <w:sz w:val="24"/>
          <w:szCs w:val="24"/>
          <w:rtl/>
          <w:lang w:bidi="ar-DZ"/>
        </w:rPr>
        <w:t>ص 260</w:t>
      </w:r>
    </w:p>
  </w:footnote>
  <w:footnote w:id="149">
    <w:p w:rsidR="00AD457F" w:rsidRPr="007F2193" w:rsidRDefault="00AD457F" w:rsidP="00FA11C1">
      <w:pPr>
        <w:pStyle w:val="Notedebasdepage"/>
        <w:bidi/>
        <w:rPr>
          <w:sz w:val="24"/>
          <w:szCs w:val="24"/>
          <w:rtl/>
        </w:rPr>
      </w:pPr>
      <w:r w:rsidRPr="007F2193">
        <w:rPr>
          <w:rStyle w:val="Appelnotedebasdep"/>
          <w:sz w:val="24"/>
          <w:szCs w:val="24"/>
        </w:rPr>
        <w:t>(2)</w:t>
      </w:r>
      <w:r>
        <w:rPr>
          <w:rFonts w:hint="cs"/>
          <w:sz w:val="24"/>
          <w:szCs w:val="24"/>
          <w:rtl/>
        </w:rPr>
        <w:t xml:space="preserve"> عبد الله بن طوبال : المحتشدات.جريدة المجاهد، طبعة خاصة وزارة المجاهدين،ج3،العدد 90،27/2/1961، ص 5 </w:t>
      </w:r>
    </w:p>
  </w:footnote>
  <w:footnote w:id="150">
    <w:p w:rsidR="00AD457F" w:rsidRPr="00755F80" w:rsidRDefault="00AD457F" w:rsidP="00FA11C1">
      <w:pPr>
        <w:pStyle w:val="Notedebasdepage"/>
        <w:bidi/>
        <w:rPr>
          <w:sz w:val="24"/>
          <w:szCs w:val="24"/>
          <w:rtl/>
        </w:rPr>
      </w:pPr>
      <w:r w:rsidRPr="00755F80">
        <w:rPr>
          <w:rStyle w:val="Appelnotedebasdep"/>
          <w:sz w:val="24"/>
          <w:szCs w:val="24"/>
        </w:rPr>
        <w:t>(3)</w:t>
      </w:r>
      <w:r>
        <w:rPr>
          <w:rFonts w:hint="cs"/>
          <w:sz w:val="24"/>
          <w:szCs w:val="24"/>
          <w:rtl/>
        </w:rPr>
        <w:t xml:space="preserve"> مصدر نفسه، ص 6</w:t>
      </w:r>
    </w:p>
  </w:footnote>
  <w:footnote w:id="151">
    <w:p w:rsidR="00AD457F" w:rsidRPr="00E629A1" w:rsidRDefault="00AD457F" w:rsidP="00FA11C1">
      <w:pPr>
        <w:pStyle w:val="Notedebasdepage"/>
        <w:bidi/>
        <w:rPr>
          <w:sz w:val="24"/>
          <w:szCs w:val="24"/>
          <w:rtl/>
        </w:rPr>
      </w:pPr>
      <w:r w:rsidRPr="00E629A1">
        <w:rPr>
          <w:rStyle w:val="Appelnotedebasdep"/>
          <w:sz w:val="24"/>
          <w:szCs w:val="24"/>
        </w:rPr>
        <w:t>(4)</w:t>
      </w:r>
      <w:r>
        <w:rPr>
          <w:rFonts w:hint="cs"/>
          <w:sz w:val="24"/>
          <w:szCs w:val="24"/>
          <w:rtl/>
        </w:rPr>
        <w:t xml:space="preserve"> بوعلام بن حمودة:مرجع سابق، ص 261 </w:t>
      </w:r>
    </w:p>
  </w:footnote>
  <w:footnote w:id="152">
    <w:p w:rsidR="00AD457F" w:rsidRPr="00E629A1" w:rsidRDefault="00AD457F" w:rsidP="00FA11C1">
      <w:pPr>
        <w:pStyle w:val="Notedebasdepage"/>
        <w:rPr>
          <w:sz w:val="24"/>
          <w:szCs w:val="24"/>
        </w:rPr>
      </w:pPr>
      <w:r w:rsidRPr="00E629A1">
        <w:rPr>
          <w:rStyle w:val="Appelnotedebasdep"/>
          <w:sz w:val="24"/>
          <w:szCs w:val="24"/>
        </w:rPr>
        <w:t>(5)</w:t>
      </w:r>
      <w:r>
        <w:rPr>
          <w:sz w:val="24"/>
          <w:szCs w:val="24"/>
        </w:rPr>
        <w:t>Pierre</w:t>
      </w:r>
      <w:r>
        <w:rPr>
          <w:rFonts w:hint="cs"/>
          <w:sz w:val="24"/>
          <w:szCs w:val="24"/>
          <w:rtl/>
        </w:rPr>
        <w:t xml:space="preserve"> </w:t>
      </w:r>
      <w:r>
        <w:rPr>
          <w:sz w:val="24"/>
          <w:szCs w:val="24"/>
        </w:rPr>
        <w:t>beyssode:la guerre d’Algérie 1954-1962 de l’insurrection a la fin de la vie république des barricades d’Alger a la paix</w:t>
      </w:r>
      <w:r>
        <w:rPr>
          <w:rFonts w:hint="cs"/>
          <w:sz w:val="24"/>
          <w:szCs w:val="24"/>
          <w:rtl/>
        </w:rPr>
        <w:t>.</w:t>
      </w:r>
      <w:r>
        <w:rPr>
          <w:sz w:val="24"/>
          <w:szCs w:val="24"/>
        </w:rPr>
        <w:t xml:space="preserve">edition parerez, paris, 1968, p 41 </w:t>
      </w:r>
    </w:p>
  </w:footnote>
  <w:footnote w:id="153">
    <w:p w:rsidR="00AD457F" w:rsidRPr="00EA6512" w:rsidRDefault="00AD457F" w:rsidP="00FA11C1">
      <w:pPr>
        <w:pStyle w:val="Notedebasdepage"/>
        <w:bidi/>
        <w:rPr>
          <w:sz w:val="24"/>
          <w:szCs w:val="24"/>
          <w:rtl/>
        </w:rPr>
      </w:pPr>
      <w:r w:rsidRPr="00EA6512">
        <w:rPr>
          <w:rStyle w:val="Appelnotedebasdep"/>
          <w:sz w:val="24"/>
          <w:szCs w:val="24"/>
        </w:rPr>
        <w:t>(6)</w:t>
      </w:r>
      <w:r>
        <w:rPr>
          <w:rFonts w:hint="cs"/>
          <w:sz w:val="24"/>
          <w:szCs w:val="24"/>
          <w:rtl/>
        </w:rPr>
        <w:t xml:space="preserve"> الغالي غربي: مرجع سابق، ص 274</w:t>
      </w:r>
    </w:p>
  </w:footnote>
  <w:footnote w:id="154">
    <w:p w:rsidR="00AD457F" w:rsidRPr="0048625A" w:rsidRDefault="00AD457F" w:rsidP="00FA11C1">
      <w:pPr>
        <w:pStyle w:val="Notedebasdepage"/>
        <w:bidi/>
        <w:rPr>
          <w:sz w:val="24"/>
          <w:szCs w:val="24"/>
          <w:rtl/>
        </w:rPr>
      </w:pPr>
      <w:r w:rsidRPr="0048625A">
        <w:rPr>
          <w:rStyle w:val="Appelnotedebasdep"/>
          <w:sz w:val="24"/>
          <w:szCs w:val="24"/>
        </w:rPr>
        <w:t>(7)</w:t>
      </w:r>
      <w:r>
        <w:rPr>
          <w:rFonts w:hint="cs"/>
          <w:sz w:val="24"/>
          <w:szCs w:val="24"/>
          <w:rtl/>
        </w:rPr>
        <w:t xml:space="preserve"> مرجع نفسه، ص 275</w:t>
      </w:r>
    </w:p>
  </w:footnote>
  <w:footnote w:id="155">
    <w:p w:rsidR="00AD457F" w:rsidRPr="00F941FD" w:rsidRDefault="00AD457F" w:rsidP="00FA11C1">
      <w:pPr>
        <w:pStyle w:val="Notedebasdepage"/>
        <w:bidi/>
        <w:rPr>
          <w:sz w:val="24"/>
          <w:szCs w:val="24"/>
          <w:rtl/>
        </w:rPr>
      </w:pPr>
      <w:r w:rsidRPr="00F941FD">
        <w:rPr>
          <w:rStyle w:val="Appelnotedebasdep"/>
          <w:sz w:val="24"/>
          <w:szCs w:val="24"/>
        </w:rPr>
        <w:t>(1)</w:t>
      </w:r>
      <w:r>
        <w:rPr>
          <w:rFonts w:hint="cs"/>
          <w:sz w:val="24"/>
          <w:szCs w:val="24"/>
          <w:rtl/>
        </w:rPr>
        <w:t xml:space="preserve"> عبد الله بن طوبال: المحتشدات.جريدة المجاهد،العدد 90،مصدر سابق، ص5</w:t>
      </w:r>
    </w:p>
  </w:footnote>
  <w:footnote w:id="156">
    <w:p w:rsidR="00AD457F" w:rsidRPr="003832A6" w:rsidRDefault="00AD457F" w:rsidP="00FA11C1">
      <w:pPr>
        <w:pStyle w:val="Notedebasdepage"/>
        <w:bidi/>
        <w:rPr>
          <w:sz w:val="24"/>
          <w:szCs w:val="24"/>
          <w:rtl/>
        </w:rPr>
      </w:pPr>
      <w:r w:rsidRPr="003832A6">
        <w:rPr>
          <w:rStyle w:val="Appelnotedebasdep"/>
          <w:sz w:val="24"/>
          <w:szCs w:val="24"/>
        </w:rPr>
        <w:t>(2)</w:t>
      </w:r>
      <w:r>
        <w:rPr>
          <w:rFonts w:hint="cs"/>
          <w:sz w:val="24"/>
          <w:szCs w:val="24"/>
          <w:rtl/>
        </w:rPr>
        <w:t xml:space="preserve"> نفس المصدر، ص 6</w:t>
      </w:r>
    </w:p>
  </w:footnote>
  <w:footnote w:id="157">
    <w:p w:rsidR="00AD457F" w:rsidRPr="006504F8" w:rsidRDefault="00AD457F" w:rsidP="00FA11C1">
      <w:pPr>
        <w:pStyle w:val="Notedebasdepage"/>
        <w:bidi/>
        <w:rPr>
          <w:sz w:val="24"/>
          <w:szCs w:val="24"/>
          <w:rtl/>
        </w:rPr>
      </w:pPr>
      <w:r w:rsidRPr="006504F8">
        <w:rPr>
          <w:rStyle w:val="Appelnotedebasdep"/>
          <w:sz w:val="24"/>
          <w:szCs w:val="24"/>
        </w:rPr>
        <w:t>(3)</w:t>
      </w:r>
      <w:r>
        <w:rPr>
          <w:rFonts w:hint="cs"/>
          <w:sz w:val="24"/>
          <w:szCs w:val="24"/>
          <w:rtl/>
        </w:rPr>
        <w:t xml:space="preserve"> إبراهيم طاس: مرجع سابق، ص 119</w:t>
      </w:r>
    </w:p>
  </w:footnote>
  <w:footnote w:id="158">
    <w:p w:rsidR="00AD457F" w:rsidRPr="00DF6869" w:rsidRDefault="00AD457F" w:rsidP="00FA11C1">
      <w:pPr>
        <w:pStyle w:val="Notedebasdepage"/>
        <w:bidi/>
        <w:rPr>
          <w:sz w:val="24"/>
          <w:szCs w:val="24"/>
          <w:rtl/>
        </w:rPr>
      </w:pPr>
      <w:r w:rsidRPr="00DF6869">
        <w:rPr>
          <w:rStyle w:val="Appelnotedebasdep"/>
          <w:sz w:val="24"/>
          <w:szCs w:val="24"/>
        </w:rPr>
        <w:t>(4)</w:t>
      </w:r>
      <w:r>
        <w:rPr>
          <w:rFonts w:hint="cs"/>
          <w:sz w:val="24"/>
          <w:szCs w:val="24"/>
          <w:rtl/>
        </w:rPr>
        <w:t xml:space="preserve"> مرجع نفسه، ص 120</w:t>
      </w:r>
    </w:p>
  </w:footnote>
  <w:footnote w:id="159">
    <w:p w:rsidR="00AD457F" w:rsidRPr="00EC43C2" w:rsidRDefault="00AD457F" w:rsidP="00FA11C1">
      <w:pPr>
        <w:pStyle w:val="Notedebasdepage"/>
        <w:bidi/>
        <w:rPr>
          <w:sz w:val="24"/>
          <w:szCs w:val="24"/>
          <w:rtl/>
        </w:rPr>
      </w:pPr>
      <w:r w:rsidRPr="00EC43C2">
        <w:rPr>
          <w:rStyle w:val="Appelnotedebasdep"/>
          <w:sz w:val="24"/>
          <w:szCs w:val="24"/>
        </w:rPr>
        <w:t>(5)</w:t>
      </w:r>
      <w:r>
        <w:rPr>
          <w:rFonts w:hint="cs"/>
          <w:sz w:val="24"/>
          <w:szCs w:val="24"/>
          <w:rtl/>
        </w:rPr>
        <w:t xml:space="preserve"> الغالي غربي: مرجع سابق، ص 276</w:t>
      </w:r>
    </w:p>
  </w:footnote>
  <w:footnote w:id="160">
    <w:p w:rsidR="00AD457F" w:rsidRPr="00A107F2" w:rsidRDefault="00AD457F" w:rsidP="00FA11C1">
      <w:pPr>
        <w:pStyle w:val="Notedebasdepage"/>
        <w:bidi/>
        <w:rPr>
          <w:sz w:val="24"/>
          <w:szCs w:val="24"/>
          <w:rtl/>
        </w:rPr>
      </w:pPr>
      <w:r w:rsidRPr="00A107F2">
        <w:rPr>
          <w:rStyle w:val="Appelnotedebasdep"/>
          <w:sz w:val="24"/>
          <w:szCs w:val="24"/>
        </w:rPr>
        <w:t>(1)</w:t>
      </w:r>
      <w:r>
        <w:rPr>
          <w:rFonts w:hint="cs"/>
          <w:sz w:val="24"/>
          <w:szCs w:val="24"/>
          <w:rtl/>
        </w:rPr>
        <w:t xml:space="preserve"> نور الدين بليبل: المعتقلات والسجون الفرنسية رحلة الآلام والعذاب والموت.مجلة الراصد،المؤسسة الوطنية للدراسات والبحث في الحركة الوطنية وثورة أول نوفمبر 1954،العدد 1،</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2000، ص 48 . </w:t>
      </w:r>
    </w:p>
  </w:footnote>
  <w:footnote w:id="161">
    <w:p w:rsidR="00AD457F" w:rsidRPr="00170746" w:rsidRDefault="00AD457F" w:rsidP="00FA11C1">
      <w:pPr>
        <w:pStyle w:val="Notedebasdepage"/>
        <w:bidi/>
        <w:rPr>
          <w:sz w:val="24"/>
          <w:szCs w:val="24"/>
          <w:rtl/>
        </w:rPr>
      </w:pPr>
      <w:r w:rsidRPr="00170746">
        <w:rPr>
          <w:rStyle w:val="Appelnotedebasdep"/>
          <w:sz w:val="24"/>
          <w:szCs w:val="24"/>
        </w:rPr>
        <w:t>(2)</w:t>
      </w:r>
      <w:r>
        <w:rPr>
          <w:rFonts w:hint="cs"/>
          <w:sz w:val="24"/>
          <w:szCs w:val="24"/>
          <w:rtl/>
        </w:rPr>
        <w:t>محمد الطاهر عزو: ذكريات المعتقلين. منشورات المتحف الوطني للمجاهد،الجزائر، 1993، ص 11.</w:t>
      </w:r>
    </w:p>
  </w:footnote>
  <w:footnote w:id="162">
    <w:p w:rsidR="00AD457F" w:rsidRPr="00EC4962" w:rsidRDefault="00AD457F" w:rsidP="00FA11C1">
      <w:pPr>
        <w:pStyle w:val="Notedebasdepage"/>
        <w:bidi/>
        <w:rPr>
          <w:sz w:val="24"/>
          <w:szCs w:val="24"/>
          <w:rtl/>
        </w:rPr>
      </w:pPr>
      <w:r w:rsidRPr="00EC4962">
        <w:rPr>
          <w:rStyle w:val="Appelnotedebasdep"/>
          <w:sz w:val="24"/>
          <w:szCs w:val="24"/>
        </w:rPr>
        <w:t>(3)</w:t>
      </w:r>
      <w:r>
        <w:rPr>
          <w:rFonts w:hint="cs"/>
          <w:sz w:val="24"/>
          <w:szCs w:val="24"/>
          <w:rtl/>
        </w:rPr>
        <w:t xml:space="preserve"> فتحي بلخوجة: مذكرات مقاوم.دار القصبة للنشر،الجزائر،2012، ص 212</w:t>
      </w:r>
    </w:p>
  </w:footnote>
  <w:footnote w:id="163">
    <w:p w:rsidR="00AD457F" w:rsidRPr="00980D73" w:rsidRDefault="00AD457F" w:rsidP="00FA11C1">
      <w:pPr>
        <w:pStyle w:val="Notedebasdepage"/>
        <w:bidi/>
        <w:rPr>
          <w:sz w:val="24"/>
          <w:szCs w:val="24"/>
          <w:rtl/>
        </w:rPr>
      </w:pPr>
      <w:r w:rsidRPr="00980D73">
        <w:rPr>
          <w:rStyle w:val="Appelnotedebasdep"/>
          <w:sz w:val="24"/>
          <w:szCs w:val="24"/>
        </w:rPr>
        <w:t>(4)</w:t>
      </w:r>
      <w:r>
        <w:rPr>
          <w:rFonts w:hint="cs"/>
          <w:sz w:val="24"/>
          <w:szCs w:val="24"/>
          <w:rtl/>
        </w:rPr>
        <w:t xml:space="preserve"> عبد الملك مرتاض: مرجع سابق، ص 157.</w:t>
      </w:r>
    </w:p>
  </w:footnote>
  <w:footnote w:id="164">
    <w:p w:rsidR="00AD457F" w:rsidRPr="00980D73" w:rsidRDefault="00AD457F" w:rsidP="00FA11C1">
      <w:pPr>
        <w:pStyle w:val="Notedebasdepage"/>
        <w:bidi/>
        <w:rPr>
          <w:sz w:val="24"/>
          <w:szCs w:val="24"/>
          <w:rtl/>
        </w:rPr>
      </w:pPr>
      <w:r w:rsidRPr="00980D73">
        <w:rPr>
          <w:rStyle w:val="Appelnotedebasdep"/>
          <w:sz w:val="24"/>
          <w:szCs w:val="24"/>
        </w:rPr>
        <w:t>(1)</w:t>
      </w:r>
      <w:r>
        <w:rPr>
          <w:rFonts w:hint="cs"/>
          <w:sz w:val="24"/>
          <w:szCs w:val="24"/>
          <w:rtl/>
        </w:rPr>
        <w:t xml:space="preserve"> دحو جربال: المنظمة الخاصة لفيدرالية فرنسا لجبهة التحرير الوطني.ترجمة :سماء بوزيدة،منشورات الشهاب، </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،2013، ص 285 </w:t>
      </w:r>
    </w:p>
  </w:footnote>
  <w:footnote w:id="165">
    <w:p w:rsidR="00AD457F" w:rsidRPr="00431DB9" w:rsidRDefault="00AD457F" w:rsidP="00FA11C1">
      <w:pPr>
        <w:pStyle w:val="Notedebasdepage"/>
        <w:bidi/>
        <w:rPr>
          <w:sz w:val="24"/>
          <w:szCs w:val="24"/>
          <w:rtl/>
        </w:rPr>
      </w:pPr>
      <w:r w:rsidRPr="00431DB9">
        <w:rPr>
          <w:rStyle w:val="Appelnotedebasdep"/>
          <w:sz w:val="24"/>
          <w:szCs w:val="24"/>
        </w:rPr>
        <w:t>(2)</w:t>
      </w:r>
      <w:r>
        <w:rPr>
          <w:rFonts w:hint="cs"/>
          <w:sz w:val="24"/>
          <w:szCs w:val="24"/>
          <w:rtl/>
        </w:rPr>
        <w:t xml:space="preserve"> عبد القادر ماجن:السجون و المعتقلات ومراكز التعذيب و ضحاياها.مجلة أول نوفمبر،المركز الوطني للدراسات والبحث في الحركة الوطنية وثورة أول نوفمبر 1954،العددان 93 </w:t>
      </w:r>
      <w:r>
        <w:rPr>
          <w:sz w:val="24"/>
          <w:szCs w:val="24"/>
          <w:rtl/>
        </w:rPr>
        <w:t>–</w:t>
      </w:r>
      <w:r>
        <w:rPr>
          <w:rFonts w:hint="cs"/>
          <w:sz w:val="24"/>
          <w:szCs w:val="24"/>
          <w:rtl/>
        </w:rPr>
        <w:t xml:space="preserve"> 94،</w:t>
      </w:r>
      <w:r>
        <w:rPr>
          <w:rFonts w:ascii="Calibri" w:hAnsi="Calibri" w:cs="Calibri"/>
          <w:sz w:val="24"/>
          <w:szCs w:val="24"/>
          <w:rtl/>
        </w:rPr>
        <w:t>[</w:t>
      </w:r>
      <w:r>
        <w:rPr>
          <w:rFonts w:ascii="Calibri" w:hAnsi="Calibri" w:cs="Arial" w:hint="cs"/>
          <w:sz w:val="24"/>
          <w:szCs w:val="24"/>
          <w:rtl/>
        </w:rPr>
        <w:t>د،م</w:t>
      </w:r>
      <w:r>
        <w:rPr>
          <w:rFonts w:ascii="Calibri" w:hAnsi="Calibri" w:cs="Calibri"/>
          <w:sz w:val="24"/>
          <w:szCs w:val="24"/>
          <w:rtl/>
        </w:rPr>
        <w:t>]</w:t>
      </w:r>
      <w:r>
        <w:rPr>
          <w:rFonts w:ascii="Calibri" w:hAnsi="Calibri" w:cs="Arial" w:hint="cs"/>
          <w:sz w:val="24"/>
          <w:szCs w:val="24"/>
          <w:rtl/>
        </w:rPr>
        <w:t>،</w:t>
      </w:r>
      <w:r>
        <w:rPr>
          <w:rFonts w:hint="cs"/>
          <w:sz w:val="24"/>
          <w:szCs w:val="24"/>
          <w:rtl/>
        </w:rPr>
        <w:t xml:space="preserve"> 1988، ص 70. </w:t>
      </w:r>
    </w:p>
  </w:footnote>
  <w:footnote w:id="166">
    <w:p w:rsidR="00AD457F" w:rsidRPr="006C4772" w:rsidRDefault="00AD457F" w:rsidP="00FA11C1">
      <w:pPr>
        <w:pStyle w:val="Notedebasdepage"/>
        <w:bidi/>
        <w:rPr>
          <w:sz w:val="24"/>
          <w:szCs w:val="24"/>
          <w:rtl/>
        </w:rPr>
      </w:pPr>
      <w:r w:rsidRPr="006C4772">
        <w:rPr>
          <w:rStyle w:val="Appelnotedebasdep"/>
          <w:sz w:val="24"/>
          <w:szCs w:val="24"/>
        </w:rPr>
        <w:t>(3)</w:t>
      </w:r>
      <w:r>
        <w:rPr>
          <w:rFonts w:hint="cs"/>
          <w:sz w:val="24"/>
          <w:szCs w:val="24"/>
          <w:rtl/>
        </w:rPr>
        <w:t xml:space="preserve"> علي كافي: من المناضل السياسي إلى القائد العسكري 1946- 1962.ط2، دار اليقظة  للنشر والتوزيع،الجزائر، 2011، ص 369- 370 </w:t>
      </w:r>
    </w:p>
  </w:footnote>
  <w:footnote w:id="167">
    <w:p w:rsidR="00AD457F" w:rsidRPr="001C7891" w:rsidRDefault="00AD457F" w:rsidP="00FA11C1">
      <w:pPr>
        <w:pStyle w:val="Notedebasdepage"/>
        <w:bidi/>
        <w:rPr>
          <w:sz w:val="24"/>
          <w:szCs w:val="24"/>
          <w:rtl/>
        </w:rPr>
      </w:pPr>
      <w:r w:rsidRPr="001C7891">
        <w:rPr>
          <w:rStyle w:val="Appelnotedebasdep"/>
          <w:sz w:val="24"/>
          <w:szCs w:val="24"/>
        </w:rPr>
        <w:t>(4)</w:t>
      </w:r>
      <w:r>
        <w:rPr>
          <w:rFonts w:hint="cs"/>
          <w:sz w:val="24"/>
          <w:szCs w:val="24"/>
          <w:rtl/>
        </w:rPr>
        <w:t xml:space="preserve"> محمد مشاطي: مسار مناضل. منشورات الشهاب،</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2010، ص 89 </w:t>
      </w:r>
    </w:p>
  </w:footnote>
  <w:footnote w:id="168">
    <w:p w:rsidR="00AD457F" w:rsidRPr="001C7891" w:rsidRDefault="00AD457F" w:rsidP="00FA11C1">
      <w:pPr>
        <w:pStyle w:val="Notedebasdepage"/>
        <w:bidi/>
        <w:rPr>
          <w:sz w:val="24"/>
          <w:szCs w:val="24"/>
          <w:rtl/>
        </w:rPr>
      </w:pPr>
      <w:r w:rsidRPr="001C7891">
        <w:rPr>
          <w:rStyle w:val="Appelnotedebasdep"/>
          <w:sz w:val="24"/>
          <w:szCs w:val="24"/>
        </w:rPr>
        <w:t>(5)</w:t>
      </w:r>
      <w:r>
        <w:rPr>
          <w:rFonts w:hint="cs"/>
          <w:sz w:val="24"/>
          <w:szCs w:val="24"/>
          <w:rtl/>
        </w:rPr>
        <w:t xml:space="preserve"> محمد الصالح الصديق: كيف ننسى وهذه جرائمهم .دارهومة للطباعة والنشر والتوزيع،</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2009، ص 141 </w:t>
      </w:r>
    </w:p>
  </w:footnote>
  <w:footnote w:id="169">
    <w:p w:rsidR="00AD457F" w:rsidRPr="002A0B50" w:rsidRDefault="00AD457F" w:rsidP="00FA11C1">
      <w:pPr>
        <w:pStyle w:val="Notedebasdepage"/>
        <w:bidi/>
        <w:rPr>
          <w:sz w:val="24"/>
          <w:szCs w:val="24"/>
          <w:rtl/>
        </w:rPr>
      </w:pPr>
      <w:r w:rsidRPr="002A0B50">
        <w:rPr>
          <w:rStyle w:val="Appelnotedebasdep"/>
          <w:sz w:val="24"/>
          <w:szCs w:val="24"/>
        </w:rPr>
        <w:t>(1)</w:t>
      </w:r>
      <w:r>
        <w:rPr>
          <w:rFonts w:hint="cs"/>
          <w:sz w:val="24"/>
          <w:szCs w:val="24"/>
          <w:rtl/>
        </w:rPr>
        <w:t xml:space="preserve"> زدرا فور بيكار: شهادة صحافي يوغسلافي عن حرب الجزائر.ترجمة: فتحي سعيدي،موفم  للنشر والتوزيع،الجزائر، 2001، ص - ص 205-206 </w:t>
      </w:r>
    </w:p>
  </w:footnote>
  <w:footnote w:id="170">
    <w:p w:rsidR="00AD457F" w:rsidRPr="002A0B50" w:rsidRDefault="00AD457F" w:rsidP="00FA11C1">
      <w:pPr>
        <w:pStyle w:val="Notedebasdepage"/>
        <w:bidi/>
        <w:rPr>
          <w:sz w:val="24"/>
          <w:szCs w:val="24"/>
          <w:rtl/>
        </w:rPr>
      </w:pPr>
      <w:r w:rsidRPr="002A0B50">
        <w:rPr>
          <w:rStyle w:val="Appelnotedebasdep"/>
          <w:sz w:val="24"/>
          <w:szCs w:val="24"/>
        </w:rPr>
        <w:t>(2)</w:t>
      </w:r>
      <w:r>
        <w:rPr>
          <w:rFonts w:hint="cs"/>
          <w:sz w:val="24"/>
          <w:szCs w:val="24"/>
          <w:rtl/>
        </w:rPr>
        <w:t xml:space="preserve"> علي العياشي: مركز التعذيب بالمرادية.مجلة أول نوفمبر،المركز الوطني للدراسات والبحث في الحركة الوطنية وثورة 01 نوفمبر، العدد 88/89،</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،جانفي- فيفري 1988، ص 32-33</w:t>
      </w:r>
    </w:p>
  </w:footnote>
  <w:footnote w:id="171">
    <w:p w:rsidR="00AD457F" w:rsidRPr="00516BAC" w:rsidRDefault="00AD457F" w:rsidP="00FA11C1">
      <w:pPr>
        <w:pStyle w:val="Notedebasdepage"/>
        <w:bidi/>
        <w:rPr>
          <w:sz w:val="24"/>
          <w:szCs w:val="24"/>
          <w:rtl/>
        </w:rPr>
      </w:pPr>
      <w:r w:rsidRPr="00516BAC">
        <w:rPr>
          <w:rStyle w:val="Appelnotedebasdep"/>
          <w:sz w:val="24"/>
          <w:szCs w:val="24"/>
        </w:rPr>
        <w:t>(3)</w:t>
      </w:r>
      <w:r>
        <w:rPr>
          <w:rFonts w:hint="cs"/>
          <w:sz w:val="24"/>
          <w:szCs w:val="24"/>
          <w:rtl/>
        </w:rPr>
        <w:t xml:space="preserve"> يحياوي جمال: فرنسا تعذب في الجزائر.مرجع سابق،ص 33 </w:t>
      </w:r>
    </w:p>
  </w:footnote>
  <w:footnote w:id="172">
    <w:p w:rsidR="00AD457F" w:rsidRPr="00962849" w:rsidRDefault="00AD457F" w:rsidP="00FA11C1">
      <w:pPr>
        <w:pStyle w:val="Notedebasdepage"/>
        <w:bidi/>
        <w:rPr>
          <w:sz w:val="24"/>
          <w:szCs w:val="24"/>
          <w:rtl/>
        </w:rPr>
      </w:pPr>
      <w:r w:rsidRPr="00962849">
        <w:rPr>
          <w:rStyle w:val="Appelnotedebasdep"/>
          <w:sz w:val="24"/>
          <w:szCs w:val="24"/>
        </w:rPr>
        <w:t>(4)</w:t>
      </w:r>
      <w:r>
        <w:rPr>
          <w:rFonts w:hint="cs"/>
          <w:sz w:val="24"/>
          <w:szCs w:val="24"/>
          <w:rtl/>
        </w:rPr>
        <w:t xml:space="preserve"> سعدي بزيان: جرائم فرنسا في الجزائر.دار هومة، الجزائر، 2009، ص-ص 71-87 </w:t>
      </w:r>
    </w:p>
  </w:footnote>
  <w:footnote w:id="173">
    <w:p w:rsidR="00AD457F" w:rsidRPr="009A0560" w:rsidRDefault="00AD457F" w:rsidP="00FA11C1">
      <w:pPr>
        <w:pStyle w:val="Notedebasdepage"/>
        <w:bidi/>
        <w:rPr>
          <w:sz w:val="24"/>
          <w:szCs w:val="24"/>
          <w:rtl/>
        </w:rPr>
      </w:pPr>
      <w:r w:rsidRPr="009A0560">
        <w:rPr>
          <w:rStyle w:val="Appelnotedebasdep"/>
          <w:sz w:val="24"/>
          <w:szCs w:val="24"/>
        </w:rPr>
        <w:t>(5)</w:t>
      </w:r>
      <w:r>
        <w:rPr>
          <w:rFonts w:hint="cs"/>
          <w:sz w:val="24"/>
          <w:szCs w:val="24"/>
          <w:rtl/>
        </w:rPr>
        <w:t xml:space="preserve"> يحياوي جمال: فرنسا تعذب في الجزائر.مرجع سابق، ص 34 </w:t>
      </w:r>
    </w:p>
  </w:footnote>
  <w:footnote w:id="174">
    <w:p w:rsidR="00AD457F" w:rsidRPr="001F10AC" w:rsidRDefault="00AD457F" w:rsidP="00FA11C1">
      <w:pPr>
        <w:pStyle w:val="Notedebasdepage"/>
        <w:bidi/>
        <w:rPr>
          <w:sz w:val="24"/>
          <w:szCs w:val="24"/>
          <w:rtl/>
        </w:rPr>
      </w:pPr>
      <w:r w:rsidRPr="001F10AC">
        <w:rPr>
          <w:rStyle w:val="Appelnotedebasdep"/>
          <w:sz w:val="24"/>
          <w:szCs w:val="24"/>
        </w:rPr>
        <w:t>(1)</w:t>
      </w:r>
      <w:r>
        <w:rPr>
          <w:rFonts w:hint="cs"/>
          <w:sz w:val="24"/>
          <w:szCs w:val="24"/>
          <w:rtl/>
        </w:rPr>
        <w:t xml:space="preserve"> عبد العزيز واعلي: مركز فندورة الرهيب.مجلة أول نوفمبر،العددان 94-95 ،جويلية- أوت 1988، ص 45 </w:t>
      </w:r>
    </w:p>
  </w:footnote>
  <w:footnote w:id="175">
    <w:p w:rsidR="00AD457F" w:rsidRPr="00EE762F" w:rsidRDefault="00AD457F" w:rsidP="00FA11C1">
      <w:pPr>
        <w:pStyle w:val="Notedebasdepage"/>
        <w:bidi/>
        <w:rPr>
          <w:sz w:val="24"/>
          <w:szCs w:val="24"/>
          <w:rtl/>
        </w:rPr>
      </w:pPr>
      <w:r w:rsidRPr="00EE762F">
        <w:rPr>
          <w:rStyle w:val="Appelnotedebasdep"/>
          <w:sz w:val="24"/>
          <w:szCs w:val="24"/>
        </w:rPr>
        <w:t>(2)</w:t>
      </w:r>
      <w:r>
        <w:rPr>
          <w:rFonts w:hint="cs"/>
          <w:sz w:val="24"/>
          <w:szCs w:val="24"/>
          <w:rtl/>
        </w:rPr>
        <w:t xml:space="preserve"> الصادق بوحوش ومحمد دامو : فرنسا تعذب في الجزائر.المركز الوطني للدراسات والبحث في الحركة الوطنية وثورة أول نوفمبر 1954،الجزائر، 2001، ص 211</w:t>
      </w:r>
    </w:p>
  </w:footnote>
  <w:footnote w:id="176">
    <w:p w:rsidR="00AD457F" w:rsidRPr="00EE762F" w:rsidRDefault="00AD457F" w:rsidP="00FA11C1">
      <w:pPr>
        <w:pStyle w:val="Notedebasdepage"/>
        <w:bidi/>
        <w:rPr>
          <w:sz w:val="24"/>
          <w:szCs w:val="24"/>
          <w:rtl/>
        </w:rPr>
      </w:pPr>
      <w:r w:rsidRPr="00EE762F">
        <w:rPr>
          <w:rStyle w:val="Appelnotedebasdep"/>
          <w:sz w:val="24"/>
          <w:szCs w:val="24"/>
        </w:rPr>
        <w:t>(3)</w:t>
      </w:r>
      <w:r>
        <w:rPr>
          <w:rFonts w:hint="cs"/>
          <w:sz w:val="24"/>
          <w:szCs w:val="24"/>
          <w:rtl/>
        </w:rPr>
        <w:t xml:space="preserve"> عمار بوجلال: حواجز الموت 1957-1959. ترجمة: زينب قبي،منشورات المركز الوطني للدراسات والبحث في الحركة الوطنية وثورة أول نوفمبر،</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،ص 106 </w:t>
      </w:r>
    </w:p>
  </w:footnote>
  <w:footnote w:id="177">
    <w:p w:rsidR="00AD457F" w:rsidRPr="00EE762F" w:rsidRDefault="00AD457F" w:rsidP="00FA11C1">
      <w:pPr>
        <w:pStyle w:val="Notedebasdepage"/>
        <w:bidi/>
        <w:rPr>
          <w:sz w:val="24"/>
          <w:szCs w:val="24"/>
          <w:rtl/>
        </w:rPr>
      </w:pPr>
      <w:r w:rsidRPr="00EE762F">
        <w:rPr>
          <w:rStyle w:val="Appelnotedebasdep"/>
          <w:sz w:val="24"/>
          <w:szCs w:val="24"/>
        </w:rPr>
        <w:t>(4)</w:t>
      </w:r>
      <w:r>
        <w:rPr>
          <w:rFonts w:hint="cs"/>
          <w:sz w:val="24"/>
          <w:szCs w:val="24"/>
          <w:rtl/>
        </w:rPr>
        <w:t xml:space="preserve"> عبد العزيز واعلي:مرجع سابق، ص 45 </w:t>
      </w:r>
    </w:p>
  </w:footnote>
  <w:footnote w:id="178">
    <w:p w:rsidR="00AD457F" w:rsidRPr="001D1DCC" w:rsidRDefault="00AD457F" w:rsidP="00FA11C1">
      <w:pPr>
        <w:pStyle w:val="Notedebasdepage"/>
        <w:bidi/>
        <w:rPr>
          <w:sz w:val="24"/>
          <w:szCs w:val="24"/>
          <w:rtl/>
        </w:rPr>
      </w:pPr>
      <w:r w:rsidRPr="001D1DCC">
        <w:rPr>
          <w:rStyle w:val="Appelnotedebasdep"/>
          <w:sz w:val="24"/>
          <w:szCs w:val="24"/>
        </w:rPr>
        <w:t>(5)</w:t>
      </w:r>
      <w:r>
        <w:rPr>
          <w:rFonts w:hint="cs"/>
          <w:sz w:val="24"/>
          <w:szCs w:val="24"/>
          <w:rtl/>
        </w:rPr>
        <w:t xml:space="preserve"> الصادق بوحوش ومحمد دامو:مرجع سابق، ص 212 </w:t>
      </w:r>
    </w:p>
  </w:footnote>
  <w:footnote w:id="179">
    <w:p w:rsidR="00AD457F" w:rsidRPr="001D1DCC" w:rsidRDefault="00AD457F" w:rsidP="00FA11C1">
      <w:pPr>
        <w:pStyle w:val="Notedebasdepage"/>
        <w:bidi/>
        <w:rPr>
          <w:sz w:val="24"/>
          <w:szCs w:val="24"/>
          <w:rtl/>
        </w:rPr>
      </w:pPr>
      <w:r w:rsidRPr="001D1DCC">
        <w:rPr>
          <w:rStyle w:val="Appelnotedebasdep"/>
          <w:sz w:val="24"/>
          <w:szCs w:val="24"/>
        </w:rPr>
        <w:t>(1)</w:t>
      </w:r>
      <w:r>
        <w:rPr>
          <w:rFonts w:hint="cs"/>
          <w:sz w:val="24"/>
          <w:szCs w:val="24"/>
          <w:rtl/>
        </w:rPr>
        <w:t xml:space="preserve"> عمار بوجلال: مصدرسابق، ص 107 </w:t>
      </w:r>
    </w:p>
  </w:footnote>
  <w:footnote w:id="180">
    <w:p w:rsidR="00AD457F" w:rsidRPr="002C413A" w:rsidRDefault="00AD457F" w:rsidP="00FA11C1">
      <w:pPr>
        <w:pStyle w:val="Notedebasdepage"/>
        <w:bidi/>
        <w:rPr>
          <w:sz w:val="24"/>
          <w:szCs w:val="24"/>
          <w:rtl/>
        </w:rPr>
      </w:pPr>
      <w:r w:rsidRPr="002C413A">
        <w:rPr>
          <w:rStyle w:val="Appelnotedebasdep"/>
          <w:sz w:val="24"/>
          <w:szCs w:val="24"/>
        </w:rPr>
        <w:t>(2)</w:t>
      </w:r>
      <w:r>
        <w:rPr>
          <w:rFonts w:hint="cs"/>
          <w:sz w:val="24"/>
          <w:szCs w:val="24"/>
          <w:rtl/>
        </w:rPr>
        <w:t xml:space="preserve"> محمد الصالح الصديق: البطولة و التعذيب في الجزائر.مجلة أول نوفمبر،المنظمة الوطنية للمجاهدين،العدد 168، </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2000، ص 41 </w:t>
      </w:r>
    </w:p>
  </w:footnote>
  <w:footnote w:id="181">
    <w:p w:rsidR="00AD457F" w:rsidRPr="008F0C05" w:rsidRDefault="00AD457F" w:rsidP="00FA11C1">
      <w:pPr>
        <w:pStyle w:val="Notedebasdepage"/>
        <w:bidi/>
        <w:rPr>
          <w:sz w:val="24"/>
          <w:szCs w:val="24"/>
          <w:rtl/>
        </w:rPr>
      </w:pPr>
      <w:r w:rsidRPr="00D56FEB">
        <w:rPr>
          <w:rStyle w:val="Appelnotedebasdep"/>
          <w:sz w:val="24"/>
          <w:szCs w:val="24"/>
        </w:rPr>
        <w:t>(3)</w:t>
      </w:r>
      <w:r>
        <w:rPr>
          <w:rFonts w:hint="cs"/>
          <w:sz w:val="24"/>
          <w:szCs w:val="24"/>
          <w:rtl/>
        </w:rPr>
        <w:t xml:space="preserve"> محمد قنطاري: من ملاحم المرأة الجزائرية في الثورة وجرائم الاستعمار الفرنسي.دار الغرب، وهران،2007، ص 179 </w:t>
      </w:r>
    </w:p>
  </w:footnote>
  <w:footnote w:id="182">
    <w:p w:rsidR="00AD457F" w:rsidRPr="00D56FEB" w:rsidRDefault="00AD457F" w:rsidP="00FA11C1">
      <w:pPr>
        <w:pStyle w:val="Notedebasdepage"/>
        <w:bidi/>
        <w:rPr>
          <w:sz w:val="24"/>
          <w:szCs w:val="24"/>
          <w:rtl/>
        </w:rPr>
      </w:pPr>
      <w:r w:rsidRPr="00D56FEB">
        <w:rPr>
          <w:rStyle w:val="Appelnotedebasdep"/>
          <w:sz w:val="24"/>
          <w:szCs w:val="24"/>
        </w:rPr>
        <w:t>(4)</w:t>
      </w:r>
      <w:r>
        <w:rPr>
          <w:rFonts w:hint="cs"/>
          <w:sz w:val="24"/>
          <w:szCs w:val="24"/>
          <w:rtl/>
        </w:rPr>
        <w:t xml:space="preserve">محمد الصالح الصديق: البطولة والتعذيب في الجزائر.مرجع سابق، ص 42 </w:t>
      </w:r>
    </w:p>
  </w:footnote>
  <w:footnote w:id="183">
    <w:p w:rsidR="00AD457F" w:rsidRPr="00D56FEB" w:rsidRDefault="00AD457F" w:rsidP="00FA11C1">
      <w:pPr>
        <w:pStyle w:val="Notedebasdepage"/>
        <w:bidi/>
        <w:rPr>
          <w:sz w:val="24"/>
          <w:szCs w:val="24"/>
          <w:rtl/>
        </w:rPr>
      </w:pPr>
      <w:r w:rsidRPr="00D56FEB">
        <w:rPr>
          <w:rStyle w:val="Appelnotedebasdep"/>
          <w:sz w:val="24"/>
          <w:szCs w:val="24"/>
        </w:rPr>
        <w:t>(5)</w:t>
      </w:r>
      <w:r>
        <w:rPr>
          <w:rFonts w:hint="cs"/>
          <w:sz w:val="24"/>
          <w:szCs w:val="24"/>
          <w:rtl/>
        </w:rPr>
        <w:t xml:space="preserve">محمد  قنطاري: مرجع سابق، ص 179 </w:t>
      </w:r>
    </w:p>
  </w:footnote>
  <w:footnote w:id="184">
    <w:p w:rsidR="00AD457F" w:rsidRPr="00D56FEB" w:rsidRDefault="00AD457F" w:rsidP="00FA11C1">
      <w:pPr>
        <w:pStyle w:val="Notedebasdepage"/>
        <w:bidi/>
        <w:rPr>
          <w:sz w:val="24"/>
          <w:szCs w:val="24"/>
          <w:rtl/>
        </w:rPr>
      </w:pPr>
      <w:r w:rsidRPr="00D56FEB">
        <w:rPr>
          <w:rStyle w:val="Appelnotedebasdep"/>
          <w:sz w:val="24"/>
          <w:szCs w:val="24"/>
        </w:rPr>
        <w:t>(6)</w:t>
      </w:r>
      <w:r>
        <w:rPr>
          <w:rFonts w:hint="cs"/>
          <w:sz w:val="24"/>
          <w:szCs w:val="24"/>
          <w:rtl/>
        </w:rPr>
        <w:t xml:space="preserve"> علي العياشي: مركز التعذيب بالمرادية.مرجع سابق، ص 37 </w:t>
      </w:r>
    </w:p>
  </w:footnote>
  <w:footnote w:id="185">
    <w:p w:rsidR="00AD457F" w:rsidRPr="003D6D20" w:rsidRDefault="00AD457F" w:rsidP="00FA11C1">
      <w:pPr>
        <w:pStyle w:val="Notedebasdepage"/>
        <w:bidi/>
        <w:rPr>
          <w:sz w:val="24"/>
          <w:szCs w:val="24"/>
          <w:rtl/>
        </w:rPr>
      </w:pPr>
      <w:r w:rsidRPr="003D6D20">
        <w:rPr>
          <w:rStyle w:val="Appelnotedebasdep"/>
          <w:sz w:val="24"/>
          <w:szCs w:val="24"/>
        </w:rPr>
        <w:t>(1)</w:t>
      </w:r>
      <w:r>
        <w:rPr>
          <w:rFonts w:hint="cs"/>
          <w:sz w:val="24"/>
          <w:szCs w:val="24"/>
          <w:rtl/>
        </w:rPr>
        <w:t xml:space="preserve"> كلود ليوزو: العنف التعذيب والاستعمار من اجل الذاكرة الجماعية.ترجمة: الصادق عماري وآخرون،دار النهضة للنشر،الجزائر، 1984، ص 90. </w:t>
      </w:r>
    </w:p>
  </w:footnote>
  <w:footnote w:id="186">
    <w:p w:rsidR="00AD457F" w:rsidRPr="003D6D20" w:rsidRDefault="00AD457F" w:rsidP="00FA11C1">
      <w:pPr>
        <w:pStyle w:val="Notedebasdepage"/>
        <w:bidi/>
        <w:rPr>
          <w:sz w:val="24"/>
          <w:szCs w:val="24"/>
          <w:rtl/>
        </w:rPr>
      </w:pPr>
      <w:r w:rsidRPr="003D6D20">
        <w:rPr>
          <w:rStyle w:val="Appelnotedebasdep"/>
          <w:sz w:val="24"/>
          <w:szCs w:val="24"/>
        </w:rPr>
        <w:t>(2)</w:t>
      </w:r>
      <w:r>
        <w:rPr>
          <w:rFonts w:hint="cs"/>
          <w:sz w:val="24"/>
          <w:szCs w:val="24"/>
          <w:rtl/>
        </w:rPr>
        <w:t xml:space="preserve"> شال روبير آجيرون: الجزائر المعاصرة.ترجمة: عيسى عصفور،منشورات عويدات،بيروت،1782، ص 102 </w:t>
      </w:r>
    </w:p>
  </w:footnote>
  <w:footnote w:id="187">
    <w:p w:rsidR="00AD457F" w:rsidRPr="009D1F4C" w:rsidRDefault="00AD457F" w:rsidP="00FA11C1">
      <w:pPr>
        <w:pStyle w:val="Notedebasdepage"/>
        <w:bidi/>
        <w:rPr>
          <w:sz w:val="24"/>
          <w:szCs w:val="24"/>
          <w:rtl/>
        </w:rPr>
      </w:pPr>
      <w:r w:rsidRPr="00C14CDB">
        <w:rPr>
          <w:rStyle w:val="Appelnotedebasdep"/>
          <w:sz w:val="24"/>
          <w:szCs w:val="24"/>
        </w:rPr>
        <w:t>(3)</w:t>
      </w:r>
      <w:r>
        <w:rPr>
          <w:rFonts w:hint="cs"/>
          <w:sz w:val="24"/>
          <w:szCs w:val="24"/>
          <w:rtl/>
        </w:rPr>
        <w:t xml:space="preserve"> خليفة الجنيدي وآخرون: مرجع سابق، ص 393 </w:t>
      </w:r>
    </w:p>
  </w:footnote>
  <w:footnote w:id="188">
    <w:p w:rsidR="00AD457F" w:rsidRDefault="00AD457F" w:rsidP="00FA11C1">
      <w:pPr>
        <w:pStyle w:val="Notedebasdepage"/>
        <w:bidi/>
        <w:rPr>
          <w:rtl/>
        </w:rPr>
      </w:pPr>
      <w:r w:rsidRPr="009D1F4C">
        <w:rPr>
          <w:rStyle w:val="Appelnotedebasdep"/>
          <w:sz w:val="24"/>
          <w:szCs w:val="24"/>
        </w:rPr>
        <w:t>(4)</w:t>
      </w:r>
      <w:r>
        <w:rPr>
          <w:rFonts w:hint="cs"/>
          <w:rtl/>
        </w:rPr>
        <w:t xml:space="preserve"> </w:t>
      </w:r>
      <w:r w:rsidRPr="005772F0">
        <w:rPr>
          <w:rFonts w:hint="cs"/>
          <w:sz w:val="24"/>
          <w:szCs w:val="24"/>
          <w:rtl/>
        </w:rPr>
        <w:t>كلود ليوزو: مصدر سابق، ص 91</w:t>
      </w:r>
      <w:r>
        <w:rPr>
          <w:rFonts w:hint="cs"/>
          <w:rtl/>
        </w:rPr>
        <w:t xml:space="preserve"> </w:t>
      </w:r>
    </w:p>
  </w:footnote>
  <w:footnote w:id="189">
    <w:p w:rsidR="00AD457F" w:rsidRPr="0032197A" w:rsidRDefault="00AD457F" w:rsidP="00FA11C1">
      <w:pPr>
        <w:pStyle w:val="Notedebasdepage"/>
        <w:bidi/>
        <w:rPr>
          <w:sz w:val="24"/>
          <w:szCs w:val="24"/>
          <w:rtl/>
        </w:rPr>
      </w:pPr>
      <w:r w:rsidRPr="0032197A">
        <w:rPr>
          <w:rStyle w:val="Appelnotedebasdep"/>
          <w:sz w:val="24"/>
          <w:szCs w:val="24"/>
        </w:rPr>
        <w:t>(5)</w:t>
      </w:r>
      <w:r>
        <w:rPr>
          <w:rFonts w:hint="cs"/>
          <w:sz w:val="24"/>
          <w:szCs w:val="24"/>
          <w:rtl/>
        </w:rPr>
        <w:t xml:space="preserve"> شار روبير آجيرون: مصدر سابق، ص 103 </w:t>
      </w:r>
    </w:p>
  </w:footnote>
  <w:footnote w:id="190">
    <w:p w:rsidR="00AD457F" w:rsidRPr="00FA4022" w:rsidRDefault="00AD457F" w:rsidP="00FA11C1">
      <w:pPr>
        <w:pStyle w:val="Notedebasdepage"/>
        <w:bidi/>
        <w:rPr>
          <w:sz w:val="24"/>
          <w:szCs w:val="24"/>
          <w:rtl/>
        </w:rPr>
      </w:pPr>
      <w:r w:rsidRPr="00FA4022">
        <w:rPr>
          <w:rStyle w:val="Appelnotedebasdep"/>
          <w:sz w:val="24"/>
          <w:szCs w:val="24"/>
        </w:rPr>
        <w:t>(6)</w:t>
      </w:r>
      <w:r>
        <w:rPr>
          <w:rFonts w:hint="cs"/>
          <w:sz w:val="24"/>
          <w:szCs w:val="24"/>
          <w:rtl/>
        </w:rPr>
        <w:t xml:space="preserve"> بلقاسم بوشارب: نبذة تاريخية عن معتقل قصر الطير.مجلة أول نوفمبر،العدد 79،</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14 نوفمبر 1986، ص 63 </w:t>
      </w:r>
    </w:p>
  </w:footnote>
  <w:footnote w:id="191">
    <w:p w:rsidR="00AD457F" w:rsidRPr="00FA4022" w:rsidRDefault="00AD457F" w:rsidP="00FA11C1">
      <w:pPr>
        <w:pStyle w:val="Notedebasdepage"/>
        <w:bidi/>
        <w:rPr>
          <w:sz w:val="24"/>
          <w:szCs w:val="24"/>
          <w:rtl/>
        </w:rPr>
      </w:pPr>
      <w:r w:rsidRPr="00FA4022">
        <w:rPr>
          <w:rStyle w:val="Appelnotedebasdep"/>
          <w:sz w:val="24"/>
          <w:szCs w:val="24"/>
        </w:rPr>
        <w:t>(1)</w:t>
      </w:r>
      <w:r>
        <w:rPr>
          <w:rFonts w:hint="cs"/>
          <w:sz w:val="24"/>
          <w:szCs w:val="24"/>
          <w:rtl/>
        </w:rPr>
        <w:t xml:space="preserve"> مصطفى بوالطمين: كفاح ومواقف.مجلة أول نوفمبر،العدد 63،</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1984، ص 42 </w:t>
      </w:r>
    </w:p>
  </w:footnote>
  <w:footnote w:id="192">
    <w:p w:rsidR="00AD457F" w:rsidRPr="004A1B20" w:rsidRDefault="00AD457F" w:rsidP="00FA11C1">
      <w:pPr>
        <w:pStyle w:val="Notedebasdepage"/>
        <w:bidi/>
        <w:rPr>
          <w:sz w:val="24"/>
          <w:szCs w:val="24"/>
          <w:rtl/>
        </w:rPr>
      </w:pPr>
      <w:r w:rsidRPr="004A1B20">
        <w:rPr>
          <w:rStyle w:val="Appelnotedebasdep"/>
          <w:sz w:val="24"/>
          <w:szCs w:val="24"/>
        </w:rPr>
        <w:t>(2)</w:t>
      </w:r>
      <w:r>
        <w:rPr>
          <w:rFonts w:hint="cs"/>
          <w:sz w:val="24"/>
          <w:szCs w:val="24"/>
          <w:rtl/>
        </w:rPr>
        <w:t xml:space="preserve"> بلقاسم بوشارب:مرجع سابق، ص 64 </w:t>
      </w:r>
    </w:p>
  </w:footnote>
  <w:footnote w:id="193">
    <w:p w:rsidR="00AD457F" w:rsidRPr="004A1B20" w:rsidRDefault="00AD457F" w:rsidP="00FA11C1">
      <w:pPr>
        <w:pStyle w:val="Notedebasdepage"/>
        <w:bidi/>
        <w:rPr>
          <w:sz w:val="24"/>
          <w:szCs w:val="24"/>
          <w:rtl/>
        </w:rPr>
      </w:pPr>
      <w:r w:rsidRPr="004A1B20">
        <w:rPr>
          <w:rStyle w:val="Appelnotedebasdep"/>
          <w:sz w:val="24"/>
          <w:szCs w:val="24"/>
        </w:rPr>
        <w:t>(3)</w:t>
      </w:r>
      <w:r>
        <w:rPr>
          <w:rFonts w:hint="cs"/>
          <w:sz w:val="24"/>
          <w:szCs w:val="24"/>
          <w:rtl/>
        </w:rPr>
        <w:t xml:space="preserve"> خليفة الجنيدي آخرون:مرجع سابق، ص 393 </w:t>
      </w:r>
    </w:p>
  </w:footnote>
  <w:footnote w:id="194">
    <w:p w:rsidR="00AD457F" w:rsidRPr="00D9616F" w:rsidRDefault="00AD457F" w:rsidP="00FA11C1">
      <w:pPr>
        <w:pStyle w:val="Notedebasdepage"/>
        <w:bidi/>
        <w:rPr>
          <w:sz w:val="24"/>
          <w:szCs w:val="24"/>
          <w:rtl/>
        </w:rPr>
      </w:pPr>
      <w:r w:rsidRPr="00D9616F">
        <w:rPr>
          <w:rStyle w:val="Appelnotedebasdep"/>
          <w:sz w:val="24"/>
          <w:szCs w:val="24"/>
        </w:rPr>
        <w:t>(4)</w:t>
      </w:r>
      <w:r>
        <w:rPr>
          <w:rFonts w:hint="cs"/>
          <w:sz w:val="24"/>
          <w:szCs w:val="24"/>
          <w:rtl/>
        </w:rPr>
        <w:t xml:space="preserve"> بن يوسف بن خدة: الجزائر عاصمة المقاومة (1956 - 1957). دار هومة،</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2005، ص </w:t>
      </w:r>
      <w:r>
        <w:rPr>
          <w:sz w:val="24"/>
          <w:szCs w:val="24"/>
          <w:rtl/>
        </w:rPr>
        <w:t>–</w:t>
      </w:r>
      <w:r>
        <w:rPr>
          <w:rFonts w:hint="cs"/>
          <w:sz w:val="24"/>
          <w:szCs w:val="24"/>
          <w:rtl/>
        </w:rPr>
        <w:t xml:space="preserve"> ص 108-109 </w:t>
      </w:r>
    </w:p>
  </w:footnote>
  <w:footnote w:id="195">
    <w:p w:rsidR="00AD457F" w:rsidRPr="00D9616F" w:rsidRDefault="00AD457F" w:rsidP="00FA11C1">
      <w:pPr>
        <w:pStyle w:val="Notedebasdepage"/>
        <w:bidi/>
        <w:rPr>
          <w:sz w:val="24"/>
          <w:szCs w:val="24"/>
          <w:rtl/>
        </w:rPr>
      </w:pPr>
      <w:r w:rsidRPr="00D9616F">
        <w:rPr>
          <w:rStyle w:val="Appelnotedebasdep"/>
          <w:sz w:val="24"/>
          <w:szCs w:val="24"/>
        </w:rPr>
        <w:t>(5)</w:t>
      </w:r>
      <w:r>
        <w:rPr>
          <w:rFonts w:hint="cs"/>
          <w:sz w:val="24"/>
          <w:szCs w:val="24"/>
          <w:rtl/>
        </w:rPr>
        <w:t xml:space="preserve"> بشير فايد: من أساليب التعذيب في المعتقلات والسجون الاستعمارية أثناء الثورة التحريرية.مجلة أول نوفمبر،المنظمة الوطنية للمجاهدين،العدد 180،</w:t>
      </w:r>
      <w:r>
        <w:rPr>
          <w:rFonts w:ascii="Calibri" w:hAnsi="Calibri" w:cs="Calibri"/>
          <w:sz w:val="24"/>
          <w:szCs w:val="24"/>
          <w:rtl/>
        </w:rPr>
        <w:t>[</w:t>
      </w:r>
      <w:r>
        <w:rPr>
          <w:rFonts w:hint="cs"/>
          <w:sz w:val="24"/>
          <w:szCs w:val="24"/>
          <w:rtl/>
        </w:rPr>
        <w:t>د،</w:t>
      </w:r>
      <w:r>
        <w:rPr>
          <w:rFonts w:ascii="Calibri" w:hAnsi="Calibri" w:cs="Arial" w:hint="cs"/>
          <w:sz w:val="24"/>
          <w:szCs w:val="24"/>
          <w:rtl/>
        </w:rPr>
        <w:t>م</w:t>
      </w:r>
      <w:r>
        <w:rPr>
          <w:rFonts w:ascii="Calibri" w:hAnsi="Calibri" w:cs="Calibri"/>
          <w:sz w:val="24"/>
          <w:szCs w:val="24"/>
          <w:rtl/>
        </w:rPr>
        <w:t>]</w:t>
      </w:r>
      <w:r>
        <w:rPr>
          <w:rFonts w:ascii="Calibri" w:hAnsi="Calibri" w:cs="Arial" w:hint="cs"/>
          <w:sz w:val="24"/>
          <w:szCs w:val="24"/>
          <w:rtl/>
        </w:rPr>
        <w:t>،</w:t>
      </w:r>
      <w:r>
        <w:rPr>
          <w:rFonts w:hint="cs"/>
          <w:sz w:val="24"/>
          <w:szCs w:val="24"/>
          <w:rtl/>
        </w:rPr>
        <w:t xml:space="preserve"> 2015، ص 9 </w:t>
      </w:r>
    </w:p>
  </w:footnote>
  <w:footnote w:id="196">
    <w:p w:rsidR="00AD457F" w:rsidRPr="00D9616F" w:rsidRDefault="00AD457F" w:rsidP="00FA11C1">
      <w:pPr>
        <w:pStyle w:val="Notedebasdepage"/>
        <w:bidi/>
        <w:rPr>
          <w:sz w:val="24"/>
          <w:szCs w:val="24"/>
          <w:rtl/>
        </w:rPr>
      </w:pPr>
      <w:r w:rsidRPr="00D9616F">
        <w:rPr>
          <w:rStyle w:val="Appelnotedebasdep"/>
          <w:sz w:val="24"/>
          <w:szCs w:val="24"/>
        </w:rPr>
        <w:t>(1)</w:t>
      </w:r>
      <w:r>
        <w:rPr>
          <w:rFonts w:hint="cs"/>
          <w:sz w:val="24"/>
          <w:szCs w:val="24"/>
          <w:rtl/>
        </w:rPr>
        <w:t xml:space="preserve"> جعفر رمضانة: أنواع وأساليب التعذيب (الاستعمار الفرنسي في الجزائر إبان الثورة التحريرية الولاية السادسة نموذجا).مذكرة لنيل شهادة الماجستير،التاريخ الحديث والمعاصر، 2005- 2006، ص 40 </w:t>
      </w:r>
    </w:p>
  </w:footnote>
  <w:footnote w:id="197">
    <w:p w:rsidR="00AD457F" w:rsidRPr="007807E9" w:rsidRDefault="00AD457F" w:rsidP="00FA11C1">
      <w:pPr>
        <w:pStyle w:val="Notedebasdepage"/>
        <w:bidi/>
        <w:rPr>
          <w:sz w:val="24"/>
          <w:szCs w:val="24"/>
          <w:rtl/>
        </w:rPr>
      </w:pPr>
      <w:r w:rsidRPr="007807E9">
        <w:rPr>
          <w:rStyle w:val="Appelnotedebasdep"/>
          <w:sz w:val="24"/>
          <w:szCs w:val="24"/>
        </w:rPr>
        <w:t>(2)</w:t>
      </w:r>
      <w:r>
        <w:rPr>
          <w:rFonts w:hint="cs"/>
          <w:sz w:val="24"/>
          <w:szCs w:val="24"/>
          <w:rtl/>
        </w:rPr>
        <w:t xml:space="preserve"> سعد دحلب: التعذيب وأساليبه الوحشية. جريدة المجاهد،طبعة خاصة وزارة المجاهدين،ج1،العدد 8 ،</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5 أوت 1957، ص 6 </w:t>
      </w:r>
    </w:p>
  </w:footnote>
  <w:footnote w:id="198">
    <w:p w:rsidR="00AD457F" w:rsidRPr="008C370D" w:rsidRDefault="00AD457F" w:rsidP="00FA11C1">
      <w:pPr>
        <w:pStyle w:val="Notedebasdepage"/>
        <w:bidi/>
        <w:rPr>
          <w:sz w:val="24"/>
          <w:szCs w:val="24"/>
          <w:rtl/>
        </w:rPr>
      </w:pPr>
      <w:r w:rsidRPr="008C370D">
        <w:rPr>
          <w:rStyle w:val="Appelnotedebasdep"/>
          <w:sz w:val="24"/>
          <w:szCs w:val="24"/>
        </w:rPr>
        <w:t>(3)</w:t>
      </w:r>
      <w:r>
        <w:rPr>
          <w:rFonts w:hint="cs"/>
          <w:sz w:val="24"/>
          <w:szCs w:val="24"/>
          <w:rtl/>
        </w:rPr>
        <w:t xml:space="preserve"> احمد رضوان شرف الدين: التعذيب.مجلة المصادر،العدد 8 ،الجزائر،ماي 2003، ص17 </w:t>
      </w:r>
    </w:p>
  </w:footnote>
  <w:footnote w:id="199">
    <w:p w:rsidR="00AD457F" w:rsidRPr="008C370D" w:rsidRDefault="00AD457F" w:rsidP="00FA11C1">
      <w:pPr>
        <w:pStyle w:val="Notedebasdepage"/>
        <w:bidi/>
        <w:rPr>
          <w:sz w:val="24"/>
          <w:szCs w:val="24"/>
          <w:rtl/>
        </w:rPr>
      </w:pPr>
      <w:r w:rsidRPr="008C370D">
        <w:rPr>
          <w:rStyle w:val="Appelnotedebasdep"/>
          <w:sz w:val="24"/>
          <w:szCs w:val="24"/>
        </w:rPr>
        <w:t>(4)</w:t>
      </w:r>
      <w:r>
        <w:rPr>
          <w:rFonts w:hint="cs"/>
          <w:sz w:val="24"/>
          <w:szCs w:val="24"/>
          <w:rtl/>
        </w:rPr>
        <w:t xml:space="preserve"> مصدر نفسه، ص 18</w:t>
      </w:r>
    </w:p>
  </w:footnote>
  <w:footnote w:id="200">
    <w:p w:rsidR="00AD457F" w:rsidRPr="003A4802" w:rsidRDefault="00AD457F" w:rsidP="00FA11C1">
      <w:pPr>
        <w:pStyle w:val="Notedebasdepage"/>
        <w:bidi/>
        <w:rPr>
          <w:sz w:val="24"/>
          <w:szCs w:val="24"/>
          <w:rtl/>
        </w:rPr>
      </w:pPr>
      <w:r w:rsidRPr="003A4802">
        <w:rPr>
          <w:rStyle w:val="Appelnotedebasdep"/>
          <w:sz w:val="24"/>
          <w:szCs w:val="24"/>
        </w:rPr>
        <w:t>(5)</w:t>
      </w:r>
      <w:r>
        <w:rPr>
          <w:rFonts w:hint="cs"/>
          <w:sz w:val="24"/>
          <w:szCs w:val="24"/>
          <w:rtl/>
        </w:rPr>
        <w:t xml:space="preserve"> علي العياشي: قصر الطير معتقل الموت البطيء. مجلة أول نوفمبر المركز الوطني للدراسات والبحث في الحركة الوطنية وثورة أول نوفمبر 1954،العدد 89،</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جانفي فيفري1988، ص 32 </w:t>
      </w:r>
    </w:p>
  </w:footnote>
  <w:footnote w:id="201">
    <w:p w:rsidR="00AD457F" w:rsidRPr="003A4802" w:rsidRDefault="00AD457F" w:rsidP="00FA11C1">
      <w:pPr>
        <w:pStyle w:val="Notedebasdepage"/>
        <w:bidi/>
        <w:rPr>
          <w:sz w:val="24"/>
          <w:szCs w:val="24"/>
          <w:rtl/>
        </w:rPr>
      </w:pPr>
      <w:r w:rsidRPr="003A4802">
        <w:rPr>
          <w:rStyle w:val="Appelnotedebasdep"/>
          <w:sz w:val="24"/>
          <w:szCs w:val="24"/>
        </w:rPr>
        <w:t>(1)</w:t>
      </w:r>
      <w:r>
        <w:rPr>
          <w:rFonts w:hint="cs"/>
          <w:sz w:val="24"/>
          <w:szCs w:val="24"/>
          <w:rtl/>
        </w:rPr>
        <w:t xml:space="preserve"> لخضر شريط: إستراتيجية العدو لتصفية الثورة الجزائرية.المنظمة الوطنية للكتاب،</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،1986، ص 50</w:t>
      </w:r>
    </w:p>
  </w:footnote>
  <w:footnote w:id="202">
    <w:p w:rsidR="00AD457F" w:rsidRPr="00472AEF" w:rsidRDefault="00AD457F" w:rsidP="00FA11C1">
      <w:pPr>
        <w:pStyle w:val="Notedebasdepage"/>
        <w:bidi/>
        <w:rPr>
          <w:sz w:val="24"/>
          <w:szCs w:val="24"/>
          <w:rtl/>
        </w:rPr>
      </w:pPr>
      <w:r w:rsidRPr="00472AEF">
        <w:rPr>
          <w:rStyle w:val="Appelnotedebasdep"/>
          <w:sz w:val="24"/>
          <w:szCs w:val="24"/>
        </w:rPr>
        <w:t>(2)</w:t>
      </w:r>
      <w:r>
        <w:rPr>
          <w:rFonts w:hint="cs"/>
          <w:sz w:val="24"/>
          <w:szCs w:val="24"/>
          <w:rtl/>
        </w:rPr>
        <w:t xml:space="preserve"> مغنية لزرق: التعذيب وانحطاط الإمبراطورية من مدينة الجزائر إلى بغداد.ترجمة:محمد المعراجي،دار الحكمة للنشر، الجزائر،2011، ص 155 </w:t>
      </w:r>
    </w:p>
  </w:footnote>
  <w:footnote w:id="203">
    <w:p w:rsidR="00AD457F" w:rsidRPr="00704330" w:rsidRDefault="00AD457F" w:rsidP="00FA11C1">
      <w:pPr>
        <w:pStyle w:val="Notedebasdepage"/>
        <w:bidi/>
        <w:rPr>
          <w:sz w:val="24"/>
          <w:szCs w:val="24"/>
          <w:rtl/>
        </w:rPr>
      </w:pPr>
      <w:r w:rsidRPr="00704330">
        <w:rPr>
          <w:rStyle w:val="Appelnotedebasdep"/>
          <w:sz w:val="24"/>
          <w:szCs w:val="24"/>
        </w:rPr>
        <w:t>(3)</w:t>
      </w:r>
      <w:r>
        <w:rPr>
          <w:rFonts w:hint="cs"/>
          <w:sz w:val="24"/>
          <w:szCs w:val="24"/>
          <w:rtl/>
        </w:rPr>
        <w:t xml:space="preserve"> مرجع نفسه، ص 156</w:t>
      </w:r>
    </w:p>
  </w:footnote>
  <w:footnote w:id="204">
    <w:p w:rsidR="00AD457F" w:rsidRPr="00704330" w:rsidRDefault="00AD457F" w:rsidP="00FA11C1">
      <w:pPr>
        <w:pStyle w:val="Notedebasdepage"/>
        <w:bidi/>
        <w:rPr>
          <w:sz w:val="24"/>
          <w:szCs w:val="24"/>
          <w:rtl/>
        </w:rPr>
      </w:pPr>
      <w:r w:rsidRPr="00704330">
        <w:rPr>
          <w:rStyle w:val="Appelnotedebasdep"/>
          <w:sz w:val="24"/>
          <w:szCs w:val="24"/>
        </w:rPr>
        <w:t>(4)</w:t>
      </w:r>
      <w:r>
        <w:rPr>
          <w:rFonts w:hint="cs"/>
          <w:sz w:val="24"/>
          <w:szCs w:val="24"/>
          <w:rtl/>
        </w:rPr>
        <w:t xml:space="preserve"> بن يوسف بن خدة: الجزائرعاصمة المقاومة.مصدر سابق، ص 123 .</w:t>
      </w:r>
    </w:p>
  </w:footnote>
  <w:footnote w:id="205">
    <w:p w:rsidR="00AD457F" w:rsidRPr="00B60A13" w:rsidRDefault="00AD457F" w:rsidP="00FA11C1">
      <w:pPr>
        <w:pStyle w:val="Notedebasdepage"/>
        <w:bidi/>
        <w:rPr>
          <w:sz w:val="24"/>
          <w:szCs w:val="24"/>
          <w:rtl/>
        </w:rPr>
      </w:pPr>
      <w:r w:rsidRPr="00B60A13">
        <w:rPr>
          <w:rStyle w:val="Appelnotedebasdep"/>
          <w:sz w:val="24"/>
          <w:szCs w:val="24"/>
        </w:rPr>
        <w:t>(1)</w:t>
      </w:r>
      <w:r>
        <w:rPr>
          <w:rFonts w:hint="cs"/>
          <w:sz w:val="24"/>
          <w:szCs w:val="24"/>
          <w:rtl/>
        </w:rPr>
        <w:t xml:space="preserve"> بوعلام نجادي: الجلادون 1830 </w:t>
      </w:r>
      <w:r>
        <w:rPr>
          <w:sz w:val="24"/>
          <w:szCs w:val="24"/>
          <w:rtl/>
        </w:rPr>
        <w:t>–</w:t>
      </w:r>
      <w:r>
        <w:rPr>
          <w:rFonts w:hint="cs"/>
          <w:sz w:val="24"/>
          <w:szCs w:val="24"/>
          <w:rtl/>
        </w:rPr>
        <w:t xml:space="preserve"> 1962.المنظمة الوطنية للمجاهدين،الجزائر،2007، ص- ص 154-170 </w:t>
      </w:r>
    </w:p>
  </w:footnote>
  <w:footnote w:id="206">
    <w:p w:rsidR="00AD457F" w:rsidRPr="003C69BA" w:rsidRDefault="00AD457F" w:rsidP="00FA11C1">
      <w:pPr>
        <w:pStyle w:val="Notedebasdepage"/>
        <w:bidi/>
        <w:rPr>
          <w:sz w:val="24"/>
          <w:szCs w:val="24"/>
          <w:rtl/>
        </w:rPr>
      </w:pPr>
      <w:r w:rsidRPr="003C69BA">
        <w:rPr>
          <w:rStyle w:val="Appelnotedebasdep"/>
          <w:sz w:val="24"/>
          <w:szCs w:val="24"/>
        </w:rPr>
        <w:t>(2)</w:t>
      </w:r>
      <w:r>
        <w:rPr>
          <w:rFonts w:hint="cs"/>
          <w:sz w:val="24"/>
          <w:szCs w:val="24"/>
          <w:rtl/>
        </w:rPr>
        <w:t xml:space="preserve"> احمد تيجني: </w:t>
      </w:r>
      <w:r w:rsidRPr="00C52844">
        <w:rPr>
          <w:rFonts w:hint="cs"/>
          <w:sz w:val="24"/>
          <w:szCs w:val="24"/>
          <w:rtl/>
          <w:lang w:bidi="ar-DZ"/>
        </w:rPr>
        <w:t>بلوغ سن السابعة عشرة في الفاتح نوفمبر 1954.موفم للنشر،الجزائر،2013،</w:t>
      </w:r>
      <w:r>
        <w:rPr>
          <w:rFonts w:hint="cs"/>
          <w:sz w:val="24"/>
          <w:szCs w:val="24"/>
          <w:rtl/>
          <w:lang w:bidi="ar-DZ"/>
        </w:rPr>
        <w:t xml:space="preserve"> ص</w:t>
      </w:r>
      <w:r w:rsidRPr="00C52844">
        <w:rPr>
          <w:rFonts w:hint="cs"/>
          <w:sz w:val="24"/>
          <w:szCs w:val="24"/>
          <w:rtl/>
          <w:lang w:bidi="ar-DZ"/>
        </w:rPr>
        <w:t>335</w:t>
      </w:r>
    </w:p>
  </w:footnote>
  <w:footnote w:id="207">
    <w:p w:rsidR="00AD457F" w:rsidRPr="00742101" w:rsidRDefault="00AD457F" w:rsidP="00FA11C1">
      <w:pPr>
        <w:pStyle w:val="Notedebasdepage"/>
        <w:bidi/>
        <w:rPr>
          <w:sz w:val="24"/>
          <w:szCs w:val="24"/>
          <w:rtl/>
        </w:rPr>
      </w:pPr>
      <w:r w:rsidRPr="00742101">
        <w:rPr>
          <w:rStyle w:val="Appelnotedebasdep"/>
          <w:sz w:val="24"/>
          <w:szCs w:val="24"/>
        </w:rPr>
        <w:t>(3)</w:t>
      </w:r>
      <w:r>
        <w:rPr>
          <w:rFonts w:hint="cs"/>
          <w:sz w:val="24"/>
          <w:szCs w:val="24"/>
          <w:rtl/>
        </w:rPr>
        <w:t xml:space="preserve"> مختار جيلالي: فرنسا وأساليب القمع والتعذيب.مجلة التراث،العدد5،</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،فيفري 1992، ص 92 </w:t>
      </w:r>
    </w:p>
  </w:footnote>
  <w:footnote w:id="208">
    <w:p w:rsidR="00AD457F" w:rsidRPr="00FE6EB7" w:rsidRDefault="00AD457F" w:rsidP="00FA11C1">
      <w:pPr>
        <w:pStyle w:val="Notedebasdepage"/>
        <w:bidi/>
        <w:rPr>
          <w:sz w:val="24"/>
          <w:szCs w:val="24"/>
          <w:rtl/>
        </w:rPr>
      </w:pPr>
      <w:r w:rsidRPr="00FE6EB7">
        <w:rPr>
          <w:rStyle w:val="Appelnotedebasdep"/>
          <w:sz w:val="24"/>
          <w:szCs w:val="24"/>
        </w:rPr>
        <w:t>(4)</w:t>
      </w:r>
      <w:r>
        <w:rPr>
          <w:rFonts w:hint="cs"/>
          <w:sz w:val="24"/>
          <w:szCs w:val="24"/>
          <w:rtl/>
        </w:rPr>
        <w:t xml:space="preserve"> مصطفى بولطمين: كفاح ومواقف.مرجع سابق، ص 42 </w:t>
      </w:r>
    </w:p>
  </w:footnote>
  <w:footnote w:id="209">
    <w:p w:rsidR="00AD457F" w:rsidRPr="00FE6EB7" w:rsidRDefault="00AD457F" w:rsidP="00FA11C1">
      <w:pPr>
        <w:pStyle w:val="Notedebasdepage"/>
        <w:bidi/>
        <w:rPr>
          <w:sz w:val="24"/>
          <w:szCs w:val="24"/>
          <w:rtl/>
        </w:rPr>
      </w:pPr>
      <w:r w:rsidRPr="00FE6EB7">
        <w:rPr>
          <w:rStyle w:val="Appelnotedebasdep"/>
          <w:sz w:val="24"/>
          <w:szCs w:val="24"/>
        </w:rPr>
        <w:t>(5)</w:t>
      </w:r>
      <w:r>
        <w:rPr>
          <w:rFonts w:hint="cs"/>
          <w:sz w:val="24"/>
          <w:szCs w:val="24"/>
          <w:rtl/>
        </w:rPr>
        <w:t xml:space="preserve"> مليكة قورصو: مرجع سابق، ص 50 </w:t>
      </w:r>
    </w:p>
  </w:footnote>
  <w:footnote w:id="210">
    <w:p w:rsidR="00AD457F" w:rsidRPr="00445432" w:rsidRDefault="00AD457F" w:rsidP="00FA11C1">
      <w:pPr>
        <w:pStyle w:val="Notedebasdepage"/>
        <w:bidi/>
        <w:rPr>
          <w:sz w:val="24"/>
          <w:szCs w:val="24"/>
          <w:rtl/>
        </w:rPr>
      </w:pPr>
      <w:r w:rsidRPr="00445432">
        <w:rPr>
          <w:rStyle w:val="Appelnotedebasdep"/>
          <w:sz w:val="24"/>
          <w:szCs w:val="24"/>
        </w:rPr>
        <w:t>(1)</w:t>
      </w:r>
      <w:r>
        <w:rPr>
          <w:rFonts w:hint="cs"/>
          <w:sz w:val="24"/>
          <w:szCs w:val="24"/>
          <w:rtl/>
        </w:rPr>
        <w:t xml:space="preserve"> أحسن بومالي: إستراتيجية الثورة في التجنيد والتعبئة الجماهيرية منذ اندلاع الثورة إلى غاية مؤتمرالصومام. دار المعرفة،الجزائر، 1998، ص 197 </w:t>
      </w:r>
    </w:p>
  </w:footnote>
  <w:footnote w:id="211">
    <w:p w:rsidR="00AD457F" w:rsidRPr="00B2525E" w:rsidRDefault="00AD457F" w:rsidP="00FA11C1">
      <w:pPr>
        <w:pStyle w:val="Notedebasdepage"/>
        <w:bidi/>
        <w:rPr>
          <w:sz w:val="24"/>
          <w:szCs w:val="24"/>
          <w:rtl/>
        </w:rPr>
      </w:pPr>
      <w:r w:rsidRPr="00B2525E">
        <w:rPr>
          <w:rStyle w:val="Appelnotedebasdep"/>
          <w:sz w:val="24"/>
          <w:szCs w:val="24"/>
        </w:rPr>
        <w:t>(2)</w:t>
      </w:r>
      <w:r>
        <w:rPr>
          <w:rFonts w:hint="cs"/>
          <w:sz w:val="24"/>
          <w:szCs w:val="24"/>
          <w:rtl/>
        </w:rPr>
        <w:t xml:space="preserve"> محمد العربي الزبيري: الثورة الجزائرية في عامها الأول.مرجع سابق، ص 110 </w:t>
      </w:r>
    </w:p>
  </w:footnote>
  <w:footnote w:id="212">
    <w:p w:rsidR="00AD457F" w:rsidRPr="00B2525E" w:rsidRDefault="00AD457F" w:rsidP="00FA11C1">
      <w:pPr>
        <w:pStyle w:val="Notedebasdepage"/>
        <w:bidi/>
        <w:rPr>
          <w:sz w:val="24"/>
          <w:szCs w:val="24"/>
          <w:rtl/>
        </w:rPr>
      </w:pPr>
      <w:r w:rsidRPr="00B2525E">
        <w:rPr>
          <w:rStyle w:val="Appelnotedebasdep"/>
          <w:sz w:val="24"/>
          <w:szCs w:val="24"/>
        </w:rPr>
        <w:t>(3)</w:t>
      </w:r>
      <w:r>
        <w:rPr>
          <w:rFonts w:hint="cs"/>
          <w:sz w:val="24"/>
          <w:szCs w:val="24"/>
          <w:rtl/>
        </w:rPr>
        <w:t xml:space="preserve"> سلسلة ملتقيات: الأسلاك الشائكة والمكهربة.المركز الوطني للدراسات والبحث في الحركة الوطنية وثورة 1 نوفمبر 1954)،دار القصبة للنشر،</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،2009، ص 576</w:t>
      </w:r>
    </w:p>
  </w:footnote>
  <w:footnote w:id="213">
    <w:p w:rsidR="00AD457F" w:rsidRPr="008C6F24" w:rsidRDefault="00AD457F" w:rsidP="00FA11C1">
      <w:pPr>
        <w:pStyle w:val="Notedebasdepage"/>
        <w:bidi/>
        <w:rPr>
          <w:sz w:val="24"/>
          <w:szCs w:val="24"/>
          <w:rtl/>
        </w:rPr>
      </w:pPr>
      <w:r w:rsidRPr="008C6F24">
        <w:rPr>
          <w:rStyle w:val="Appelnotedebasdep"/>
          <w:sz w:val="24"/>
          <w:szCs w:val="24"/>
        </w:rPr>
        <w:t>(4)</w:t>
      </w:r>
      <w:r>
        <w:rPr>
          <w:rFonts w:hint="cs"/>
          <w:sz w:val="24"/>
          <w:szCs w:val="24"/>
          <w:rtl/>
        </w:rPr>
        <w:t xml:space="preserve"> محمد العربي الزبيري: الثورة الجزائرية في عامها الأول.مرجع سابق، ص 111</w:t>
      </w:r>
    </w:p>
  </w:footnote>
  <w:footnote w:id="214">
    <w:p w:rsidR="00AD457F" w:rsidRPr="002B7FFB" w:rsidRDefault="00AD457F" w:rsidP="00FA11C1">
      <w:pPr>
        <w:pStyle w:val="Notedebasdepage"/>
        <w:bidi/>
        <w:rPr>
          <w:sz w:val="24"/>
          <w:szCs w:val="24"/>
          <w:rtl/>
        </w:rPr>
      </w:pPr>
      <w:r w:rsidRPr="001652FA">
        <w:rPr>
          <w:rStyle w:val="Appelnotedebasdep"/>
          <w:sz w:val="24"/>
          <w:szCs w:val="24"/>
        </w:rPr>
        <w:t>(1)</w:t>
      </w:r>
      <w:r>
        <w:rPr>
          <w:rFonts w:hint="cs"/>
          <w:sz w:val="24"/>
          <w:szCs w:val="24"/>
          <w:rtl/>
        </w:rPr>
        <w:t xml:space="preserve"> سلسلة ملتقيات:الأسلاك الشائكة.مرجع سابق، ص 577</w:t>
      </w:r>
    </w:p>
  </w:footnote>
  <w:footnote w:id="215">
    <w:p w:rsidR="00AD457F" w:rsidRDefault="00AD457F" w:rsidP="00FA11C1">
      <w:pPr>
        <w:pStyle w:val="Notedebasdepage"/>
        <w:bidi/>
        <w:rPr>
          <w:rtl/>
        </w:rPr>
      </w:pPr>
      <w:r w:rsidRPr="002B7FFB">
        <w:rPr>
          <w:rStyle w:val="Appelnotedebasdep"/>
          <w:sz w:val="24"/>
          <w:szCs w:val="24"/>
        </w:rPr>
        <w:t>(2)</w:t>
      </w:r>
      <w:r>
        <w:rPr>
          <w:rFonts w:hint="cs"/>
          <w:sz w:val="24"/>
          <w:szCs w:val="24"/>
          <w:rtl/>
        </w:rPr>
        <w:t xml:space="preserve"> أحسن بومالي: الإستراتيجية الثورة في التجنيد والتعبئة الجماهيرية.مرجع سابق، ص 198</w:t>
      </w:r>
    </w:p>
  </w:footnote>
  <w:footnote w:id="216">
    <w:p w:rsidR="00AD457F" w:rsidRPr="002B7FFB" w:rsidRDefault="00AD457F" w:rsidP="00FA11C1">
      <w:pPr>
        <w:pStyle w:val="Notedebasdepage"/>
        <w:bidi/>
        <w:rPr>
          <w:sz w:val="24"/>
          <w:szCs w:val="24"/>
          <w:rtl/>
        </w:rPr>
      </w:pPr>
      <w:r w:rsidRPr="002B7FFB">
        <w:rPr>
          <w:rStyle w:val="Appelnotedebasdep"/>
          <w:sz w:val="24"/>
          <w:szCs w:val="24"/>
        </w:rPr>
        <w:t>(3)</w:t>
      </w:r>
      <w:r>
        <w:rPr>
          <w:rFonts w:hint="cs"/>
          <w:sz w:val="24"/>
          <w:szCs w:val="24"/>
          <w:rtl/>
        </w:rPr>
        <w:t xml:space="preserve">عقيلة ضيف الله: التنظيم السياسي الإداري في الجزائر (1954- 1962). أطروحة دكتوراه بمعهد العلوم السياسية والعلاقات الدولية،جامعة الجزائر، 1998، ص 89 </w:t>
      </w:r>
    </w:p>
  </w:footnote>
  <w:footnote w:id="217">
    <w:p w:rsidR="00AD457F" w:rsidRPr="00E220D9" w:rsidRDefault="00AD457F" w:rsidP="00FA11C1">
      <w:pPr>
        <w:pStyle w:val="Notedebasdepage"/>
        <w:bidi/>
        <w:rPr>
          <w:sz w:val="24"/>
          <w:szCs w:val="24"/>
          <w:rtl/>
        </w:rPr>
      </w:pPr>
      <w:r w:rsidRPr="00E220D9">
        <w:rPr>
          <w:rStyle w:val="Appelnotedebasdep"/>
          <w:sz w:val="24"/>
          <w:szCs w:val="24"/>
        </w:rPr>
        <w:t>(4)</w:t>
      </w:r>
      <w:r>
        <w:rPr>
          <w:rFonts w:hint="cs"/>
          <w:sz w:val="24"/>
          <w:szCs w:val="24"/>
          <w:rtl/>
        </w:rPr>
        <w:t xml:space="preserve"> صلاح العقاد: الجزائر المعاصرة. مطبعة الرسالة،</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،1963، ص 89 </w:t>
      </w:r>
    </w:p>
  </w:footnote>
  <w:footnote w:id="218">
    <w:p w:rsidR="00AD457F" w:rsidRPr="00FF59BB" w:rsidRDefault="00AD457F" w:rsidP="00FA11C1">
      <w:pPr>
        <w:pStyle w:val="Notedebasdepage"/>
        <w:bidi/>
        <w:rPr>
          <w:sz w:val="24"/>
          <w:szCs w:val="24"/>
          <w:rtl/>
        </w:rPr>
      </w:pPr>
      <w:r w:rsidRPr="00FF59BB">
        <w:rPr>
          <w:rStyle w:val="Appelnotedebasdep"/>
          <w:sz w:val="24"/>
          <w:szCs w:val="24"/>
        </w:rPr>
        <w:t>(1)</w:t>
      </w:r>
      <w:r>
        <w:rPr>
          <w:rFonts w:hint="cs"/>
          <w:sz w:val="24"/>
          <w:szCs w:val="24"/>
          <w:rtl/>
        </w:rPr>
        <w:t>عقيلة ضيف الله: مرجع سابق، ص 173</w:t>
      </w:r>
    </w:p>
  </w:footnote>
  <w:footnote w:id="219">
    <w:p w:rsidR="00AD457F" w:rsidRPr="00FF59BB" w:rsidRDefault="00AD457F" w:rsidP="00FA11C1">
      <w:pPr>
        <w:pStyle w:val="Notedebasdepage"/>
        <w:bidi/>
        <w:rPr>
          <w:sz w:val="24"/>
          <w:szCs w:val="24"/>
          <w:rtl/>
        </w:rPr>
      </w:pPr>
      <w:r w:rsidRPr="00FF59BB">
        <w:rPr>
          <w:rStyle w:val="Appelnotedebasdep"/>
          <w:sz w:val="24"/>
          <w:szCs w:val="24"/>
        </w:rPr>
        <w:t>(2)</w:t>
      </w:r>
      <w:r>
        <w:rPr>
          <w:rFonts w:hint="cs"/>
          <w:sz w:val="24"/>
          <w:szCs w:val="24"/>
          <w:rtl/>
        </w:rPr>
        <w:t xml:space="preserve"> الغالي غربي: فرنسا والثورة الجزائرية.مرجع سابق، ص 206 </w:t>
      </w:r>
    </w:p>
  </w:footnote>
  <w:footnote w:id="220">
    <w:p w:rsidR="00AD457F" w:rsidRPr="00FF59BB" w:rsidRDefault="00AD457F" w:rsidP="00FA11C1">
      <w:pPr>
        <w:pStyle w:val="Notedebasdepage"/>
        <w:bidi/>
        <w:rPr>
          <w:sz w:val="24"/>
          <w:szCs w:val="24"/>
          <w:rtl/>
        </w:rPr>
      </w:pPr>
      <w:r w:rsidRPr="00FF59BB">
        <w:rPr>
          <w:rStyle w:val="Appelnotedebasdep"/>
          <w:sz w:val="24"/>
          <w:szCs w:val="24"/>
        </w:rPr>
        <w:t>(3)</w:t>
      </w:r>
      <w:r>
        <w:rPr>
          <w:rFonts w:hint="cs"/>
          <w:sz w:val="24"/>
          <w:szCs w:val="24"/>
          <w:rtl/>
        </w:rPr>
        <w:t xml:space="preserve">صلاح العقاد: الجزائر المعاصرة.مرجع سابق، ص 89 </w:t>
      </w:r>
    </w:p>
  </w:footnote>
  <w:footnote w:id="221">
    <w:p w:rsidR="00AD457F" w:rsidRPr="00CB7539" w:rsidRDefault="00AD457F" w:rsidP="00FA11C1">
      <w:pPr>
        <w:pStyle w:val="Notedebasdepage"/>
        <w:bidi/>
        <w:rPr>
          <w:sz w:val="24"/>
          <w:szCs w:val="24"/>
          <w:rtl/>
        </w:rPr>
      </w:pPr>
      <w:r w:rsidRPr="00CB7539">
        <w:rPr>
          <w:rStyle w:val="Appelnotedebasdep"/>
          <w:sz w:val="24"/>
          <w:szCs w:val="24"/>
        </w:rPr>
        <w:t>(4)</w:t>
      </w:r>
      <w:r>
        <w:rPr>
          <w:rFonts w:hint="cs"/>
          <w:sz w:val="24"/>
          <w:szCs w:val="24"/>
          <w:rtl/>
        </w:rPr>
        <w:t xml:space="preserve"> محمد لحسن اوزغيدي: مرجع سابق، ص 193 </w:t>
      </w:r>
    </w:p>
  </w:footnote>
  <w:footnote w:id="222">
    <w:p w:rsidR="00AD457F" w:rsidRPr="00CB7539" w:rsidRDefault="00AD457F" w:rsidP="00FA11C1">
      <w:pPr>
        <w:pStyle w:val="Notedebasdepage"/>
        <w:bidi/>
        <w:rPr>
          <w:sz w:val="24"/>
          <w:szCs w:val="24"/>
          <w:rtl/>
        </w:rPr>
      </w:pPr>
      <w:r w:rsidRPr="00CB7539">
        <w:rPr>
          <w:rStyle w:val="Appelnotedebasdep"/>
          <w:sz w:val="24"/>
          <w:szCs w:val="24"/>
        </w:rPr>
        <w:t>(5)</w:t>
      </w:r>
      <w:r>
        <w:rPr>
          <w:rFonts w:hint="cs"/>
          <w:sz w:val="24"/>
          <w:szCs w:val="24"/>
          <w:rtl/>
        </w:rPr>
        <w:t xml:space="preserve">صلاح العقاد: المغرب العربي. مكتبة انجلوا المصرية،القاهرة،1962، ص 438 </w:t>
      </w:r>
    </w:p>
  </w:footnote>
  <w:footnote w:id="223">
    <w:p w:rsidR="00AD457F" w:rsidRPr="00F43134" w:rsidRDefault="00AD457F" w:rsidP="00FA11C1">
      <w:pPr>
        <w:pStyle w:val="Notedebasdepage"/>
        <w:bidi/>
        <w:rPr>
          <w:sz w:val="24"/>
          <w:szCs w:val="24"/>
          <w:rtl/>
        </w:rPr>
      </w:pPr>
      <w:r w:rsidRPr="00F43134">
        <w:rPr>
          <w:rStyle w:val="Appelnotedebasdep"/>
          <w:sz w:val="24"/>
          <w:szCs w:val="24"/>
        </w:rPr>
        <w:t>(6)</w:t>
      </w:r>
      <w:r>
        <w:rPr>
          <w:rFonts w:hint="cs"/>
          <w:sz w:val="24"/>
          <w:szCs w:val="24"/>
          <w:rtl/>
        </w:rPr>
        <w:t xml:space="preserve"> نصر الدين سعيدوني: الجزائر منطلقات وآفاق مقارنات للواقع الجزائري من خلال قضايا ومفاهيمها التاريخية. ط2 عالم المعرفة،الجزائر،2008، ص 248</w:t>
      </w:r>
    </w:p>
  </w:footnote>
  <w:footnote w:id="224">
    <w:p w:rsidR="00AD457F" w:rsidRPr="00F43134" w:rsidRDefault="00AD457F" w:rsidP="00FA11C1">
      <w:pPr>
        <w:pStyle w:val="Notedebasdepage"/>
        <w:bidi/>
        <w:rPr>
          <w:sz w:val="24"/>
          <w:szCs w:val="24"/>
          <w:rtl/>
        </w:rPr>
      </w:pPr>
      <w:r w:rsidRPr="00F43134">
        <w:rPr>
          <w:rStyle w:val="Appelnotedebasdep"/>
          <w:sz w:val="24"/>
          <w:szCs w:val="24"/>
        </w:rPr>
        <w:t>(1)</w:t>
      </w:r>
      <w:r>
        <w:rPr>
          <w:rFonts w:hint="cs"/>
          <w:sz w:val="24"/>
          <w:szCs w:val="24"/>
          <w:rtl/>
        </w:rPr>
        <w:t xml:space="preserve"> محمد مبارك الميلي: مواقف جزائرية.المؤسسة الوطنية للكتاب،الجزائر، 1984، ص 176.</w:t>
      </w:r>
    </w:p>
  </w:footnote>
  <w:footnote w:id="225">
    <w:p w:rsidR="00AD457F" w:rsidRPr="00F43134" w:rsidRDefault="00AD457F" w:rsidP="00FA11C1">
      <w:pPr>
        <w:pStyle w:val="Notedebasdepage"/>
        <w:bidi/>
        <w:rPr>
          <w:sz w:val="24"/>
          <w:szCs w:val="24"/>
          <w:rtl/>
        </w:rPr>
      </w:pPr>
      <w:r w:rsidRPr="00F43134">
        <w:rPr>
          <w:rStyle w:val="Appelnotedebasdep"/>
          <w:sz w:val="24"/>
          <w:szCs w:val="24"/>
        </w:rPr>
        <w:t>(2)</w:t>
      </w:r>
      <w:r>
        <w:rPr>
          <w:rFonts w:hint="cs"/>
          <w:sz w:val="24"/>
          <w:szCs w:val="24"/>
          <w:rtl/>
        </w:rPr>
        <w:t xml:space="preserve"> نصر الدين سعيدوني: مرجع سابق، ص 248 </w:t>
      </w:r>
    </w:p>
  </w:footnote>
  <w:footnote w:id="226">
    <w:p w:rsidR="00AD457F" w:rsidRPr="009378B1" w:rsidRDefault="00AD457F" w:rsidP="00FA11C1">
      <w:pPr>
        <w:pStyle w:val="Notedebasdepage"/>
        <w:bidi/>
        <w:rPr>
          <w:sz w:val="24"/>
          <w:szCs w:val="24"/>
          <w:rtl/>
        </w:rPr>
      </w:pPr>
      <w:r w:rsidRPr="009378B1">
        <w:rPr>
          <w:rStyle w:val="Appelnotedebasdep"/>
          <w:sz w:val="24"/>
          <w:szCs w:val="24"/>
        </w:rPr>
        <w:t>(3)</w:t>
      </w:r>
      <w:r>
        <w:rPr>
          <w:rFonts w:hint="cs"/>
          <w:sz w:val="24"/>
          <w:szCs w:val="24"/>
          <w:rtl/>
        </w:rPr>
        <w:t xml:space="preserve"> هواري قبايلي: ثمن حرب. كوكب العلوم،الجزائر، 2012، ص.ص88-100</w:t>
      </w:r>
    </w:p>
  </w:footnote>
  <w:footnote w:id="227">
    <w:p w:rsidR="00AD457F" w:rsidRPr="00E4046A" w:rsidRDefault="00AD457F" w:rsidP="00FA11C1">
      <w:pPr>
        <w:pStyle w:val="Notedebasdepage"/>
        <w:bidi/>
        <w:rPr>
          <w:sz w:val="24"/>
          <w:szCs w:val="24"/>
          <w:rtl/>
        </w:rPr>
      </w:pPr>
      <w:r w:rsidRPr="00E4046A">
        <w:rPr>
          <w:rStyle w:val="Appelnotedebasdep"/>
          <w:sz w:val="24"/>
          <w:szCs w:val="24"/>
        </w:rPr>
        <w:t>(4)</w:t>
      </w:r>
      <w:r>
        <w:rPr>
          <w:rFonts w:hint="cs"/>
          <w:sz w:val="24"/>
          <w:szCs w:val="24"/>
          <w:rtl/>
        </w:rPr>
        <w:t xml:space="preserve"> محمد عباس: ثوارعظماء.مرجع سابق، ص 644</w:t>
      </w:r>
    </w:p>
  </w:footnote>
  <w:footnote w:id="228">
    <w:p w:rsidR="00AD457F" w:rsidRPr="00E4046A" w:rsidRDefault="00AD457F" w:rsidP="00FA11C1">
      <w:pPr>
        <w:pStyle w:val="Notedebasdepage"/>
        <w:bidi/>
        <w:rPr>
          <w:sz w:val="24"/>
          <w:szCs w:val="24"/>
          <w:rtl/>
        </w:rPr>
      </w:pPr>
      <w:r w:rsidRPr="00E4046A">
        <w:rPr>
          <w:rStyle w:val="Appelnotedebasdep"/>
          <w:sz w:val="24"/>
          <w:szCs w:val="24"/>
        </w:rPr>
        <w:t>(5)</w:t>
      </w:r>
      <w:r>
        <w:rPr>
          <w:rFonts w:hint="cs"/>
          <w:sz w:val="24"/>
          <w:szCs w:val="24"/>
          <w:rtl/>
        </w:rPr>
        <w:t xml:space="preserve"> محمد بلعباس: الوجيز في تاريخ الجزائر.دار المعاصر،الجزائر، 2009، ص 402 </w:t>
      </w:r>
    </w:p>
  </w:footnote>
  <w:footnote w:id="229">
    <w:p w:rsidR="00AD457F" w:rsidRPr="00D648C4" w:rsidRDefault="00AD457F" w:rsidP="00FA11C1">
      <w:pPr>
        <w:pStyle w:val="Notedebasdepage"/>
        <w:bidi/>
        <w:rPr>
          <w:sz w:val="24"/>
          <w:szCs w:val="24"/>
          <w:rtl/>
        </w:rPr>
      </w:pPr>
      <w:r w:rsidRPr="00D648C4">
        <w:rPr>
          <w:rStyle w:val="Appelnotedebasdep"/>
          <w:sz w:val="24"/>
          <w:szCs w:val="24"/>
        </w:rPr>
        <w:t>(1)</w:t>
      </w:r>
      <w:r>
        <w:rPr>
          <w:rFonts w:hint="cs"/>
          <w:sz w:val="24"/>
          <w:szCs w:val="24"/>
          <w:rtl/>
        </w:rPr>
        <w:t xml:space="preserve"> رابح لونيسي وبشير بلاح: تاريخ الجزائر المعاصر.ج2، مرجع سابق، ص 35. </w:t>
      </w:r>
    </w:p>
  </w:footnote>
  <w:footnote w:id="230">
    <w:p w:rsidR="00AD457F" w:rsidRPr="00D648C4" w:rsidRDefault="00AD457F" w:rsidP="00FA11C1">
      <w:pPr>
        <w:pStyle w:val="Notedebasdepage"/>
        <w:bidi/>
        <w:rPr>
          <w:sz w:val="24"/>
          <w:szCs w:val="24"/>
          <w:rtl/>
        </w:rPr>
      </w:pPr>
      <w:r w:rsidRPr="00D648C4">
        <w:rPr>
          <w:rStyle w:val="Appelnotedebasdep"/>
          <w:sz w:val="24"/>
          <w:szCs w:val="24"/>
        </w:rPr>
        <w:t>(2)</w:t>
      </w:r>
      <w:r>
        <w:rPr>
          <w:rFonts w:hint="cs"/>
          <w:sz w:val="24"/>
          <w:szCs w:val="24"/>
          <w:rtl/>
        </w:rPr>
        <w:t xml:space="preserve">  صالح فركوس: المختصر في تاريخ الجزائر.مرجع سابق، ص 272.</w:t>
      </w:r>
    </w:p>
  </w:footnote>
  <w:footnote w:id="231">
    <w:p w:rsidR="00AD457F" w:rsidRPr="00246821" w:rsidRDefault="00AD457F" w:rsidP="00FA11C1">
      <w:pPr>
        <w:pStyle w:val="Notedebasdepage"/>
        <w:bidi/>
        <w:rPr>
          <w:sz w:val="24"/>
          <w:szCs w:val="24"/>
          <w:rtl/>
        </w:rPr>
      </w:pPr>
      <w:r w:rsidRPr="00246821">
        <w:rPr>
          <w:rStyle w:val="Appelnotedebasdep"/>
          <w:sz w:val="24"/>
          <w:szCs w:val="24"/>
        </w:rPr>
        <w:t>(3)</w:t>
      </w:r>
      <w:r>
        <w:rPr>
          <w:rFonts w:hint="cs"/>
          <w:sz w:val="24"/>
          <w:szCs w:val="24"/>
          <w:rtl/>
        </w:rPr>
        <w:t xml:space="preserve"> محمد أحسن ازغيدي: نشأة جيش التحرير الوطني.مرجع سابق، ص 194 </w:t>
      </w:r>
    </w:p>
  </w:footnote>
  <w:footnote w:id="232">
    <w:p w:rsidR="00AD457F" w:rsidRPr="00093BC3" w:rsidRDefault="00AD457F" w:rsidP="00FA11C1">
      <w:pPr>
        <w:pStyle w:val="Notedebasdepage"/>
        <w:bidi/>
        <w:rPr>
          <w:sz w:val="24"/>
          <w:szCs w:val="24"/>
          <w:rtl/>
        </w:rPr>
      </w:pPr>
      <w:r w:rsidRPr="00093BC3">
        <w:rPr>
          <w:rStyle w:val="Appelnotedebasdep"/>
          <w:sz w:val="24"/>
          <w:szCs w:val="24"/>
        </w:rPr>
        <w:t>(4)</w:t>
      </w:r>
      <w:r>
        <w:rPr>
          <w:rFonts w:hint="cs"/>
          <w:sz w:val="24"/>
          <w:szCs w:val="24"/>
          <w:rtl/>
        </w:rPr>
        <w:t xml:space="preserve"> يحي بوعزيز: الثورة في الولاية الثالثة 1956 </w:t>
      </w:r>
      <w:r>
        <w:rPr>
          <w:sz w:val="24"/>
          <w:szCs w:val="24"/>
          <w:rtl/>
        </w:rPr>
        <w:t>–</w:t>
      </w:r>
      <w:r>
        <w:rPr>
          <w:rFonts w:hint="cs"/>
          <w:sz w:val="24"/>
          <w:szCs w:val="24"/>
          <w:rtl/>
        </w:rPr>
        <w:t xml:space="preserve"> 1962.مرجع سابق ،ص 176 </w:t>
      </w:r>
    </w:p>
  </w:footnote>
  <w:footnote w:id="233">
    <w:p w:rsidR="00AD457F" w:rsidRPr="00093BC3" w:rsidRDefault="00AD457F" w:rsidP="00FA11C1">
      <w:pPr>
        <w:pStyle w:val="Notedebasdepage"/>
        <w:bidi/>
        <w:rPr>
          <w:sz w:val="24"/>
          <w:szCs w:val="24"/>
          <w:rtl/>
        </w:rPr>
      </w:pPr>
      <w:r w:rsidRPr="00093BC3">
        <w:rPr>
          <w:rStyle w:val="Appelnotedebasdep"/>
          <w:sz w:val="24"/>
          <w:szCs w:val="24"/>
        </w:rPr>
        <w:t>(5)</w:t>
      </w:r>
      <w:r>
        <w:rPr>
          <w:rFonts w:hint="cs"/>
          <w:sz w:val="24"/>
          <w:szCs w:val="24"/>
          <w:rtl/>
        </w:rPr>
        <w:t xml:space="preserve"> مرجع نفسه، ص 176 </w:t>
      </w:r>
    </w:p>
  </w:footnote>
  <w:footnote w:id="234">
    <w:p w:rsidR="00AD457F" w:rsidRPr="00093BC3" w:rsidRDefault="00AD457F" w:rsidP="00FA11C1">
      <w:pPr>
        <w:pStyle w:val="Notedebasdepage"/>
        <w:bidi/>
        <w:rPr>
          <w:sz w:val="24"/>
          <w:szCs w:val="24"/>
          <w:rtl/>
        </w:rPr>
      </w:pPr>
      <w:r w:rsidRPr="00093BC3">
        <w:rPr>
          <w:rStyle w:val="Appelnotedebasdep"/>
          <w:sz w:val="24"/>
          <w:szCs w:val="24"/>
        </w:rPr>
        <w:t>(6)</w:t>
      </w:r>
      <w:r>
        <w:rPr>
          <w:rFonts w:hint="cs"/>
          <w:sz w:val="24"/>
          <w:szCs w:val="24"/>
          <w:rtl/>
        </w:rPr>
        <w:t xml:space="preserve"> محمد العربي الزبيري: كتاب مرجعي عن الثورة الجزائرية 1954 </w:t>
      </w:r>
      <w:r>
        <w:rPr>
          <w:sz w:val="24"/>
          <w:szCs w:val="24"/>
          <w:rtl/>
        </w:rPr>
        <w:t>–</w:t>
      </w:r>
      <w:r>
        <w:rPr>
          <w:rFonts w:hint="cs"/>
          <w:sz w:val="24"/>
          <w:szCs w:val="24"/>
          <w:rtl/>
        </w:rPr>
        <w:t xml:space="preserve"> 1962. منشورات المركز الوطني للدراسات و البحث في الحركة الوطنية وثورة أول نوفمبر 1954،الجزائر، 2007، ص 270 </w:t>
      </w:r>
    </w:p>
  </w:footnote>
  <w:footnote w:id="235">
    <w:p w:rsidR="00AD457F" w:rsidRPr="00D51B26" w:rsidRDefault="00AD457F" w:rsidP="00FA11C1">
      <w:pPr>
        <w:pStyle w:val="Notedebasdepage"/>
        <w:bidi/>
        <w:rPr>
          <w:sz w:val="24"/>
          <w:szCs w:val="24"/>
          <w:rtl/>
        </w:rPr>
      </w:pPr>
      <w:r w:rsidRPr="00D51B26">
        <w:rPr>
          <w:rStyle w:val="Appelnotedebasdep"/>
          <w:sz w:val="24"/>
          <w:szCs w:val="24"/>
        </w:rPr>
        <w:t>(1)</w:t>
      </w:r>
      <w:r>
        <w:rPr>
          <w:rFonts w:hint="cs"/>
          <w:sz w:val="24"/>
          <w:szCs w:val="24"/>
          <w:rtl/>
        </w:rPr>
        <w:t xml:space="preserve"> محمد لحسن ازغيدي: مرجع سابق، ص 194 </w:t>
      </w:r>
    </w:p>
  </w:footnote>
  <w:footnote w:id="236">
    <w:p w:rsidR="00AD457F" w:rsidRPr="00F62DAF" w:rsidRDefault="00AD457F" w:rsidP="00FA11C1">
      <w:pPr>
        <w:pStyle w:val="Notedebasdepage"/>
        <w:bidi/>
        <w:rPr>
          <w:sz w:val="24"/>
          <w:szCs w:val="24"/>
          <w:rtl/>
        </w:rPr>
      </w:pPr>
      <w:r w:rsidRPr="00F62DAF">
        <w:rPr>
          <w:rStyle w:val="Appelnotedebasdep"/>
          <w:sz w:val="24"/>
          <w:szCs w:val="24"/>
        </w:rPr>
        <w:t>(1)</w:t>
      </w:r>
      <w:r>
        <w:rPr>
          <w:rFonts w:hint="cs"/>
          <w:sz w:val="24"/>
          <w:szCs w:val="24"/>
          <w:rtl/>
        </w:rPr>
        <w:t xml:space="preserve"> قندل جمال: خط موريس على الحدود التونسية والمغربية وتأثيرها على الثورة الجزائرية 1957-1962.ط1،المنظمة الوطنية للمجاهدين،الجزائر، 2006، ص 85 </w:t>
      </w:r>
    </w:p>
  </w:footnote>
  <w:footnote w:id="237">
    <w:p w:rsidR="00AD457F" w:rsidRPr="00F62DAF" w:rsidRDefault="00AD457F" w:rsidP="00FA11C1">
      <w:pPr>
        <w:pStyle w:val="Notedebasdepage"/>
        <w:bidi/>
        <w:rPr>
          <w:sz w:val="24"/>
          <w:szCs w:val="24"/>
          <w:rtl/>
        </w:rPr>
      </w:pPr>
      <w:r w:rsidRPr="00F62DAF">
        <w:rPr>
          <w:rStyle w:val="Appelnotedebasdep"/>
          <w:sz w:val="24"/>
          <w:szCs w:val="24"/>
        </w:rPr>
        <w:t>(2)</w:t>
      </w:r>
      <w:r>
        <w:rPr>
          <w:rFonts w:hint="cs"/>
          <w:sz w:val="24"/>
          <w:szCs w:val="24"/>
          <w:rtl/>
        </w:rPr>
        <w:t xml:space="preserve"> مرجع نفسه، ص 86 </w:t>
      </w:r>
    </w:p>
  </w:footnote>
  <w:footnote w:id="238">
    <w:p w:rsidR="00AD457F" w:rsidRPr="00F62DAF" w:rsidRDefault="00AD457F" w:rsidP="00FA11C1">
      <w:pPr>
        <w:pStyle w:val="Notedebasdepage"/>
        <w:bidi/>
        <w:rPr>
          <w:sz w:val="24"/>
          <w:szCs w:val="24"/>
          <w:rtl/>
        </w:rPr>
      </w:pPr>
      <w:r w:rsidRPr="00F62DAF">
        <w:rPr>
          <w:rStyle w:val="Appelnotedebasdep"/>
          <w:sz w:val="24"/>
          <w:szCs w:val="24"/>
        </w:rPr>
        <w:t>(3)</w:t>
      </w:r>
      <w:r>
        <w:rPr>
          <w:rFonts w:hint="cs"/>
          <w:sz w:val="24"/>
          <w:szCs w:val="24"/>
          <w:rtl/>
        </w:rPr>
        <w:t xml:space="preserve"> الغالي غربي: نماذج من سياسة التطويق الفرنسية خلال الثورة الجزائرية (الأسلاك الشائكة المكهربة) .المركز الوطني للدراسات والبحث في الحركة الوطنية وثورة أول نوفمبر 1954،الجزائر،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xml:space="preserve">،ص 180 </w:t>
      </w:r>
    </w:p>
  </w:footnote>
  <w:footnote w:id="239">
    <w:p w:rsidR="00AD457F" w:rsidRPr="00F62DAF" w:rsidRDefault="00AD457F" w:rsidP="00FA11C1">
      <w:pPr>
        <w:pStyle w:val="Notedebasdepage"/>
        <w:bidi/>
        <w:rPr>
          <w:sz w:val="24"/>
          <w:szCs w:val="24"/>
          <w:rtl/>
        </w:rPr>
      </w:pPr>
      <w:r w:rsidRPr="00F62DAF">
        <w:rPr>
          <w:rStyle w:val="Appelnotedebasdep"/>
          <w:sz w:val="24"/>
          <w:szCs w:val="24"/>
        </w:rPr>
        <w:t>(4)</w:t>
      </w:r>
      <w:r>
        <w:rPr>
          <w:rFonts w:hint="cs"/>
          <w:sz w:val="24"/>
          <w:szCs w:val="24"/>
          <w:rtl/>
        </w:rPr>
        <w:t xml:space="preserve"> شايب قدادرة: مشروع ديغول 1959.دارالهدى للطباعة والنشر والتوزيع،عين مليلة، 2004، ص 50 </w:t>
      </w:r>
    </w:p>
  </w:footnote>
  <w:footnote w:id="240">
    <w:p w:rsidR="00AD457F" w:rsidRPr="00282A8E" w:rsidRDefault="00AD457F" w:rsidP="00FA11C1">
      <w:pPr>
        <w:pStyle w:val="Notedebasdepage"/>
        <w:bidi/>
        <w:rPr>
          <w:sz w:val="24"/>
          <w:szCs w:val="24"/>
          <w:rtl/>
        </w:rPr>
      </w:pPr>
      <w:r w:rsidRPr="00282A8E">
        <w:rPr>
          <w:rStyle w:val="Appelnotedebasdep"/>
          <w:sz w:val="24"/>
          <w:szCs w:val="24"/>
        </w:rPr>
        <w:t>(1)</w:t>
      </w:r>
      <w:r>
        <w:rPr>
          <w:rFonts w:hint="cs"/>
          <w:sz w:val="24"/>
          <w:szCs w:val="24"/>
          <w:rtl/>
        </w:rPr>
        <w:t xml:space="preserve"> يحيى بوعزيز: ثورات الجزائر في القرنين التاسع عشر والعشرين.مرجع سابق، ص 221 </w:t>
      </w:r>
    </w:p>
  </w:footnote>
  <w:footnote w:id="241">
    <w:p w:rsidR="00AD457F" w:rsidRPr="000211F6" w:rsidRDefault="00AD457F" w:rsidP="00FA11C1">
      <w:pPr>
        <w:pStyle w:val="Notedebasdepage"/>
        <w:bidi/>
        <w:rPr>
          <w:sz w:val="24"/>
          <w:szCs w:val="24"/>
          <w:rtl/>
        </w:rPr>
      </w:pPr>
      <w:r w:rsidRPr="000211F6">
        <w:rPr>
          <w:rStyle w:val="Appelnotedebasdep"/>
          <w:sz w:val="24"/>
          <w:szCs w:val="24"/>
        </w:rPr>
        <w:t>(2)</w:t>
      </w:r>
      <w:r>
        <w:rPr>
          <w:rFonts w:hint="cs"/>
          <w:sz w:val="24"/>
          <w:szCs w:val="24"/>
          <w:rtl/>
        </w:rPr>
        <w:t xml:space="preserve"> قصور إبراهيم: كيف واجهت الثورة أسلوب ديغول الجهنمي العسكري والسياسي.مجلة أول نوفمبر،العدد 170، </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،افريل2007، ص 90</w:t>
      </w:r>
    </w:p>
  </w:footnote>
  <w:footnote w:id="242">
    <w:p w:rsidR="00AD457F" w:rsidRPr="00A7266D" w:rsidRDefault="00AD457F" w:rsidP="00FA11C1">
      <w:pPr>
        <w:pStyle w:val="Notedebasdepage"/>
        <w:bidi/>
        <w:rPr>
          <w:sz w:val="24"/>
          <w:szCs w:val="24"/>
          <w:rtl/>
        </w:rPr>
      </w:pPr>
      <w:r w:rsidRPr="00A7266D">
        <w:rPr>
          <w:rStyle w:val="Appelnotedebasdep"/>
          <w:sz w:val="24"/>
          <w:szCs w:val="24"/>
        </w:rPr>
        <w:t>(3)</w:t>
      </w:r>
      <w:r>
        <w:rPr>
          <w:rFonts w:hint="cs"/>
          <w:sz w:val="24"/>
          <w:szCs w:val="24"/>
          <w:rtl/>
        </w:rPr>
        <w:t xml:space="preserve"> جلول فيصل: اعترافات جنرال فرنسي في الجزائر عذبت وقتلت الكثيرين.مرجع سابق، ص 23 </w:t>
      </w:r>
    </w:p>
  </w:footnote>
  <w:footnote w:id="243">
    <w:p w:rsidR="00AD457F" w:rsidRPr="003B3126" w:rsidRDefault="00AD457F" w:rsidP="00FA11C1">
      <w:pPr>
        <w:pStyle w:val="Notedebasdepage"/>
        <w:bidi/>
        <w:rPr>
          <w:sz w:val="24"/>
          <w:szCs w:val="24"/>
          <w:rtl/>
        </w:rPr>
      </w:pPr>
      <w:r w:rsidRPr="003B3126">
        <w:rPr>
          <w:rStyle w:val="Appelnotedebasdep"/>
          <w:sz w:val="24"/>
          <w:szCs w:val="24"/>
        </w:rPr>
        <w:t>(4)</w:t>
      </w:r>
      <w:r>
        <w:rPr>
          <w:rFonts w:hint="cs"/>
          <w:sz w:val="24"/>
          <w:szCs w:val="24"/>
          <w:rtl/>
        </w:rPr>
        <w:t xml:space="preserve"> رشيدة الجواني: جيش التجرير الوطني في مواجهة شال.مجلة الجندي، منشورات المتحف الوطني للمجاهد،العدد 402،الجزائر،2009، ص 95 </w:t>
      </w:r>
    </w:p>
  </w:footnote>
  <w:footnote w:id="244">
    <w:p w:rsidR="00AD457F" w:rsidRPr="003B3126" w:rsidRDefault="00AD457F" w:rsidP="00FA11C1">
      <w:pPr>
        <w:pStyle w:val="Notedebasdepage"/>
        <w:bidi/>
        <w:rPr>
          <w:sz w:val="24"/>
          <w:szCs w:val="24"/>
          <w:rtl/>
        </w:rPr>
      </w:pPr>
      <w:r w:rsidRPr="003B3126">
        <w:rPr>
          <w:rStyle w:val="Appelnotedebasdep"/>
          <w:sz w:val="24"/>
          <w:szCs w:val="24"/>
        </w:rPr>
        <w:t>(5)</w:t>
      </w:r>
      <w:r>
        <w:rPr>
          <w:rFonts w:hint="cs"/>
          <w:sz w:val="24"/>
          <w:szCs w:val="24"/>
          <w:rtl/>
        </w:rPr>
        <w:t xml:space="preserve"> بلحاج صالح: مخطط شال وآثاره في تطور حرب التحرير الوطني. مرجع سابق، ص 198</w:t>
      </w:r>
    </w:p>
  </w:footnote>
  <w:footnote w:id="245">
    <w:p w:rsidR="00AD457F" w:rsidRPr="00213506" w:rsidRDefault="00AD457F" w:rsidP="00FA11C1">
      <w:pPr>
        <w:pStyle w:val="Notedebasdepage"/>
        <w:bidi/>
        <w:rPr>
          <w:sz w:val="24"/>
          <w:szCs w:val="24"/>
          <w:rtl/>
        </w:rPr>
      </w:pPr>
      <w:r w:rsidRPr="00213506">
        <w:rPr>
          <w:rStyle w:val="Appelnotedebasdep"/>
          <w:sz w:val="24"/>
          <w:szCs w:val="24"/>
        </w:rPr>
        <w:t>(6)</w:t>
      </w:r>
      <w:r>
        <w:rPr>
          <w:rFonts w:hint="cs"/>
          <w:sz w:val="24"/>
          <w:szCs w:val="24"/>
          <w:rtl/>
        </w:rPr>
        <w:t xml:space="preserve"> جلول فيصل:مرجع سابق، ص 24 </w:t>
      </w:r>
    </w:p>
  </w:footnote>
  <w:footnote w:id="246">
    <w:p w:rsidR="00AD457F" w:rsidRPr="009119EF" w:rsidRDefault="00AD457F" w:rsidP="00FA11C1">
      <w:pPr>
        <w:pStyle w:val="Notedebasdepage"/>
        <w:bidi/>
        <w:rPr>
          <w:sz w:val="24"/>
          <w:szCs w:val="24"/>
          <w:rtl/>
        </w:rPr>
      </w:pPr>
      <w:r w:rsidRPr="009119EF">
        <w:rPr>
          <w:rStyle w:val="Appelnotedebasdep"/>
          <w:sz w:val="24"/>
          <w:szCs w:val="24"/>
        </w:rPr>
        <w:t>(1)</w:t>
      </w:r>
      <w:r>
        <w:rPr>
          <w:rFonts w:hint="cs"/>
          <w:sz w:val="24"/>
          <w:szCs w:val="24"/>
          <w:rtl/>
        </w:rPr>
        <w:t xml:space="preserve"> يحي بوعزيز: ثورات الجزائر في القرنين التاسع عشر والعشرين. مرجع سابق، ص 233</w:t>
      </w:r>
    </w:p>
  </w:footnote>
  <w:footnote w:id="247">
    <w:p w:rsidR="00AD457F" w:rsidRPr="002A4D2D" w:rsidRDefault="00AD457F" w:rsidP="00FA11C1">
      <w:pPr>
        <w:pStyle w:val="Notedebasdepage"/>
        <w:bidi/>
        <w:rPr>
          <w:sz w:val="24"/>
          <w:szCs w:val="24"/>
          <w:rtl/>
        </w:rPr>
      </w:pPr>
      <w:r w:rsidRPr="002A4D2D">
        <w:rPr>
          <w:rStyle w:val="Appelnotedebasdep"/>
          <w:sz w:val="24"/>
          <w:szCs w:val="24"/>
        </w:rPr>
        <w:t>(2)</w:t>
      </w:r>
      <w:r>
        <w:rPr>
          <w:rFonts w:hint="cs"/>
          <w:sz w:val="24"/>
          <w:szCs w:val="24"/>
          <w:rtl/>
        </w:rPr>
        <w:t xml:space="preserve">  لخضر بوالطمين: الولاية الثانية تفشل مخطط شال. مجلة أول نوفمير،الجزائر، 1991، ص 105 </w:t>
      </w:r>
    </w:p>
  </w:footnote>
  <w:footnote w:id="248">
    <w:p w:rsidR="00AD457F" w:rsidRPr="002A4D2D" w:rsidRDefault="00AD457F" w:rsidP="00FA11C1">
      <w:pPr>
        <w:pStyle w:val="Notedebasdepage"/>
        <w:bidi/>
        <w:rPr>
          <w:sz w:val="24"/>
          <w:szCs w:val="24"/>
          <w:rtl/>
        </w:rPr>
      </w:pPr>
      <w:r w:rsidRPr="002A4D2D">
        <w:rPr>
          <w:rStyle w:val="Appelnotedebasdep"/>
          <w:sz w:val="24"/>
          <w:szCs w:val="24"/>
        </w:rPr>
        <w:t>(3)</w:t>
      </w:r>
      <w:r>
        <w:rPr>
          <w:rFonts w:hint="cs"/>
          <w:sz w:val="24"/>
          <w:szCs w:val="24"/>
          <w:rtl/>
        </w:rPr>
        <w:t xml:space="preserve"> مرجع نفسه، ص 106 </w:t>
      </w:r>
    </w:p>
  </w:footnote>
  <w:footnote w:id="249">
    <w:p w:rsidR="00AD457F" w:rsidRPr="002A4D2D" w:rsidRDefault="00AD457F" w:rsidP="00FA11C1">
      <w:pPr>
        <w:pStyle w:val="Notedebasdepage"/>
        <w:bidi/>
        <w:rPr>
          <w:sz w:val="24"/>
          <w:szCs w:val="24"/>
          <w:rtl/>
        </w:rPr>
      </w:pPr>
      <w:r w:rsidRPr="002A4D2D">
        <w:rPr>
          <w:rStyle w:val="Appelnotedebasdep"/>
          <w:sz w:val="24"/>
          <w:szCs w:val="24"/>
        </w:rPr>
        <w:t>(4)</w:t>
      </w:r>
      <w:r>
        <w:rPr>
          <w:rFonts w:hint="cs"/>
          <w:sz w:val="24"/>
          <w:szCs w:val="24"/>
          <w:rtl/>
        </w:rPr>
        <w:t xml:space="preserve"> يحي بوعزيز: موضوعات وقضايا من تاريخ الجزائر والعرب. ج2، دار الهدى،الجزائر، 2009، ص 437 </w:t>
      </w:r>
    </w:p>
  </w:footnote>
  <w:footnote w:id="250">
    <w:p w:rsidR="00AD457F" w:rsidRPr="00506581" w:rsidRDefault="00AD457F" w:rsidP="00FA11C1">
      <w:pPr>
        <w:pStyle w:val="Notedebasdepage"/>
        <w:bidi/>
        <w:rPr>
          <w:sz w:val="24"/>
          <w:szCs w:val="24"/>
          <w:rtl/>
        </w:rPr>
      </w:pPr>
      <w:r w:rsidRPr="00506581">
        <w:rPr>
          <w:rStyle w:val="Appelnotedebasdep"/>
          <w:sz w:val="24"/>
          <w:szCs w:val="24"/>
        </w:rPr>
        <w:t>(5)</w:t>
      </w:r>
      <w:r>
        <w:rPr>
          <w:rFonts w:hint="cs"/>
          <w:sz w:val="24"/>
          <w:szCs w:val="24"/>
          <w:rtl/>
        </w:rPr>
        <w:t xml:space="preserve"> الغالي غربي: مرجع سابق، ص 213.</w:t>
      </w:r>
    </w:p>
  </w:footnote>
  <w:footnote w:id="251">
    <w:p w:rsidR="00AD457F" w:rsidRPr="0071395C" w:rsidRDefault="00AD457F" w:rsidP="00FA11C1">
      <w:pPr>
        <w:pStyle w:val="Notedebasdepage"/>
        <w:bidi/>
        <w:rPr>
          <w:sz w:val="24"/>
          <w:szCs w:val="24"/>
          <w:rtl/>
        </w:rPr>
      </w:pPr>
      <w:r w:rsidRPr="00506581">
        <w:rPr>
          <w:rStyle w:val="Appelnotedebasdep"/>
          <w:sz w:val="24"/>
          <w:szCs w:val="24"/>
        </w:rPr>
        <w:t>(1)</w:t>
      </w:r>
      <w:r>
        <w:rPr>
          <w:rFonts w:hint="cs"/>
          <w:sz w:val="24"/>
          <w:szCs w:val="24"/>
          <w:rtl/>
        </w:rPr>
        <w:t xml:space="preserve"> عمار بوحوش: التاريخ السياسي للجزائر من البداية ولغاية 1962.ط1،دارالغرب الإسلامي،لبنان،1997، ص 413.</w:t>
      </w:r>
    </w:p>
  </w:footnote>
  <w:footnote w:id="252">
    <w:p w:rsidR="00AD457F" w:rsidRDefault="00AD457F" w:rsidP="00FA11C1">
      <w:pPr>
        <w:pStyle w:val="Notedebasdepage"/>
        <w:bidi/>
        <w:rPr>
          <w:rtl/>
        </w:rPr>
      </w:pPr>
      <w:r w:rsidRPr="0071395C">
        <w:rPr>
          <w:rStyle w:val="Appelnotedebasdep"/>
          <w:sz w:val="24"/>
          <w:szCs w:val="24"/>
        </w:rPr>
        <w:t>(2)</w:t>
      </w:r>
      <w:r>
        <w:rPr>
          <w:rFonts w:hint="cs"/>
          <w:sz w:val="24"/>
          <w:szCs w:val="24"/>
          <w:rtl/>
        </w:rPr>
        <w:t xml:space="preserve"> محمد العربي الزبيري: الثورة الجزائرية في عامها الأول.مرجع سابق، ص 110 </w:t>
      </w:r>
    </w:p>
  </w:footnote>
  <w:footnote w:id="253">
    <w:p w:rsidR="00AD457F" w:rsidRPr="0071395C" w:rsidRDefault="00AD457F" w:rsidP="00FA11C1">
      <w:pPr>
        <w:pStyle w:val="Notedebasdepage"/>
        <w:bidi/>
        <w:rPr>
          <w:sz w:val="24"/>
          <w:szCs w:val="24"/>
          <w:rtl/>
        </w:rPr>
      </w:pPr>
      <w:r w:rsidRPr="0071395C">
        <w:rPr>
          <w:rStyle w:val="Appelnotedebasdep"/>
          <w:sz w:val="24"/>
          <w:szCs w:val="24"/>
        </w:rPr>
        <w:t>(3)</w:t>
      </w:r>
      <w:r>
        <w:rPr>
          <w:rFonts w:hint="cs"/>
          <w:sz w:val="24"/>
          <w:szCs w:val="24"/>
          <w:rtl/>
        </w:rPr>
        <w:t xml:space="preserve"> مرجع نفسه، ص 111</w:t>
      </w:r>
    </w:p>
  </w:footnote>
  <w:footnote w:id="254">
    <w:p w:rsidR="00AD457F" w:rsidRPr="007374FE" w:rsidRDefault="00AD457F" w:rsidP="00FA11C1">
      <w:pPr>
        <w:pStyle w:val="Notedebasdepage"/>
        <w:bidi/>
        <w:rPr>
          <w:sz w:val="24"/>
          <w:szCs w:val="24"/>
          <w:rtl/>
        </w:rPr>
      </w:pPr>
      <w:r w:rsidRPr="007374FE">
        <w:rPr>
          <w:rStyle w:val="Appelnotedebasdep"/>
          <w:sz w:val="24"/>
          <w:szCs w:val="24"/>
        </w:rPr>
        <w:t>(4)</w:t>
      </w:r>
      <w:r>
        <w:rPr>
          <w:rFonts w:hint="cs"/>
          <w:sz w:val="24"/>
          <w:szCs w:val="24"/>
          <w:rtl/>
        </w:rPr>
        <w:t xml:space="preserve"> عمار بوحوش: مرجع سابق، ص 414</w:t>
      </w:r>
    </w:p>
  </w:footnote>
  <w:footnote w:id="255">
    <w:p w:rsidR="00AD457F" w:rsidRPr="00C84BFB" w:rsidRDefault="00AD457F" w:rsidP="00FA11C1">
      <w:pPr>
        <w:pStyle w:val="Notedebasdepage"/>
        <w:bidi/>
        <w:rPr>
          <w:sz w:val="24"/>
          <w:szCs w:val="24"/>
          <w:rtl/>
        </w:rPr>
      </w:pPr>
      <w:r w:rsidRPr="00C84BFB">
        <w:rPr>
          <w:rStyle w:val="Appelnotedebasdep"/>
          <w:sz w:val="24"/>
          <w:szCs w:val="24"/>
        </w:rPr>
        <w:t>(5)</w:t>
      </w:r>
      <w:r>
        <w:rPr>
          <w:rFonts w:hint="cs"/>
          <w:sz w:val="24"/>
          <w:szCs w:val="24"/>
          <w:rtl/>
        </w:rPr>
        <w:t xml:space="preserve">صلاح العقاد: الجزائرالمعاصرة.مرجع سابق، ص 92 </w:t>
      </w:r>
      <w:r>
        <w:rPr>
          <w:sz w:val="24"/>
          <w:szCs w:val="24"/>
          <w:rtl/>
        </w:rPr>
        <w:t>–</w:t>
      </w:r>
      <w:r>
        <w:rPr>
          <w:rFonts w:hint="cs"/>
          <w:sz w:val="24"/>
          <w:szCs w:val="24"/>
          <w:rtl/>
        </w:rPr>
        <w:t xml:space="preserve"> 94 </w:t>
      </w:r>
    </w:p>
  </w:footnote>
  <w:footnote w:id="256">
    <w:p w:rsidR="00AD457F" w:rsidRPr="00526348" w:rsidRDefault="00AD457F" w:rsidP="00FA11C1">
      <w:pPr>
        <w:pStyle w:val="Notedebasdepage"/>
        <w:bidi/>
        <w:rPr>
          <w:sz w:val="24"/>
          <w:szCs w:val="24"/>
          <w:rtl/>
        </w:rPr>
      </w:pPr>
      <w:r w:rsidRPr="00526348">
        <w:rPr>
          <w:rStyle w:val="Appelnotedebasdep"/>
          <w:sz w:val="24"/>
          <w:szCs w:val="24"/>
        </w:rPr>
        <w:t>(1)</w:t>
      </w:r>
      <w:r>
        <w:rPr>
          <w:rFonts w:hint="cs"/>
          <w:sz w:val="24"/>
          <w:szCs w:val="24"/>
          <w:rtl/>
        </w:rPr>
        <w:t xml:space="preserve"> محمد بلعباس: مرجع سابق، ص 334</w:t>
      </w:r>
    </w:p>
  </w:footnote>
  <w:footnote w:id="257">
    <w:p w:rsidR="00AD457F" w:rsidRPr="00D35614" w:rsidRDefault="00AD457F" w:rsidP="00FA11C1">
      <w:pPr>
        <w:pStyle w:val="Notedebasdepage"/>
        <w:bidi/>
        <w:rPr>
          <w:sz w:val="24"/>
          <w:szCs w:val="24"/>
          <w:rtl/>
        </w:rPr>
      </w:pPr>
      <w:r w:rsidRPr="00D35614">
        <w:rPr>
          <w:rStyle w:val="Appelnotedebasdep"/>
          <w:sz w:val="24"/>
          <w:szCs w:val="24"/>
        </w:rPr>
        <w:t>(2)</w:t>
      </w:r>
      <w:r>
        <w:rPr>
          <w:rFonts w:hint="cs"/>
          <w:sz w:val="24"/>
          <w:szCs w:val="24"/>
          <w:rtl/>
        </w:rPr>
        <w:t xml:space="preserve"> محمد لحسن اوزغيدي: مرجع سابق، ص 195</w:t>
      </w:r>
    </w:p>
  </w:footnote>
  <w:footnote w:id="258">
    <w:p w:rsidR="00AD457F" w:rsidRPr="00D35614" w:rsidRDefault="00AD457F" w:rsidP="00FA11C1">
      <w:pPr>
        <w:pStyle w:val="Notedebasdepage"/>
        <w:bidi/>
        <w:rPr>
          <w:sz w:val="24"/>
          <w:szCs w:val="24"/>
          <w:rtl/>
        </w:rPr>
      </w:pPr>
      <w:r w:rsidRPr="00D35614">
        <w:rPr>
          <w:rStyle w:val="Appelnotedebasdep"/>
          <w:sz w:val="24"/>
          <w:szCs w:val="24"/>
        </w:rPr>
        <w:t>(3)</w:t>
      </w:r>
      <w:r>
        <w:rPr>
          <w:rFonts w:hint="cs"/>
          <w:sz w:val="24"/>
          <w:szCs w:val="24"/>
          <w:rtl/>
        </w:rPr>
        <w:t xml:space="preserve"> يحي بوعزيز: الثورة في الولاية الثالثة. مرجع سابق، ص 452 </w:t>
      </w:r>
    </w:p>
  </w:footnote>
  <w:footnote w:id="259">
    <w:p w:rsidR="00AD457F" w:rsidRPr="00E25047" w:rsidRDefault="00AD457F" w:rsidP="00FA11C1">
      <w:pPr>
        <w:pStyle w:val="Notedebasdepage"/>
        <w:bidi/>
        <w:rPr>
          <w:sz w:val="24"/>
          <w:szCs w:val="24"/>
          <w:rtl/>
        </w:rPr>
      </w:pPr>
      <w:r w:rsidRPr="00E25047">
        <w:rPr>
          <w:rStyle w:val="Appelnotedebasdep"/>
          <w:sz w:val="24"/>
          <w:szCs w:val="24"/>
        </w:rPr>
        <w:t>(1)</w:t>
      </w:r>
      <w:r>
        <w:rPr>
          <w:rFonts w:hint="cs"/>
          <w:sz w:val="24"/>
          <w:szCs w:val="24"/>
          <w:rtl/>
        </w:rPr>
        <w:t xml:space="preserve"> يحيى بوعزيز: الثورة في الولاية الثالثة. مرجع سابق، ص 452 </w:t>
      </w:r>
    </w:p>
  </w:footnote>
  <w:footnote w:id="260">
    <w:p w:rsidR="00AD457F" w:rsidRPr="00E25047" w:rsidRDefault="00AD457F" w:rsidP="00FA11C1">
      <w:pPr>
        <w:pStyle w:val="Notedebasdepage"/>
        <w:bidi/>
        <w:rPr>
          <w:sz w:val="24"/>
          <w:szCs w:val="24"/>
          <w:rtl/>
        </w:rPr>
      </w:pPr>
      <w:r w:rsidRPr="00E25047">
        <w:rPr>
          <w:rStyle w:val="Appelnotedebasdep"/>
          <w:sz w:val="24"/>
          <w:szCs w:val="24"/>
        </w:rPr>
        <w:t>(2)</w:t>
      </w:r>
      <w:r>
        <w:rPr>
          <w:rFonts w:hint="cs"/>
          <w:sz w:val="24"/>
          <w:szCs w:val="24"/>
          <w:rtl/>
        </w:rPr>
        <w:t xml:space="preserve"> محمد بلعباس: مرجع سابق، ص 206 </w:t>
      </w:r>
    </w:p>
  </w:footnote>
  <w:footnote w:id="261">
    <w:p w:rsidR="00AD457F" w:rsidRPr="005F2CB1" w:rsidRDefault="00AD457F" w:rsidP="00E8361A">
      <w:pPr>
        <w:pStyle w:val="Notedebasdepage"/>
        <w:bidi/>
        <w:rPr>
          <w:sz w:val="24"/>
          <w:szCs w:val="24"/>
          <w:lang w:val="en-US"/>
        </w:rPr>
      </w:pPr>
      <w:r w:rsidRPr="005F2CB1">
        <w:rPr>
          <w:rStyle w:val="Appelnotedebasdep"/>
          <w:sz w:val="24"/>
          <w:szCs w:val="24"/>
        </w:rPr>
        <w:t>(1)</w:t>
      </w:r>
      <w:r w:rsidRPr="005F2CB1">
        <w:rPr>
          <w:sz w:val="24"/>
          <w:szCs w:val="24"/>
        </w:rPr>
        <w:t xml:space="preserve"> </w:t>
      </w:r>
      <w:r>
        <w:rPr>
          <w:rFonts w:hint="cs"/>
          <w:sz w:val="24"/>
          <w:szCs w:val="24"/>
          <w:rtl/>
        </w:rPr>
        <w:t xml:space="preserve"> صالح فركوس:تاريخ الثورة الجزائرية.دار الكتاب الحديث،القاهرة،2008،ص246</w:t>
      </w:r>
    </w:p>
  </w:footnote>
  <w:footnote w:id="262">
    <w:p w:rsidR="00AD457F" w:rsidRPr="005F2CB1" w:rsidRDefault="00AD457F" w:rsidP="00E8361A">
      <w:pPr>
        <w:pStyle w:val="Notedebasdepage"/>
        <w:bidi/>
        <w:rPr>
          <w:sz w:val="24"/>
          <w:szCs w:val="24"/>
          <w:rtl/>
          <w:lang w:bidi="ar-DZ"/>
        </w:rPr>
      </w:pPr>
      <w:r w:rsidRPr="005F2CB1">
        <w:rPr>
          <w:rStyle w:val="Appelnotedebasdep"/>
          <w:sz w:val="24"/>
          <w:szCs w:val="24"/>
        </w:rPr>
        <w:t>(2)</w:t>
      </w:r>
      <w:r w:rsidRPr="005F2CB1">
        <w:rPr>
          <w:sz w:val="24"/>
          <w:szCs w:val="24"/>
        </w:rPr>
        <w:t xml:space="preserve"> </w:t>
      </w:r>
      <w:r>
        <w:rPr>
          <w:rFonts w:hint="cs"/>
          <w:sz w:val="24"/>
          <w:szCs w:val="24"/>
          <w:rtl/>
        </w:rPr>
        <w:t xml:space="preserve"> </w:t>
      </w:r>
      <w:r>
        <w:rPr>
          <w:rFonts w:hint="cs"/>
          <w:sz w:val="24"/>
          <w:szCs w:val="24"/>
          <w:rtl/>
          <w:lang w:bidi="ar-DZ"/>
        </w:rPr>
        <w:t>كلود ليوزو: مصدر سابق،ص181</w:t>
      </w:r>
    </w:p>
  </w:footnote>
  <w:footnote w:id="263">
    <w:p w:rsidR="00AD457F" w:rsidRPr="005F2CB1" w:rsidRDefault="00AD457F" w:rsidP="00E8361A">
      <w:pPr>
        <w:pStyle w:val="Notedebasdepage"/>
        <w:bidi/>
        <w:rPr>
          <w:sz w:val="24"/>
          <w:szCs w:val="24"/>
          <w:rtl/>
          <w:lang w:bidi="ar-DZ"/>
        </w:rPr>
      </w:pPr>
      <w:r w:rsidRPr="005F2CB1">
        <w:rPr>
          <w:rStyle w:val="Appelnotedebasdep"/>
          <w:sz w:val="24"/>
          <w:szCs w:val="24"/>
        </w:rPr>
        <w:t>(3)</w:t>
      </w:r>
      <w:r w:rsidRPr="005F2CB1">
        <w:rPr>
          <w:sz w:val="24"/>
          <w:szCs w:val="24"/>
        </w:rPr>
        <w:t xml:space="preserve"> </w:t>
      </w:r>
      <w:r>
        <w:rPr>
          <w:rFonts w:hint="cs"/>
          <w:sz w:val="24"/>
          <w:szCs w:val="24"/>
          <w:rtl/>
        </w:rPr>
        <w:t xml:space="preserve"> </w:t>
      </w:r>
      <w:r>
        <w:rPr>
          <w:rFonts w:hint="cs"/>
          <w:sz w:val="24"/>
          <w:szCs w:val="24"/>
          <w:rtl/>
          <w:lang w:bidi="ar-DZ"/>
        </w:rPr>
        <w:t>عبد الكريم بوصفصاف: حرب الجزائر ومراكز الجيش الفرنسي للقمع والتعذيب في ولاية سطيف(1954-1962).دار البعث،الجزائر،1998، ص 313</w:t>
      </w:r>
    </w:p>
  </w:footnote>
  <w:footnote w:id="264">
    <w:p w:rsidR="00AD457F" w:rsidRPr="005F2CB1" w:rsidRDefault="00AD457F" w:rsidP="00E8361A">
      <w:pPr>
        <w:pStyle w:val="Notedebasdepage"/>
        <w:bidi/>
        <w:rPr>
          <w:sz w:val="24"/>
          <w:szCs w:val="24"/>
          <w:rtl/>
          <w:lang w:bidi="ar-DZ"/>
        </w:rPr>
      </w:pPr>
      <w:r w:rsidRPr="005F2CB1">
        <w:rPr>
          <w:rStyle w:val="Appelnotedebasdep"/>
          <w:sz w:val="24"/>
          <w:szCs w:val="24"/>
        </w:rPr>
        <w:t>(4)</w:t>
      </w:r>
      <w:r w:rsidRPr="005F2CB1">
        <w:rPr>
          <w:sz w:val="24"/>
          <w:szCs w:val="24"/>
        </w:rPr>
        <w:t xml:space="preserve"> </w:t>
      </w:r>
      <w:r>
        <w:rPr>
          <w:rFonts w:hint="cs"/>
          <w:sz w:val="24"/>
          <w:szCs w:val="24"/>
          <w:rtl/>
        </w:rPr>
        <w:t xml:space="preserve"> </w:t>
      </w:r>
      <w:r>
        <w:rPr>
          <w:rFonts w:hint="cs"/>
          <w:sz w:val="24"/>
          <w:szCs w:val="24"/>
          <w:rtl/>
          <w:lang w:bidi="ar-DZ"/>
        </w:rPr>
        <w:t>عمار قليل:ملحمة الجزائرالجديدة.مرجع سابق،ص10</w:t>
      </w:r>
    </w:p>
  </w:footnote>
  <w:footnote w:id="265">
    <w:p w:rsidR="00AD457F" w:rsidRPr="005F2CB1" w:rsidRDefault="00AD457F" w:rsidP="00E8361A">
      <w:pPr>
        <w:pStyle w:val="Notedebasdepage"/>
        <w:bidi/>
        <w:rPr>
          <w:sz w:val="24"/>
          <w:szCs w:val="24"/>
          <w:rtl/>
          <w:lang w:bidi="ar-DZ"/>
        </w:rPr>
      </w:pPr>
      <w:r w:rsidRPr="005F2CB1">
        <w:rPr>
          <w:rStyle w:val="Appelnotedebasdep"/>
          <w:sz w:val="24"/>
          <w:szCs w:val="24"/>
        </w:rPr>
        <w:t>(1)</w:t>
      </w:r>
      <w:r w:rsidRPr="005F2CB1">
        <w:rPr>
          <w:sz w:val="24"/>
          <w:szCs w:val="24"/>
        </w:rPr>
        <w:t xml:space="preserve"> </w:t>
      </w:r>
      <w:r>
        <w:rPr>
          <w:rFonts w:hint="cs"/>
          <w:sz w:val="24"/>
          <w:szCs w:val="24"/>
          <w:rtl/>
        </w:rPr>
        <w:t xml:space="preserve"> </w:t>
      </w:r>
      <w:r>
        <w:rPr>
          <w:rFonts w:hint="cs"/>
          <w:sz w:val="24"/>
          <w:szCs w:val="24"/>
          <w:rtl/>
          <w:lang w:bidi="ar-DZ"/>
        </w:rPr>
        <w:t>حميد عمراوي:جوانب من السياسة الفرنسية وردود الفعل الوطنية.دارالبعث للطباعة والنش،الجزائر،1984،ص183</w:t>
      </w:r>
    </w:p>
  </w:footnote>
  <w:footnote w:id="266">
    <w:p w:rsidR="00AD457F" w:rsidRPr="005F2CB1" w:rsidRDefault="00AD457F" w:rsidP="00E8361A">
      <w:pPr>
        <w:pStyle w:val="Notedebasdepage"/>
        <w:bidi/>
        <w:rPr>
          <w:sz w:val="24"/>
          <w:szCs w:val="24"/>
          <w:rtl/>
          <w:lang w:bidi="ar-DZ"/>
        </w:rPr>
      </w:pPr>
      <w:r w:rsidRPr="005F2CB1">
        <w:rPr>
          <w:rStyle w:val="Appelnotedebasdep"/>
          <w:sz w:val="24"/>
          <w:szCs w:val="24"/>
        </w:rPr>
        <w:t>(2)</w:t>
      </w:r>
      <w:r w:rsidRPr="005F2CB1">
        <w:rPr>
          <w:sz w:val="24"/>
          <w:szCs w:val="24"/>
        </w:rPr>
        <w:t xml:space="preserve"> </w:t>
      </w:r>
      <w:r>
        <w:rPr>
          <w:rFonts w:hint="cs"/>
          <w:sz w:val="24"/>
          <w:szCs w:val="24"/>
          <w:rtl/>
        </w:rPr>
        <w:t xml:space="preserve"> </w:t>
      </w:r>
      <w:r>
        <w:rPr>
          <w:rFonts w:hint="cs"/>
          <w:sz w:val="24"/>
          <w:szCs w:val="24"/>
          <w:rtl/>
          <w:lang w:bidi="ar-DZ"/>
        </w:rPr>
        <w:t>عمار قليل:مرجع سابق،ص138</w:t>
      </w:r>
    </w:p>
  </w:footnote>
  <w:footnote w:id="267">
    <w:p w:rsidR="00AD457F" w:rsidRPr="00A42C97" w:rsidRDefault="00AD457F" w:rsidP="00E8361A">
      <w:pPr>
        <w:pStyle w:val="Notedebasdepage"/>
        <w:bidi/>
        <w:rPr>
          <w:sz w:val="24"/>
          <w:szCs w:val="24"/>
          <w:rtl/>
          <w:lang w:bidi="ar-DZ"/>
        </w:rPr>
      </w:pPr>
      <w:r w:rsidRPr="00A42C97">
        <w:rPr>
          <w:rStyle w:val="Appelnotedebasdep"/>
          <w:sz w:val="24"/>
          <w:szCs w:val="24"/>
        </w:rPr>
        <w:t>(4)</w:t>
      </w:r>
      <w:r>
        <w:rPr>
          <w:rFonts w:hint="cs"/>
          <w:sz w:val="24"/>
          <w:szCs w:val="24"/>
          <w:rtl/>
        </w:rPr>
        <w:t xml:space="preserve"> </w:t>
      </w:r>
      <w:r>
        <w:rPr>
          <w:rFonts w:hint="cs"/>
          <w:sz w:val="24"/>
          <w:szCs w:val="24"/>
          <w:rtl/>
          <w:lang w:bidi="ar-DZ"/>
        </w:rPr>
        <w:t>بسام العسلي:الاستعمار الفرنسي في مواجهة الثورة الجزائرية.ط2، دارالنفائس،</w:t>
      </w:r>
      <w:r>
        <w:rPr>
          <w:rFonts w:ascii="Calibri" w:hAnsi="Calibri" w:cs="Calibri"/>
          <w:sz w:val="24"/>
          <w:szCs w:val="24"/>
          <w:rtl/>
          <w:lang w:val="en-US" w:bidi="ar-DZ"/>
        </w:rPr>
        <w:t>[</w:t>
      </w:r>
      <w:r>
        <w:rPr>
          <w:rFonts w:hint="cs"/>
          <w:sz w:val="24"/>
          <w:szCs w:val="24"/>
          <w:rtl/>
          <w:lang w:val="en-US" w:bidi="ar-DZ"/>
        </w:rPr>
        <w:t>د،م</w:t>
      </w:r>
      <w:r>
        <w:rPr>
          <w:rFonts w:ascii="Calibri" w:hAnsi="Calibri" w:cs="Calibri"/>
          <w:sz w:val="24"/>
          <w:szCs w:val="24"/>
          <w:rtl/>
          <w:lang w:val="en-US" w:bidi="ar-DZ"/>
        </w:rPr>
        <w:t>]</w:t>
      </w:r>
      <w:r>
        <w:rPr>
          <w:rFonts w:hint="cs"/>
          <w:sz w:val="24"/>
          <w:szCs w:val="24"/>
          <w:rtl/>
          <w:lang w:val="en-US" w:bidi="ar-DZ"/>
        </w:rPr>
        <w:t>،</w:t>
      </w:r>
      <w:r>
        <w:rPr>
          <w:rFonts w:hint="cs"/>
          <w:sz w:val="24"/>
          <w:szCs w:val="24"/>
          <w:rtl/>
          <w:lang w:bidi="ar-DZ"/>
        </w:rPr>
        <w:t>1986،ص86</w:t>
      </w:r>
    </w:p>
  </w:footnote>
  <w:footnote w:id="268">
    <w:p w:rsidR="00AD457F" w:rsidRPr="00A42C97" w:rsidRDefault="00AD457F" w:rsidP="00E8361A">
      <w:pPr>
        <w:pStyle w:val="Notedebasdepage"/>
        <w:bidi/>
        <w:rPr>
          <w:rtl/>
          <w:lang w:bidi="ar-DZ"/>
        </w:rPr>
      </w:pPr>
      <w:r w:rsidRPr="00A42C97">
        <w:rPr>
          <w:rStyle w:val="Appelnotedebasdep"/>
          <w:sz w:val="24"/>
          <w:szCs w:val="24"/>
        </w:rPr>
        <w:t>(5)</w:t>
      </w:r>
      <w:r>
        <w:rPr>
          <w:rFonts w:hint="cs"/>
          <w:sz w:val="24"/>
          <w:szCs w:val="24"/>
          <w:rtl/>
        </w:rPr>
        <w:t xml:space="preserve"> مرجع نفسه، ص 87</w:t>
      </w:r>
    </w:p>
  </w:footnote>
  <w:footnote w:id="269">
    <w:p w:rsidR="00AD457F" w:rsidRPr="00A42C97" w:rsidRDefault="00AD457F" w:rsidP="00E8361A">
      <w:pPr>
        <w:pStyle w:val="Notedebasdepage"/>
        <w:bidi/>
        <w:rPr>
          <w:sz w:val="24"/>
          <w:szCs w:val="24"/>
          <w:rtl/>
          <w:lang w:bidi="ar-DZ"/>
        </w:rPr>
      </w:pPr>
    </w:p>
  </w:footnote>
  <w:footnote w:id="270">
    <w:p w:rsidR="00AD457F" w:rsidRPr="00C00281" w:rsidRDefault="00AD457F" w:rsidP="00E8361A">
      <w:pPr>
        <w:pStyle w:val="Notedebasdepage"/>
        <w:bidi/>
        <w:rPr>
          <w:sz w:val="24"/>
          <w:szCs w:val="24"/>
          <w:rtl/>
          <w:lang w:bidi="ar-DZ"/>
        </w:rPr>
      </w:pPr>
      <w:r w:rsidRPr="00C00281">
        <w:rPr>
          <w:rStyle w:val="Appelnotedebasdep"/>
          <w:sz w:val="24"/>
          <w:szCs w:val="24"/>
        </w:rPr>
        <w:t>(1)</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رابح لونيسي وبشير بلاح :تاريخ الجزائر المعاصر.ج2،مرجع سابق،ص45</w:t>
      </w:r>
    </w:p>
  </w:footnote>
  <w:footnote w:id="271">
    <w:p w:rsidR="00AD457F" w:rsidRPr="00C00281" w:rsidRDefault="00AD457F" w:rsidP="00E8361A">
      <w:pPr>
        <w:pStyle w:val="Notedebasdepage"/>
        <w:bidi/>
        <w:rPr>
          <w:sz w:val="24"/>
          <w:szCs w:val="24"/>
          <w:rtl/>
          <w:lang w:bidi="ar-DZ"/>
        </w:rPr>
      </w:pPr>
      <w:r w:rsidRPr="00C00281">
        <w:rPr>
          <w:rStyle w:val="Appelnotedebasdep"/>
          <w:sz w:val="24"/>
          <w:szCs w:val="24"/>
        </w:rPr>
        <w:t>(2)</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عمار ملاح:مصدر سابق، ص230</w:t>
      </w:r>
    </w:p>
  </w:footnote>
  <w:footnote w:id="272">
    <w:p w:rsidR="00AD457F" w:rsidRPr="00C00281" w:rsidRDefault="00AD457F" w:rsidP="00E8361A">
      <w:pPr>
        <w:pStyle w:val="Notedebasdepage"/>
        <w:bidi/>
        <w:rPr>
          <w:sz w:val="24"/>
          <w:szCs w:val="24"/>
          <w:rtl/>
          <w:lang w:bidi="ar-DZ"/>
        </w:rPr>
      </w:pPr>
      <w:r w:rsidRPr="00C00281">
        <w:rPr>
          <w:rStyle w:val="Appelnotedebasdep"/>
          <w:sz w:val="24"/>
          <w:szCs w:val="24"/>
        </w:rPr>
        <w:t>(3)</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يحي بوعزيز:ثورات القرن</w:t>
      </w:r>
      <w:r>
        <w:rPr>
          <w:rFonts w:asciiTheme="minorBidi" w:hAnsiTheme="minorBidi" w:hint="cs"/>
          <w:sz w:val="24"/>
          <w:szCs w:val="24"/>
          <w:rtl/>
          <w:lang w:val="en-US" w:bidi="ar-DZ"/>
        </w:rPr>
        <w:t xml:space="preserve"> التاسع عشر و</w:t>
      </w:r>
      <w:r>
        <w:rPr>
          <w:rFonts w:asciiTheme="minorBidi" w:hAnsiTheme="minorBidi" w:hint="cs"/>
          <w:sz w:val="24"/>
          <w:szCs w:val="24"/>
          <w:rtl/>
          <w:lang w:bidi="ar-DZ"/>
        </w:rPr>
        <w:t>العشرين.مرجع سابق،ص226</w:t>
      </w:r>
    </w:p>
  </w:footnote>
  <w:footnote w:id="273">
    <w:p w:rsidR="00AD457F" w:rsidRPr="00C00281" w:rsidRDefault="00AD457F" w:rsidP="00E8361A">
      <w:pPr>
        <w:pStyle w:val="Notedebasdepage"/>
        <w:bidi/>
        <w:rPr>
          <w:sz w:val="24"/>
          <w:szCs w:val="24"/>
          <w:rtl/>
          <w:lang w:bidi="ar-DZ"/>
        </w:rPr>
      </w:pPr>
      <w:r w:rsidRPr="00C00281">
        <w:rPr>
          <w:rStyle w:val="Appelnotedebasdep"/>
          <w:sz w:val="24"/>
          <w:szCs w:val="24"/>
        </w:rPr>
        <w:t>(4)</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رابح لونيسي وبشير بلاح :تاريخ الجزائرالمعاصر.ج2،مرجع سابق، ص46</w:t>
      </w:r>
    </w:p>
  </w:footnote>
  <w:footnote w:id="274">
    <w:p w:rsidR="00AD457F" w:rsidRPr="00C00281" w:rsidRDefault="00AD457F" w:rsidP="00E8361A">
      <w:pPr>
        <w:pStyle w:val="Notedebasdepage"/>
        <w:bidi/>
        <w:rPr>
          <w:sz w:val="24"/>
          <w:szCs w:val="24"/>
          <w:rtl/>
          <w:lang w:bidi="ar-DZ"/>
        </w:rPr>
      </w:pPr>
      <w:r w:rsidRPr="00C00281">
        <w:rPr>
          <w:rStyle w:val="Appelnotedebasdep"/>
          <w:sz w:val="24"/>
          <w:szCs w:val="24"/>
        </w:rPr>
        <w:t>(1)</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عمار بوحوش:مرجع سابق، ص160</w:t>
      </w:r>
    </w:p>
  </w:footnote>
  <w:footnote w:id="275">
    <w:p w:rsidR="00AD457F" w:rsidRPr="00C00281" w:rsidRDefault="00AD457F" w:rsidP="00E8361A">
      <w:pPr>
        <w:pStyle w:val="Notedebasdepage"/>
        <w:bidi/>
        <w:rPr>
          <w:sz w:val="24"/>
          <w:szCs w:val="24"/>
          <w:rtl/>
          <w:lang w:bidi="ar-DZ"/>
        </w:rPr>
      </w:pPr>
      <w:r w:rsidRPr="00C00281">
        <w:rPr>
          <w:rStyle w:val="Appelnotedebasdep"/>
          <w:sz w:val="24"/>
          <w:szCs w:val="24"/>
        </w:rPr>
        <w:t>(2)</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بسام العسلي: مرجع سابق، ص87</w:t>
      </w:r>
    </w:p>
  </w:footnote>
  <w:footnote w:id="276">
    <w:p w:rsidR="00AD457F" w:rsidRPr="00C00281" w:rsidRDefault="00AD457F" w:rsidP="00E8361A">
      <w:pPr>
        <w:pStyle w:val="Notedebasdepage"/>
        <w:bidi/>
        <w:rPr>
          <w:sz w:val="24"/>
          <w:szCs w:val="24"/>
          <w:rtl/>
          <w:lang w:bidi="ar-DZ"/>
        </w:rPr>
      </w:pPr>
      <w:r w:rsidRPr="00C00281">
        <w:rPr>
          <w:rStyle w:val="Appelnotedebasdep"/>
          <w:sz w:val="24"/>
          <w:szCs w:val="24"/>
        </w:rPr>
        <w:t>(3)</w:t>
      </w:r>
      <w:r w:rsidRPr="00C00281">
        <w:rPr>
          <w:sz w:val="24"/>
          <w:szCs w:val="24"/>
        </w:rPr>
        <w:t xml:space="preserve"> </w:t>
      </w:r>
      <w:r>
        <w:rPr>
          <w:rFonts w:hint="cs"/>
          <w:sz w:val="24"/>
          <w:szCs w:val="24"/>
          <w:rtl/>
        </w:rPr>
        <w:t xml:space="preserve"> </w:t>
      </w:r>
      <w:r>
        <w:rPr>
          <w:rFonts w:asciiTheme="minorBidi" w:hAnsiTheme="minorBidi" w:hint="cs"/>
          <w:sz w:val="24"/>
          <w:szCs w:val="24"/>
          <w:rtl/>
          <w:lang w:bidi="ar-DZ"/>
        </w:rPr>
        <w:t>محمد بلعباس: مرجع سابق،ص167</w:t>
      </w:r>
    </w:p>
  </w:footnote>
  <w:footnote w:id="277">
    <w:p w:rsidR="00AD457F" w:rsidRPr="00703E90" w:rsidRDefault="00AD457F" w:rsidP="00E8361A">
      <w:pPr>
        <w:pStyle w:val="Notedebasdepage"/>
        <w:bidi/>
        <w:rPr>
          <w:sz w:val="24"/>
          <w:szCs w:val="24"/>
          <w:rtl/>
          <w:lang w:bidi="ar-DZ"/>
        </w:rPr>
      </w:pPr>
      <w:r w:rsidRPr="00703E90">
        <w:rPr>
          <w:rStyle w:val="Appelnotedebasdep"/>
          <w:sz w:val="24"/>
          <w:szCs w:val="24"/>
        </w:rPr>
        <w:t>(4)</w:t>
      </w:r>
      <w:r w:rsidRPr="00703E90">
        <w:rPr>
          <w:sz w:val="24"/>
          <w:szCs w:val="24"/>
        </w:rPr>
        <w:t xml:space="preserve"> </w:t>
      </w:r>
      <w:r>
        <w:rPr>
          <w:rFonts w:hint="cs"/>
          <w:sz w:val="24"/>
          <w:szCs w:val="24"/>
          <w:rtl/>
        </w:rPr>
        <w:t xml:space="preserve"> </w:t>
      </w:r>
      <w:r>
        <w:rPr>
          <w:rFonts w:asciiTheme="minorBidi" w:hAnsiTheme="minorBidi" w:hint="cs"/>
          <w:sz w:val="24"/>
          <w:szCs w:val="24"/>
          <w:rtl/>
          <w:lang w:bidi="ar-DZ"/>
        </w:rPr>
        <w:t>احمد منصور:الرئيس بن بلة يكشف أسرار الثورة الجزائرية. دارالأصالة للنشر والتوزيع،الجزائر،2009، ص420</w:t>
      </w:r>
    </w:p>
  </w:footnote>
  <w:footnote w:id="278">
    <w:p w:rsidR="00AD457F" w:rsidRPr="0047202B" w:rsidRDefault="00AD457F" w:rsidP="00E8361A">
      <w:pPr>
        <w:pStyle w:val="Notedebasdepage"/>
        <w:bidi/>
        <w:rPr>
          <w:sz w:val="24"/>
          <w:szCs w:val="24"/>
          <w:rtl/>
          <w:lang w:bidi="ar-DZ"/>
        </w:rPr>
      </w:pPr>
      <w:r w:rsidRPr="0047202B">
        <w:rPr>
          <w:rStyle w:val="Appelnotedebasdep"/>
          <w:sz w:val="24"/>
          <w:szCs w:val="24"/>
        </w:rPr>
        <w:t>(5)</w:t>
      </w:r>
      <w:r w:rsidRPr="0047202B">
        <w:rPr>
          <w:sz w:val="24"/>
          <w:szCs w:val="24"/>
        </w:rPr>
        <w:t xml:space="preserve"> </w:t>
      </w:r>
      <w:r>
        <w:rPr>
          <w:rFonts w:hint="cs"/>
          <w:sz w:val="24"/>
          <w:szCs w:val="24"/>
          <w:rtl/>
        </w:rPr>
        <w:t xml:space="preserve"> حميد عمراوي: مرجع سابق،ص187</w:t>
      </w:r>
    </w:p>
  </w:footnote>
  <w:footnote w:id="279">
    <w:p w:rsidR="00AD457F" w:rsidRPr="0047202B" w:rsidRDefault="00AD457F" w:rsidP="00E8361A">
      <w:pPr>
        <w:pStyle w:val="Notedebasdepage"/>
        <w:bidi/>
        <w:rPr>
          <w:sz w:val="24"/>
          <w:szCs w:val="24"/>
          <w:rtl/>
          <w:lang w:bidi="ar-DZ"/>
        </w:rPr>
      </w:pPr>
      <w:r w:rsidRPr="0047202B">
        <w:rPr>
          <w:rStyle w:val="Appelnotedebasdep"/>
          <w:sz w:val="24"/>
          <w:szCs w:val="24"/>
        </w:rPr>
        <w:t>(1)</w:t>
      </w:r>
      <w:r w:rsidRPr="0047202B">
        <w:rPr>
          <w:sz w:val="24"/>
          <w:szCs w:val="24"/>
        </w:rPr>
        <w:t xml:space="preserve"> </w:t>
      </w:r>
      <w:r>
        <w:rPr>
          <w:rFonts w:hint="cs"/>
          <w:sz w:val="24"/>
          <w:szCs w:val="24"/>
          <w:rtl/>
        </w:rPr>
        <w:t xml:space="preserve"> احمد منصور: مرجع سابق، ص 146</w:t>
      </w:r>
    </w:p>
  </w:footnote>
  <w:footnote w:id="280">
    <w:p w:rsidR="00AD457F" w:rsidRPr="0047202B" w:rsidRDefault="00AD457F" w:rsidP="00E8361A">
      <w:pPr>
        <w:pStyle w:val="Notedebasdepage"/>
        <w:bidi/>
        <w:rPr>
          <w:sz w:val="24"/>
          <w:szCs w:val="24"/>
          <w:rtl/>
          <w:lang w:bidi="ar-DZ"/>
        </w:rPr>
      </w:pPr>
      <w:r w:rsidRPr="0047202B">
        <w:rPr>
          <w:rStyle w:val="Appelnotedebasdep"/>
          <w:sz w:val="24"/>
          <w:szCs w:val="24"/>
        </w:rPr>
        <w:t>(2)</w:t>
      </w:r>
      <w:r w:rsidRPr="0047202B">
        <w:rPr>
          <w:sz w:val="24"/>
          <w:szCs w:val="24"/>
        </w:rPr>
        <w:t xml:space="preserve"> </w:t>
      </w:r>
      <w:r>
        <w:rPr>
          <w:rFonts w:hint="cs"/>
          <w:sz w:val="24"/>
          <w:szCs w:val="24"/>
          <w:rtl/>
        </w:rPr>
        <w:t xml:space="preserve"> </w:t>
      </w:r>
      <w:r>
        <w:rPr>
          <w:rFonts w:asciiTheme="minorBidi" w:hAnsiTheme="minorBidi" w:hint="cs"/>
          <w:sz w:val="24"/>
          <w:szCs w:val="24"/>
          <w:rtl/>
          <w:lang w:bidi="ar-DZ"/>
        </w:rPr>
        <w:t>محمد بلعباس:مرجع سابق، ص167</w:t>
      </w:r>
    </w:p>
  </w:footnote>
  <w:footnote w:id="281">
    <w:p w:rsidR="00AD457F" w:rsidRPr="0047202B" w:rsidRDefault="00AD457F" w:rsidP="00E8361A">
      <w:pPr>
        <w:pStyle w:val="Notedebasdepage"/>
        <w:tabs>
          <w:tab w:val="left" w:pos="907"/>
        </w:tabs>
        <w:bidi/>
        <w:rPr>
          <w:sz w:val="24"/>
          <w:szCs w:val="24"/>
          <w:rtl/>
          <w:lang w:bidi="ar-DZ"/>
        </w:rPr>
      </w:pPr>
      <w:r w:rsidRPr="0047202B">
        <w:rPr>
          <w:rStyle w:val="Appelnotedebasdep"/>
          <w:sz w:val="24"/>
          <w:szCs w:val="24"/>
        </w:rPr>
        <w:t>(3)</w:t>
      </w:r>
      <w:r w:rsidRPr="0047202B">
        <w:rPr>
          <w:sz w:val="24"/>
          <w:szCs w:val="24"/>
        </w:rPr>
        <w:t xml:space="preserve"> </w:t>
      </w:r>
      <w:r>
        <w:rPr>
          <w:rFonts w:hint="cs"/>
          <w:sz w:val="24"/>
          <w:szCs w:val="24"/>
          <w:rtl/>
        </w:rPr>
        <w:t xml:space="preserve"> محمد لحسن اوزغيدي:مرجع سابق، ص 161</w:t>
      </w:r>
      <w:r>
        <w:rPr>
          <w:sz w:val="24"/>
          <w:szCs w:val="24"/>
        </w:rPr>
        <w:tab/>
      </w:r>
      <w:r>
        <w:rPr>
          <w:rFonts w:hint="cs"/>
          <w:sz w:val="24"/>
          <w:szCs w:val="24"/>
          <w:rtl/>
        </w:rPr>
        <w:t xml:space="preserve"> </w:t>
      </w:r>
    </w:p>
  </w:footnote>
  <w:footnote w:id="282">
    <w:p w:rsidR="00AD457F" w:rsidRPr="00D1539C" w:rsidRDefault="00AD457F" w:rsidP="00E8361A">
      <w:pPr>
        <w:pStyle w:val="Notedebasdepage"/>
        <w:bidi/>
        <w:rPr>
          <w:sz w:val="24"/>
          <w:szCs w:val="24"/>
          <w:rtl/>
          <w:lang w:bidi="ar-DZ"/>
        </w:rPr>
      </w:pPr>
      <w:r w:rsidRPr="00D1539C">
        <w:rPr>
          <w:rStyle w:val="Appelnotedebasdep"/>
          <w:sz w:val="24"/>
          <w:szCs w:val="24"/>
        </w:rPr>
        <w:t>(1)</w:t>
      </w:r>
      <w:r w:rsidRPr="00D1539C">
        <w:rPr>
          <w:sz w:val="24"/>
          <w:szCs w:val="24"/>
        </w:rPr>
        <w:t xml:space="preserve"> </w:t>
      </w:r>
      <w:r>
        <w:rPr>
          <w:rFonts w:hint="cs"/>
          <w:sz w:val="24"/>
          <w:szCs w:val="24"/>
          <w:rtl/>
        </w:rPr>
        <w:t xml:space="preserve"> محمد منصور: مرجع سابق،ص147</w:t>
      </w:r>
    </w:p>
  </w:footnote>
  <w:footnote w:id="283">
    <w:p w:rsidR="00AD457F" w:rsidRPr="00D1539C" w:rsidRDefault="00AD457F" w:rsidP="00E8361A">
      <w:pPr>
        <w:pStyle w:val="Notedebasdepage"/>
        <w:bidi/>
        <w:rPr>
          <w:sz w:val="24"/>
          <w:szCs w:val="24"/>
          <w:rtl/>
          <w:lang w:bidi="ar-DZ"/>
        </w:rPr>
      </w:pPr>
      <w:r w:rsidRPr="00D1539C">
        <w:rPr>
          <w:rStyle w:val="Appelnotedebasdep"/>
          <w:sz w:val="24"/>
          <w:szCs w:val="24"/>
        </w:rPr>
        <w:t>(2)</w:t>
      </w:r>
      <w:r w:rsidRPr="00D1539C">
        <w:rPr>
          <w:sz w:val="24"/>
          <w:szCs w:val="24"/>
        </w:rPr>
        <w:t xml:space="preserve"> </w:t>
      </w:r>
      <w:r>
        <w:rPr>
          <w:rFonts w:hint="cs"/>
          <w:sz w:val="24"/>
          <w:szCs w:val="24"/>
          <w:rtl/>
        </w:rPr>
        <w:t xml:space="preserve"> </w:t>
      </w:r>
      <w:r>
        <w:rPr>
          <w:rFonts w:hint="cs"/>
          <w:sz w:val="24"/>
          <w:szCs w:val="24"/>
          <w:rtl/>
          <w:lang w:bidi="ar-DZ"/>
        </w:rPr>
        <w:t>محمد ودوع :الدعم الليبي للثورة التحريرية.مؤسسة كوشكارللنشر والتوزيع،</w:t>
      </w:r>
      <w:r>
        <w:rPr>
          <w:rFonts w:ascii="Calibri" w:hAnsi="Calibri" w:cs="Calibri"/>
          <w:sz w:val="24"/>
          <w:szCs w:val="24"/>
          <w:rtl/>
          <w:lang w:bidi="ar-DZ"/>
        </w:rPr>
        <w:t>[</w:t>
      </w:r>
      <w:r>
        <w:rPr>
          <w:rFonts w:hint="cs"/>
          <w:sz w:val="24"/>
          <w:szCs w:val="24"/>
          <w:rtl/>
          <w:lang w:bidi="ar-DZ"/>
        </w:rPr>
        <w:t>د،م</w:t>
      </w:r>
      <w:r>
        <w:rPr>
          <w:rFonts w:ascii="Calibri" w:hAnsi="Calibri" w:cs="Calibri"/>
          <w:sz w:val="24"/>
          <w:szCs w:val="24"/>
          <w:rtl/>
          <w:lang w:bidi="ar-DZ"/>
        </w:rPr>
        <w:t>]</w:t>
      </w:r>
      <w:r>
        <w:rPr>
          <w:rFonts w:hint="cs"/>
          <w:sz w:val="24"/>
          <w:szCs w:val="24"/>
          <w:rtl/>
          <w:lang w:bidi="ar-DZ"/>
        </w:rPr>
        <w:t>،</w:t>
      </w:r>
      <w:r>
        <w:rPr>
          <w:rFonts w:hint="cs"/>
          <w:sz w:val="24"/>
          <w:szCs w:val="24"/>
          <w:rtl/>
          <w:lang w:val="en-US" w:bidi="ar-DZ"/>
        </w:rPr>
        <w:t>2008،ص-ص226-228</w:t>
      </w:r>
    </w:p>
  </w:footnote>
  <w:footnote w:id="284">
    <w:p w:rsidR="00AD457F" w:rsidRPr="00703E90" w:rsidRDefault="00AD457F" w:rsidP="00E8361A">
      <w:pPr>
        <w:pStyle w:val="Notedebasdepage"/>
        <w:bidi/>
        <w:rPr>
          <w:sz w:val="24"/>
          <w:szCs w:val="24"/>
          <w:rtl/>
          <w:lang w:bidi="ar-DZ"/>
        </w:rPr>
      </w:pPr>
      <w:r w:rsidRPr="00703E90">
        <w:rPr>
          <w:rStyle w:val="Appelnotedebasdep"/>
          <w:sz w:val="24"/>
          <w:szCs w:val="24"/>
        </w:rPr>
        <w:t>(1)</w:t>
      </w:r>
      <w:r w:rsidRPr="00703E90">
        <w:rPr>
          <w:sz w:val="24"/>
          <w:szCs w:val="24"/>
        </w:rPr>
        <w:t xml:space="preserve"> </w:t>
      </w:r>
      <w:r>
        <w:rPr>
          <w:rFonts w:hint="cs"/>
          <w:sz w:val="24"/>
          <w:szCs w:val="24"/>
          <w:rtl/>
        </w:rPr>
        <w:t xml:space="preserve"> </w:t>
      </w:r>
      <w:r>
        <w:rPr>
          <w:rFonts w:hint="cs"/>
          <w:sz w:val="24"/>
          <w:szCs w:val="24"/>
          <w:rtl/>
          <w:lang w:bidi="ar-DZ"/>
        </w:rPr>
        <w:t>محمد ثقية:الثورة الجزائرية.مصدر سابق،ص-ص427-440</w:t>
      </w:r>
    </w:p>
  </w:footnote>
  <w:footnote w:id="285">
    <w:p w:rsidR="00AD457F" w:rsidRPr="00EB6ED8" w:rsidRDefault="00AD457F" w:rsidP="00E8361A">
      <w:pPr>
        <w:pStyle w:val="Notedebasdepage"/>
        <w:bidi/>
        <w:rPr>
          <w:sz w:val="24"/>
          <w:szCs w:val="24"/>
          <w:rtl/>
          <w:lang w:bidi="ar-DZ"/>
        </w:rPr>
      </w:pPr>
      <w:r w:rsidRPr="00EB6ED8">
        <w:rPr>
          <w:rStyle w:val="Appelnotedebasdep"/>
          <w:sz w:val="24"/>
          <w:szCs w:val="24"/>
        </w:rPr>
        <w:t>(2)</w:t>
      </w:r>
      <w:r w:rsidRPr="00EB6ED8">
        <w:rPr>
          <w:sz w:val="24"/>
          <w:szCs w:val="24"/>
        </w:rPr>
        <w:t xml:space="preserve"> </w:t>
      </w:r>
      <w:r>
        <w:rPr>
          <w:rFonts w:hint="cs"/>
          <w:sz w:val="24"/>
          <w:szCs w:val="24"/>
          <w:rtl/>
        </w:rPr>
        <w:t xml:space="preserve"> </w:t>
      </w:r>
      <w:r>
        <w:rPr>
          <w:rFonts w:hint="cs"/>
          <w:sz w:val="24"/>
          <w:szCs w:val="24"/>
          <w:rtl/>
          <w:lang w:bidi="ar-DZ"/>
        </w:rPr>
        <w:t>ميشال فورجي:الحرب الباردة.مصدر سابق،ص207</w:t>
      </w:r>
    </w:p>
  </w:footnote>
  <w:footnote w:id="286">
    <w:p w:rsidR="00AD457F" w:rsidRPr="00EB6ED8" w:rsidRDefault="00AD457F" w:rsidP="00E8361A">
      <w:pPr>
        <w:pStyle w:val="Notedebasdepage"/>
        <w:bidi/>
        <w:rPr>
          <w:sz w:val="24"/>
          <w:szCs w:val="24"/>
          <w:rtl/>
          <w:lang w:bidi="ar-DZ"/>
        </w:rPr>
      </w:pPr>
      <w:r w:rsidRPr="00EB6ED8">
        <w:rPr>
          <w:rStyle w:val="Appelnotedebasdep"/>
          <w:sz w:val="24"/>
          <w:szCs w:val="24"/>
        </w:rPr>
        <w:t>(3)</w:t>
      </w:r>
      <w:r w:rsidRPr="00EB6ED8">
        <w:rPr>
          <w:sz w:val="24"/>
          <w:szCs w:val="24"/>
        </w:rPr>
        <w:t xml:space="preserve"> </w:t>
      </w:r>
      <w:r>
        <w:rPr>
          <w:rFonts w:hint="cs"/>
          <w:sz w:val="24"/>
          <w:szCs w:val="24"/>
          <w:rtl/>
        </w:rPr>
        <w:t xml:space="preserve"> </w:t>
      </w:r>
      <w:r>
        <w:rPr>
          <w:rFonts w:hint="cs"/>
          <w:sz w:val="24"/>
          <w:szCs w:val="24"/>
          <w:rtl/>
          <w:lang w:bidi="ar-DZ"/>
        </w:rPr>
        <w:t>يحي بوعزيز:ثورات الجزائر في القرنين التاسع عشر والعشري</w:t>
      </w:r>
      <w:r>
        <w:rPr>
          <w:rFonts w:hint="eastAsia"/>
          <w:sz w:val="24"/>
          <w:szCs w:val="24"/>
          <w:rtl/>
          <w:lang w:bidi="ar-DZ"/>
        </w:rPr>
        <w:t>ن</w:t>
      </w:r>
      <w:r>
        <w:rPr>
          <w:rFonts w:hint="cs"/>
          <w:sz w:val="24"/>
          <w:szCs w:val="24"/>
          <w:rtl/>
          <w:lang w:bidi="ar-DZ"/>
        </w:rPr>
        <w:t>.مرجع سابق،ص57</w:t>
      </w:r>
    </w:p>
  </w:footnote>
  <w:footnote w:id="287">
    <w:p w:rsidR="00AD457F" w:rsidRPr="00EB6ED8" w:rsidRDefault="00AD457F" w:rsidP="00E8361A">
      <w:pPr>
        <w:pStyle w:val="Notedebasdepage"/>
        <w:bidi/>
        <w:rPr>
          <w:sz w:val="24"/>
          <w:szCs w:val="24"/>
          <w:rtl/>
          <w:lang w:bidi="ar-DZ"/>
        </w:rPr>
      </w:pPr>
      <w:r w:rsidRPr="00EB6ED8">
        <w:rPr>
          <w:rStyle w:val="Appelnotedebasdep"/>
          <w:sz w:val="24"/>
          <w:szCs w:val="24"/>
        </w:rPr>
        <w:t>(4)</w:t>
      </w:r>
      <w:r w:rsidRPr="00EB6ED8">
        <w:rPr>
          <w:sz w:val="24"/>
          <w:szCs w:val="24"/>
        </w:rPr>
        <w:t xml:space="preserve"> </w:t>
      </w:r>
      <w:r>
        <w:rPr>
          <w:rFonts w:hint="cs"/>
          <w:sz w:val="24"/>
          <w:szCs w:val="24"/>
          <w:rtl/>
        </w:rPr>
        <w:t xml:space="preserve"> رابح لونيسي و</w:t>
      </w:r>
      <w:r>
        <w:rPr>
          <w:rFonts w:hint="cs"/>
          <w:sz w:val="24"/>
          <w:szCs w:val="24"/>
          <w:rtl/>
          <w:lang w:bidi="ar-DZ"/>
        </w:rPr>
        <w:t>بشير بلاح:تاريخ الجزائر المعاصر.ج1،مرجع سابق،ص-ص9-11</w:t>
      </w:r>
    </w:p>
  </w:footnote>
  <w:footnote w:id="288">
    <w:p w:rsidR="00AD457F" w:rsidRPr="00EB6ED8" w:rsidRDefault="00AD457F" w:rsidP="00E8361A">
      <w:pPr>
        <w:pStyle w:val="Notedebasdepage"/>
        <w:bidi/>
        <w:rPr>
          <w:sz w:val="24"/>
          <w:szCs w:val="24"/>
          <w:rtl/>
          <w:lang w:bidi="ar-DZ"/>
        </w:rPr>
      </w:pPr>
      <w:r w:rsidRPr="00EB6ED8">
        <w:rPr>
          <w:rStyle w:val="Appelnotedebasdep"/>
          <w:sz w:val="24"/>
          <w:szCs w:val="24"/>
        </w:rPr>
        <w:t>(5)</w:t>
      </w:r>
      <w:r w:rsidRPr="00EB6ED8">
        <w:rPr>
          <w:sz w:val="24"/>
          <w:szCs w:val="24"/>
        </w:rPr>
        <w:t xml:space="preserve"> </w:t>
      </w:r>
      <w:r>
        <w:rPr>
          <w:rFonts w:hint="cs"/>
          <w:sz w:val="24"/>
          <w:szCs w:val="24"/>
          <w:rtl/>
        </w:rPr>
        <w:t xml:space="preserve"> يحي بو</w:t>
      </w:r>
      <w:r>
        <w:rPr>
          <w:rFonts w:hint="cs"/>
          <w:sz w:val="24"/>
          <w:szCs w:val="24"/>
          <w:rtl/>
          <w:lang w:bidi="ar-DZ"/>
        </w:rPr>
        <w:t>عزيز:ثورات الجزائر في القرنين التاسع عشر والعشري</w:t>
      </w:r>
      <w:r>
        <w:rPr>
          <w:rFonts w:hint="eastAsia"/>
          <w:sz w:val="24"/>
          <w:szCs w:val="24"/>
          <w:rtl/>
          <w:lang w:bidi="ar-DZ"/>
        </w:rPr>
        <w:t>ن</w:t>
      </w:r>
      <w:r>
        <w:rPr>
          <w:rFonts w:hint="cs"/>
          <w:sz w:val="24"/>
          <w:szCs w:val="24"/>
          <w:rtl/>
          <w:lang w:bidi="ar-DZ"/>
        </w:rPr>
        <w:t>.مرجع سابق، ص58</w:t>
      </w:r>
    </w:p>
  </w:footnote>
  <w:footnote w:id="289">
    <w:p w:rsidR="00AD457F" w:rsidRPr="008B4601" w:rsidRDefault="00AD457F" w:rsidP="00E8361A">
      <w:pPr>
        <w:pStyle w:val="Notedebasdepage"/>
        <w:bidi/>
        <w:rPr>
          <w:sz w:val="24"/>
          <w:szCs w:val="24"/>
          <w:rtl/>
          <w:lang w:bidi="ar-DZ"/>
        </w:rPr>
      </w:pPr>
      <w:r w:rsidRPr="008B4601">
        <w:rPr>
          <w:rStyle w:val="Appelnotedebasdep"/>
          <w:sz w:val="24"/>
          <w:szCs w:val="24"/>
        </w:rPr>
        <w:t>(1)</w:t>
      </w:r>
      <w:r w:rsidRPr="008B4601">
        <w:rPr>
          <w:sz w:val="24"/>
          <w:szCs w:val="24"/>
        </w:rPr>
        <w:t xml:space="preserve"> </w:t>
      </w:r>
      <w:r>
        <w:rPr>
          <w:rFonts w:hint="cs"/>
          <w:sz w:val="24"/>
          <w:szCs w:val="24"/>
          <w:rtl/>
        </w:rPr>
        <w:t xml:space="preserve"> </w:t>
      </w:r>
      <w:r>
        <w:rPr>
          <w:rFonts w:asciiTheme="minorBidi" w:hAnsiTheme="minorBidi" w:hint="cs"/>
          <w:sz w:val="24"/>
          <w:szCs w:val="24"/>
          <w:rtl/>
          <w:lang w:bidi="ar-DZ"/>
        </w:rPr>
        <w:t>*بيجار والمدعو برينو كان سابقا في مدينة الجزائر على رأس الفرقة الثالثة لمطالبي المستعمرات أصحاب القبعات الحمراء،اشتهر في معركة الجزائر1957 بممارسة منهجية التعذيب الوحشي والاغتيالات دون محاكمة.</w:t>
      </w:r>
    </w:p>
  </w:footnote>
  <w:footnote w:id="290">
    <w:p w:rsidR="00AD457F" w:rsidRDefault="00AD457F" w:rsidP="00E8361A">
      <w:pPr>
        <w:pStyle w:val="Notedebasdepage"/>
        <w:bidi/>
        <w:rPr>
          <w:rFonts w:asciiTheme="minorBidi" w:hAnsiTheme="minorBidi"/>
          <w:sz w:val="24"/>
          <w:szCs w:val="24"/>
          <w:rtl/>
          <w:lang w:bidi="ar-DZ"/>
        </w:rPr>
      </w:pPr>
      <w:r w:rsidRPr="008B4601">
        <w:rPr>
          <w:rStyle w:val="Appelnotedebasdep"/>
          <w:sz w:val="24"/>
          <w:szCs w:val="24"/>
        </w:rPr>
        <w:t>(2)</w:t>
      </w:r>
      <w:r>
        <w:rPr>
          <w:rFonts w:hint="cs"/>
          <w:sz w:val="24"/>
          <w:szCs w:val="24"/>
          <w:rtl/>
        </w:rPr>
        <w:t xml:space="preserve"> </w:t>
      </w:r>
      <w:r>
        <w:rPr>
          <w:rFonts w:asciiTheme="minorBidi" w:hAnsiTheme="minorBidi" w:hint="cs"/>
          <w:sz w:val="24"/>
          <w:szCs w:val="24"/>
          <w:rtl/>
          <w:lang w:bidi="ar-DZ"/>
        </w:rPr>
        <w:t>احمد زديرة: الثورة الجزائرية ومخططات الحكومة الفرنسية.ج2،مجلة أول نوفمبر،إصدار المتحف الوطني</w:t>
      </w:r>
    </w:p>
    <w:p w:rsidR="00AD457F" w:rsidRDefault="00AD457F" w:rsidP="00E8361A">
      <w:pPr>
        <w:pStyle w:val="Notedebasdepage"/>
        <w:jc w:val="right"/>
        <w:rPr>
          <w:rFonts w:asciiTheme="minorBidi" w:hAnsiTheme="minorBidi"/>
          <w:sz w:val="24"/>
          <w:szCs w:val="24"/>
          <w:rtl/>
          <w:lang w:bidi="ar-DZ"/>
        </w:rPr>
      </w:pPr>
      <w:r>
        <w:rPr>
          <w:rFonts w:asciiTheme="minorBidi" w:hAnsiTheme="minorBidi" w:hint="cs"/>
          <w:sz w:val="24"/>
          <w:szCs w:val="24"/>
          <w:rtl/>
          <w:lang w:bidi="ar-DZ"/>
        </w:rPr>
        <w:t>للمجاهد،العدد175،</w:t>
      </w:r>
      <w:r>
        <w:rPr>
          <w:rFonts w:asciiTheme="minorBidi" w:hAnsiTheme="minorBidi"/>
          <w:sz w:val="24"/>
          <w:szCs w:val="24"/>
          <w:rtl/>
          <w:lang w:bidi="ar-DZ"/>
        </w:rPr>
        <w:t>[</w:t>
      </w:r>
      <w:r>
        <w:rPr>
          <w:rFonts w:asciiTheme="minorBidi" w:hAnsiTheme="minorBidi" w:hint="cs"/>
          <w:sz w:val="24"/>
          <w:szCs w:val="24"/>
          <w:rtl/>
          <w:lang w:bidi="ar-DZ"/>
        </w:rPr>
        <w:t>د،م</w:t>
      </w:r>
      <w:r>
        <w:rPr>
          <w:rFonts w:asciiTheme="minorBidi" w:hAnsiTheme="minorBidi"/>
          <w:sz w:val="24"/>
          <w:szCs w:val="24"/>
          <w:rtl/>
          <w:lang w:bidi="ar-DZ"/>
        </w:rPr>
        <w:t>]</w:t>
      </w:r>
      <w:r>
        <w:rPr>
          <w:rFonts w:asciiTheme="minorBidi" w:hAnsiTheme="minorBidi" w:hint="cs"/>
          <w:sz w:val="24"/>
          <w:szCs w:val="24"/>
          <w:rtl/>
          <w:lang w:bidi="ar-DZ"/>
        </w:rPr>
        <w:t xml:space="preserve">، 2011، ص45 </w:t>
      </w:r>
    </w:p>
    <w:p w:rsidR="00AD457F" w:rsidRPr="008B4601" w:rsidRDefault="00AD457F" w:rsidP="00E8361A">
      <w:pPr>
        <w:pStyle w:val="Notedebasdepage"/>
        <w:bidi/>
        <w:rPr>
          <w:sz w:val="24"/>
          <w:szCs w:val="24"/>
          <w:rtl/>
          <w:lang w:bidi="ar-DZ"/>
        </w:rPr>
      </w:pPr>
      <w:r w:rsidRPr="008B4601">
        <w:rPr>
          <w:rStyle w:val="Appelnotedebasdep"/>
          <w:sz w:val="24"/>
          <w:szCs w:val="24"/>
        </w:rPr>
        <w:t>(3)</w:t>
      </w:r>
      <w:r>
        <w:rPr>
          <w:rFonts w:hint="cs"/>
          <w:sz w:val="24"/>
          <w:szCs w:val="24"/>
          <w:rtl/>
        </w:rPr>
        <w:t xml:space="preserve"> </w:t>
      </w:r>
      <w:r>
        <w:rPr>
          <w:rFonts w:asciiTheme="minorBidi" w:hAnsiTheme="minorBidi" w:hint="cs"/>
          <w:sz w:val="24"/>
          <w:szCs w:val="24"/>
          <w:rtl/>
          <w:lang w:bidi="ar-DZ"/>
        </w:rPr>
        <w:t>صالح بلحاج: مخطط شال.مرجع سابق،ص-ص201-202</w:t>
      </w:r>
    </w:p>
  </w:footnote>
  <w:footnote w:id="291">
    <w:p w:rsidR="00AD457F" w:rsidRPr="008B4601" w:rsidRDefault="00AD457F" w:rsidP="00E8361A">
      <w:pPr>
        <w:pStyle w:val="Notedebasdepage"/>
        <w:bidi/>
        <w:rPr>
          <w:sz w:val="24"/>
          <w:szCs w:val="24"/>
          <w:rtl/>
          <w:lang w:bidi="ar-DZ"/>
        </w:rPr>
      </w:pPr>
    </w:p>
  </w:footnote>
  <w:footnote w:id="292">
    <w:p w:rsidR="00AD457F" w:rsidRPr="00EB2A8A" w:rsidRDefault="00AD457F" w:rsidP="00E8361A">
      <w:pPr>
        <w:pStyle w:val="Notedebasdepage"/>
        <w:bidi/>
        <w:rPr>
          <w:sz w:val="24"/>
          <w:szCs w:val="24"/>
          <w:rtl/>
          <w:lang w:bidi="ar-DZ"/>
        </w:rPr>
      </w:pPr>
      <w:r w:rsidRPr="00EB2A8A">
        <w:rPr>
          <w:rStyle w:val="Appelnotedebasdep"/>
          <w:sz w:val="24"/>
          <w:szCs w:val="24"/>
        </w:rPr>
        <w:t>(1)</w:t>
      </w:r>
      <w:r w:rsidRPr="00EB2A8A">
        <w:rPr>
          <w:sz w:val="24"/>
          <w:szCs w:val="24"/>
        </w:rPr>
        <w:t xml:space="preserve"> </w:t>
      </w:r>
      <w:r>
        <w:rPr>
          <w:rFonts w:hint="cs"/>
          <w:sz w:val="24"/>
          <w:szCs w:val="24"/>
          <w:rtl/>
        </w:rPr>
        <w:t xml:space="preserve"> </w:t>
      </w:r>
      <w:r>
        <w:rPr>
          <w:rFonts w:hint="cs"/>
          <w:sz w:val="24"/>
          <w:szCs w:val="24"/>
          <w:rtl/>
          <w:lang w:bidi="ar-DZ"/>
        </w:rPr>
        <w:t>صالح بلحاج: مخطط شال.مرجع سابق،ص-ص202-203</w:t>
      </w:r>
    </w:p>
  </w:footnote>
  <w:footnote w:id="293">
    <w:p w:rsidR="00AD457F" w:rsidRPr="00EB2A8A" w:rsidRDefault="00AD457F" w:rsidP="00E8361A">
      <w:pPr>
        <w:pStyle w:val="Notedebasdepage"/>
        <w:bidi/>
        <w:rPr>
          <w:sz w:val="24"/>
          <w:szCs w:val="24"/>
          <w:rtl/>
          <w:lang w:bidi="ar-DZ"/>
        </w:rPr>
      </w:pPr>
      <w:r w:rsidRPr="00EB2A8A">
        <w:rPr>
          <w:rStyle w:val="Appelnotedebasdep"/>
          <w:sz w:val="24"/>
          <w:szCs w:val="24"/>
        </w:rPr>
        <w:t>(2)</w:t>
      </w:r>
      <w:r w:rsidRPr="00EB2A8A">
        <w:rPr>
          <w:sz w:val="24"/>
          <w:szCs w:val="24"/>
        </w:rPr>
        <w:t xml:space="preserve"> </w:t>
      </w:r>
      <w:r>
        <w:rPr>
          <w:rFonts w:hint="cs"/>
          <w:sz w:val="24"/>
          <w:szCs w:val="24"/>
          <w:rtl/>
        </w:rPr>
        <w:t xml:space="preserve"> عمار </w:t>
      </w:r>
      <w:r>
        <w:rPr>
          <w:rFonts w:hint="cs"/>
          <w:sz w:val="24"/>
          <w:szCs w:val="24"/>
          <w:rtl/>
          <w:lang w:bidi="ar-DZ"/>
        </w:rPr>
        <w:t>قليل: ملحمة الجزائرالجديدة.مرجع سابق،ص159</w:t>
      </w:r>
    </w:p>
  </w:footnote>
  <w:footnote w:id="294">
    <w:p w:rsidR="00AD457F" w:rsidRPr="007A5438" w:rsidRDefault="00AD457F" w:rsidP="00E8361A">
      <w:pPr>
        <w:pStyle w:val="Notedebasdepage"/>
        <w:rPr>
          <w:sz w:val="24"/>
          <w:szCs w:val="24"/>
          <w:lang w:bidi="ar-DZ"/>
        </w:rPr>
      </w:pPr>
      <w:r w:rsidRPr="007A5438">
        <w:rPr>
          <w:rStyle w:val="Appelnotedebasdep"/>
          <w:sz w:val="24"/>
          <w:szCs w:val="24"/>
        </w:rPr>
        <w:t>(3)</w:t>
      </w:r>
      <w:r w:rsidRPr="007A5438">
        <w:rPr>
          <w:sz w:val="24"/>
          <w:szCs w:val="24"/>
        </w:rPr>
        <w:t xml:space="preserve"> </w:t>
      </w:r>
      <w:r>
        <w:rPr>
          <w:sz w:val="24"/>
          <w:szCs w:val="24"/>
        </w:rPr>
        <w:t>M</w:t>
      </w:r>
      <w:r w:rsidRPr="007A5438">
        <w:rPr>
          <w:sz w:val="24"/>
          <w:szCs w:val="24"/>
        </w:rPr>
        <w:t>oha</w:t>
      </w:r>
      <w:r>
        <w:rPr>
          <w:sz w:val="24"/>
          <w:szCs w:val="24"/>
        </w:rPr>
        <w:t>med harbi :U</w:t>
      </w:r>
      <w:r w:rsidRPr="007A5438">
        <w:rPr>
          <w:sz w:val="24"/>
          <w:szCs w:val="24"/>
        </w:rPr>
        <w:t>ne vie debout mémoire polit</w:t>
      </w:r>
      <w:r>
        <w:rPr>
          <w:sz w:val="24"/>
          <w:szCs w:val="24"/>
        </w:rPr>
        <w:t>ique.edition casba, alger ,2001,p305</w:t>
      </w:r>
    </w:p>
  </w:footnote>
  <w:footnote w:id="295">
    <w:p w:rsidR="00AD457F" w:rsidRPr="00EB2A8A" w:rsidRDefault="00AD457F" w:rsidP="00E8361A">
      <w:pPr>
        <w:pStyle w:val="Notedebasdepage"/>
        <w:bidi/>
        <w:rPr>
          <w:sz w:val="24"/>
          <w:szCs w:val="24"/>
          <w:rtl/>
          <w:lang w:bidi="ar-DZ"/>
        </w:rPr>
      </w:pPr>
      <w:r w:rsidRPr="00EB2A8A">
        <w:rPr>
          <w:rStyle w:val="Appelnotedebasdep"/>
          <w:sz w:val="24"/>
          <w:szCs w:val="24"/>
        </w:rPr>
        <w:t>(4)</w:t>
      </w:r>
      <w:r w:rsidRPr="00EB2A8A">
        <w:rPr>
          <w:sz w:val="24"/>
          <w:szCs w:val="24"/>
        </w:rPr>
        <w:t xml:space="preserve"> </w:t>
      </w:r>
      <w:r>
        <w:rPr>
          <w:rFonts w:hint="cs"/>
          <w:sz w:val="24"/>
          <w:szCs w:val="24"/>
          <w:rtl/>
        </w:rPr>
        <w:t xml:space="preserve"> </w:t>
      </w:r>
      <w:r>
        <w:rPr>
          <w:rFonts w:hint="cs"/>
          <w:sz w:val="24"/>
          <w:szCs w:val="24"/>
          <w:rtl/>
          <w:lang w:bidi="ar-DZ"/>
        </w:rPr>
        <w:t>المنظمة الوطنية للمجاهدين: تقرير الملتقى الجهوي المقدم للملتقى الوطني الرابع لتسجيل وقائع وأحداث الثورة (الولاية الرابعة)،تقرير سياسي فترة 1959 نهاية 1962.ج1،</w:t>
      </w:r>
      <w:r>
        <w:rPr>
          <w:rFonts w:ascii="Calibri" w:hAnsi="Calibri" w:cs="Calibri"/>
          <w:sz w:val="24"/>
          <w:szCs w:val="24"/>
          <w:rtl/>
          <w:lang w:bidi="ar-DZ"/>
        </w:rPr>
        <w:t>[</w:t>
      </w:r>
      <w:r>
        <w:rPr>
          <w:rFonts w:hint="cs"/>
          <w:sz w:val="24"/>
          <w:szCs w:val="24"/>
          <w:rtl/>
          <w:lang w:bidi="ar-DZ"/>
        </w:rPr>
        <w:t xml:space="preserve">د،م </w:t>
      </w:r>
      <w:r>
        <w:rPr>
          <w:rFonts w:ascii="Calibri" w:hAnsi="Calibri" w:cs="Calibri"/>
          <w:sz w:val="24"/>
          <w:szCs w:val="24"/>
          <w:rtl/>
          <w:lang w:bidi="ar-DZ"/>
        </w:rPr>
        <w:t>]</w:t>
      </w:r>
      <w:r>
        <w:rPr>
          <w:rFonts w:hint="cs"/>
          <w:sz w:val="24"/>
          <w:szCs w:val="24"/>
          <w:rtl/>
          <w:lang w:bidi="ar-DZ"/>
        </w:rPr>
        <w:t>،</w:t>
      </w:r>
      <w:r>
        <w:rPr>
          <w:rFonts w:ascii="Calibri" w:hAnsi="Calibri" w:cs="Calibri"/>
          <w:sz w:val="24"/>
          <w:szCs w:val="24"/>
          <w:rtl/>
          <w:lang w:bidi="ar-DZ"/>
        </w:rPr>
        <w:t>[</w:t>
      </w:r>
      <w:r>
        <w:rPr>
          <w:rFonts w:hint="cs"/>
          <w:sz w:val="24"/>
          <w:szCs w:val="24"/>
          <w:rtl/>
          <w:lang w:bidi="ar-DZ"/>
        </w:rPr>
        <w:t>د،س</w:t>
      </w:r>
      <w:r>
        <w:rPr>
          <w:rFonts w:ascii="Calibri" w:hAnsi="Calibri" w:cs="Calibri"/>
          <w:sz w:val="24"/>
          <w:szCs w:val="24"/>
          <w:rtl/>
          <w:lang w:bidi="ar-DZ"/>
        </w:rPr>
        <w:t>]</w:t>
      </w:r>
      <w:r>
        <w:rPr>
          <w:rFonts w:hint="cs"/>
          <w:sz w:val="24"/>
          <w:szCs w:val="24"/>
          <w:rtl/>
          <w:lang w:bidi="ar-DZ"/>
        </w:rPr>
        <w:t>،ص187</w:t>
      </w:r>
    </w:p>
  </w:footnote>
  <w:footnote w:id="296">
    <w:p w:rsidR="00AD457F" w:rsidRPr="00EB2A8A" w:rsidRDefault="00AD457F" w:rsidP="00E8361A">
      <w:pPr>
        <w:pStyle w:val="Notedebasdepage"/>
        <w:bidi/>
        <w:rPr>
          <w:sz w:val="24"/>
          <w:szCs w:val="24"/>
          <w:rtl/>
          <w:lang w:bidi="ar-DZ"/>
        </w:rPr>
      </w:pPr>
      <w:r w:rsidRPr="00EB2A8A">
        <w:rPr>
          <w:rStyle w:val="Appelnotedebasdep"/>
          <w:sz w:val="24"/>
          <w:szCs w:val="24"/>
        </w:rPr>
        <w:t>(1)</w:t>
      </w:r>
      <w:r w:rsidRPr="00EB2A8A">
        <w:rPr>
          <w:sz w:val="24"/>
          <w:szCs w:val="24"/>
        </w:rPr>
        <w:t xml:space="preserve"> </w:t>
      </w:r>
      <w:r>
        <w:rPr>
          <w:rFonts w:hint="cs"/>
          <w:sz w:val="24"/>
          <w:szCs w:val="24"/>
          <w:rtl/>
        </w:rPr>
        <w:t xml:space="preserve"> </w:t>
      </w:r>
      <w:r>
        <w:rPr>
          <w:rFonts w:asciiTheme="minorBidi" w:hAnsiTheme="minorBidi" w:hint="cs"/>
          <w:sz w:val="24"/>
          <w:szCs w:val="24"/>
          <w:rtl/>
          <w:lang w:bidi="ar-DZ"/>
        </w:rPr>
        <w:t>صالح بلحاج:مخطط شال.مرجع سابق، ص-ص202-203</w:t>
      </w:r>
    </w:p>
  </w:footnote>
  <w:footnote w:id="297">
    <w:p w:rsidR="00AD457F" w:rsidRPr="00EB2A8A" w:rsidRDefault="00AD457F" w:rsidP="00E8361A">
      <w:pPr>
        <w:pStyle w:val="Notedebasdepage"/>
        <w:bidi/>
        <w:rPr>
          <w:sz w:val="24"/>
          <w:szCs w:val="24"/>
          <w:rtl/>
          <w:lang w:bidi="ar-DZ"/>
        </w:rPr>
      </w:pPr>
      <w:r w:rsidRPr="00EB2A8A">
        <w:rPr>
          <w:rStyle w:val="Appelnotedebasdep"/>
          <w:sz w:val="24"/>
          <w:szCs w:val="24"/>
        </w:rPr>
        <w:t>(2)</w:t>
      </w:r>
      <w:r w:rsidRPr="00EB2A8A">
        <w:rPr>
          <w:sz w:val="24"/>
          <w:szCs w:val="24"/>
        </w:rPr>
        <w:t xml:space="preserve"> </w:t>
      </w:r>
      <w:r>
        <w:rPr>
          <w:rFonts w:hint="cs"/>
          <w:sz w:val="24"/>
          <w:szCs w:val="24"/>
          <w:rtl/>
        </w:rPr>
        <w:t xml:space="preserve"> </w:t>
      </w:r>
      <w:r>
        <w:rPr>
          <w:rFonts w:asciiTheme="minorBidi" w:hAnsiTheme="minorBidi" w:hint="cs"/>
          <w:sz w:val="24"/>
          <w:szCs w:val="24"/>
          <w:rtl/>
          <w:lang w:bidi="ar-DZ"/>
        </w:rPr>
        <w:t>صالح بلحاج:تاريخ الثورة الجزائرية.مرجع سابق، ص203</w:t>
      </w:r>
    </w:p>
  </w:footnote>
  <w:footnote w:id="298">
    <w:p w:rsidR="00AD457F" w:rsidRPr="00EB2A8A" w:rsidRDefault="00AD457F" w:rsidP="00E8361A">
      <w:pPr>
        <w:pStyle w:val="Notedebasdepage"/>
        <w:bidi/>
        <w:rPr>
          <w:sz w:val="24"/>
          <w:szCs w:val="24"/>
          <w:rtl/>
          <w:lang w:bidi="ar-DZ"/>
        </w:rPr>
      </w:pPr>
      <w:r w:rsidRPr="00EB2A8A">
        <w:rPr>
          <w:rStyle w:val="Appelnotedebasdep"/>
          <w:sz w:val="24"/>
          <w:szCs w:val="24"/>
        </w:rPr>
        <w:t>(3)</w:t>
      </w:r>
      <w:r w:rsidRPr="00EB2A8A">
        <w:rPr>
          <w:sz w:val="24"/>
          <w:szCs w:val="24"/>
        </w:rPr>
        <w:t xml:space="preserve"> </w:t>
      </w:r>
      <w:r>
        <w:rPr>
          <w:rFonts w:hint="cs"/>
          <w:sz w:val="24"/>
          <w:szCs w:val="24"/>
          <w:rtl/>
        </w:rPr>
        <w:t xml:space="preserve"> </w:t>
      </w:r>
      <w:r>
        <w:rPr>
          <w:rFonts w:asciiTheme="minorBidi" w:hAnsiTheme="minorBidi" w:hint="cs"/>
          <w:sz w:val="24"/>
          <w:szCs w:val="24"/>
          <w:rtl/>
          <w:lang w:bidi="ar-DZ"/>
        </w:rPr>
        <w:t>احمد زديرة:مرجع سابق، ص-ص48-49</w:t>
      </w:r>
    </w:p>
  </w:footnote>
  <w:footnote w:id="299">
    <w:p w:rsidR="00AD457F" w:rsidRPr="00EB2A8A" w:rsidRDefault="00AD457F" w:rsidP="00E8361A">
      <w:pPr>
        <w:pStyle w:val="Notedebasdepage"/>
        <w:bidi/>
        <w:rPr>
          <w:sz w:val="24"/>
          <w:szCs w:val="24"/>
          <w:rtl/>
          <w:lang w:bidi="ar-DZ"/>
        </w:rPr>
      </w:pPr>
      <w:r w:rsidRPr="00EB2A8A">
        <w:rPr>
          <w:rStyle w:val="Appelnotedebasdep"/>
          <w:sz w:val="24"/>
          <w:szCs w:val="24"/>
        </w:rPr>
        <w:t>(4)</w:t>
      </w:r>
      <w:r w:rsidRPr="00EB2A8A">
        <w:rPr>
          <w:sz w:val="24"/>
          <w:szCs w:val="24"/>
        </w:rPr>
        <w:t xml:space="preserve"> </w:t>
      </w:r>
      <w:r>
        <w:rPr>
          <w:rFonts w:hint="cs"/>
          <w:sz w:val="24"/>
          <w:szCs w:val="24"/>
          <w:rtl/>
        </w:rPr>
        <w:t xml:space="preserve"> </w:t>
      </w:r>
      <w:r>
        <w:rPr>
          <w:rFonts w:asciiTheme="minorBidi" w:hAnsiTheme="minorBidi" w:hint="cs"/>
          <w:sz w:val="24"/>
          <w:szCs w:val="24"/>
          <w:rtl/>
          <w:lang w:bidi="ar-DZ"/>
        </w:rPr>
        <w:t>أصل التسمية في اللغة الفرنسية هي التوامتين والمقصود بها هي العملية المخصصة للشقيقتين،القبائل الكبرى والقبائل الصغرى،وهي التسمية الأصلية والتي ترجمت بكلمة المنظار أو جوميل.</w:t>
      </w:r>
    </w:p>
  </w:footnote>
  <w:footnote w:id="300">
    <w:p w:rsidR="00AD457F" w:rsidRPr="00EB2A8A" w:rsidRDefault="00AD457F" w:rsidP="00E8361A">
      <w:pPr>
        <w:pStyle w:val="Notedebasdepage"/>
        <w:bidi/>
        <w:rPr>
          <w:sz w:val="24"/>
          <w:szCs w:val="24"/>
          <w:rtl/>
          <w:lang w:bidi="ar-DZ"/>
        </w:rPr>
      </w:pPr>
      <w:r w:rsidRPr="00EB2A8A">
        <w:rPr>
          <w:rStyle w:val="Appelnotedebasdep"/>
          <w:sz w:val="24"/>
          <w:szCs w:val="24"/>
        </w:rPr>
        <w:t>(5)</w:t>
      </w:r>
      <w:r w:rsidRPr="00EB2A8A">
        <w:rPr>
          <w:sz w:val="24"/>
          <w:szCs w:val="24"/>
        </w:rPr>
        <w:t xml:space="preserve"> </w:t>
      </w:r>
      <w:r>
        <w:rPr>
          <w:rFonts w:hint="cs"/>
          <w:sz w:val="24"/>
          <w:szCs w:val="24"/>
          <w:rtl/>
        </w:rPr>
        <w:t xml:space="preserve"> </w:t>
      </w:r>
      <w:r>
        <w:rPr>
          <w:rFonts w:asciiTheme="minorBidi" w:hAnsiTheme="minorBidi" w:hint="cs"/>
          <w:sz w:val="24"/>
          <w:szCs w:val="24"/>
          <w:rtl/>
          <w:lang w:bidi="ar-DZ"/>
        </w:rPr>
        <w:t>محمد عباس:نصر بلا ثمن(الثورة الجزائرية1954-1962).دار القصبة للنشر،الجزائر،2007 ،ص671</w:t>
      </w:r>
    </w:p>
  </w:footnote>
  <w:footnote w:id="301">
    <w:p w:rsidR="00AD457F" w:rsidRPr="00EB2A8A" w:rsidRDefault="00AD457F" w:rsidP="00E8361A">
      <w:pPr>
        <w:pStyle w:val="Notedebasdepage"/>
        <w:bidi/>
        <w:rPr>
          <w:sz w:val="24"/>
          <w:szCs w:val="24"/>
          <w:rtl/>
          <w:lang w:bidi="ar-DZ"/>
        </w:rPr>
      </w:pPr>
      <w:r w:rsidRPr="00EB2A8A">
        <w:rPr>
          <w:rStyle w:val="Appelnotedebasdep"/>
          <w:sz w:val="24"/>
          <w:szCs w:val="24"/>
        </w:rPr>
        <w:t>(1)</w:t>
      </w:r>
      <w:r w:rsidRPr="00EB2A8A">
        <w:rPr>
          <w:sz w:val="24"/>
          <w:szCs w:val="24"/>
        </w:rPr>
        <w:t xml:space="preserve"> </w:t>
      </w:r>
      <w:r>
        <w:rPr>
          <w:rFonts w:hint="cs"/>
          <w:sz w:val="24"/>
          <w:szCs w:val="24"/>
          <w:rtl/>
        </w:rPr>
        <w:t xml:space="preserve"> </w:t>
      </w:r>
      <w:r>
        <w:rPr>
          <w:rFonts w:hint="cs"/>
          <w:sz w:val="24"/>
          <w:szCs w:val="24"/>
          <w:rtl/>
          <w:lang w:bidi="ar-DZ"/>
        </w:rPr>
        <w:t>عمار جرمان:الحقيقة مذكرات عن ثورة التحريرالوطني وما بع</w:t>
      </w:r>
      <w:r>
        <w:rPr>
          <w:rFonts w:hint="eastAsia"/>
          <w:sz w:val="24"/>
          <w:szCs w:val="24"/>
          <w:rtl/>
          <w:lang w:bidi="ar-DZ"/>
        </w:rPr>
        <w:t>د</w:t>
      </w:r>
      <w:r>
        <w:rPr>
          <w:rFonts w:hint="cs"/>
          <w:sz w:val="24"/>
          <w:szCs w:val="24"/>
          <w:rtl/>
          <w:lang w:bidi="ar-DZ"/>
        </w:rPr>
        <w:t xml:space="preserve"> الاستقلال.دارهومة،الجزائر،2007، ص28</w:t>
      </w:r>
    </w:p>
  </w:footnote>
  <w:footnote w:id="302">
    <w:p w:rsidR="00AD457F" w:rsidRPr="00D96AFE" w:rsidRDefault="00AD457F" w:rsidP="00E8361A">
      <w:pPr>
        <w:pStyle w:val="Notedebasdepage"/>
        <w:bidi/>
        <w:rPr>
          <w:sz w:val="24"/>
          <w:szCs w:val="24"/>
          <w:rtl/>
          <w:lang w:bidi="ar-DZ"/>
        </w:rPr>
      </w:pPr>
      <w:r w:rsidRPr="00D96AFE">
        <w:rPr>
          <w:rStyle w:val="Appelnotedebasdep"/>
          <w:sz w:val="24"/>
          <w:szCs w:val="24"/>
        </w:rPr>
        <w:t>(2)</w:t>
      </w:r>
      <w:r w:rsidRPr="00D96AFE">
        <w:rPr>
          <w:sz w:val="24"/>
          <w:szCs w:val="24"/>
        </w:rPr>
        <w:t xml:space="preserve"> </w:t>
      </w:r>
      <w:r>
        <w:rPr>
          <w:rFonts w:hint="cs"/>
          <w:sz w:val="24"/>
          <w:szCs w:val="24"/>
          <w:rtl/>
        </w:rPr>
        <w:t xml:space="preserve"> </w:t>
      </w:r>
      <w:r>
        <w:rPr>
          <w:rFonts w:hint="cs"/>
          <w:sz w:val="24"/>
          <w:szCs w:val="24"/>
          <w:rtl/>
          <w:lang w:bidi="ar-DZ"/>
        </w:rPr>
        <w:t>صالح ميكاشير:ضابط في جيش التحرير محاضر</w:t>
      </w:r>
      <w:r>
        <w:rPr>
          <w:rFonts w:hint="eastAsia"/>
          <w:sz w:val="24"/>
          <w:szCs w:val="24"/>
          <w:rtl/>
          <w:lang w:bidi="ar-DZ"/>
        </w:rPr>
        <w:t>ة</w:t>
      </w:r>
      <w:r>
        <w:rPr>
          <w:rFonts w:hint="cs"/>
          <w:sz w:val="24"/>
          <w:szCs w:val="24"/>
          <w:rtl/>
          <w:lang w:bidi="ar-DZ"/>
        </w:rPr>
        <w:t xml:space="preserve"> تاريخية حول عملية جوميل.دار الثقافة مولود معمري،تيزي وزو، ديسمبر2005،ص 201</w:t>
      </w:r>
    </w:p>
  </w:footnote>
  <w:footnote w:id="303">
    <w:p w:rsidR="00AD457F" w:rsidRPr="009A59BD" w:rsidRDefault="00AD457F" w:rsidP="00E8361A">
      <w:pPr>
        <w:pStyle w:val="Notedebasdepage"/>
        <w:rPr>
          <w:sz w:val="24"/>
          <w:szCs w:val="24"/>
          <w:lang w:bidi="ar-DZ"/>
        </w:rPr>
      </w:pPr>
      <w:r w:rsidRPr="009A59BD">
        <w:rPr>
          <w:rStyle w:val="Appelnotedebasdep"/>
          <w:sz w:val="24"/>
          <w:szCs w:val="24"/>
        </w:rPr>
        <w:t>(3)</w:t>
      </w:r>
      <w:r w:rsidRPr="009A59BD">
        <w:rPr>
          <w:sz w:val="24"/>
          <w:szCs w:val="24"/>
        </w:rPr>
        <w:t xml:space="preserve"> </w:t>
      </w:r>
      <w:r>
        <w:rPr>
          <w:sz w:val="24"/>
          <w:szCs w:val="24"/>
        </w:rPr>
        <w:t>opération jumelles:Le</w:t>
      </w:r>
      <w:r>
        <w:rPr>
          <w:rFonts w:hint="cs"/>
          <w:sz w:val="24"/>
          <w:szCs w:val="24"/>
          <w:rtl/>
        </w:rPr>
        <w:t xml:space="preserve"> </w:t>
      </w:r>
      <w:r>
        <w:rPr>
          <w:sz w:val="24"/>
          <w:szCs w:val="24"/>
        </w:rPr>
        <w:t>sort de l’Algerie se joue en kabylie.Le magazin paris match-titrait en grosses mandrettes,p 15</w:t>
      </w:r>
    </w:p>
  </w:footnote>
  <w:footnote w:id="304">
    <w:p w:rsidR="00AD457F" w:rsidRPr="00D96AFE" w:rsidRDefault="00AD457F" w:rsidP="00E8361A">
      <w:pPr>
        <w:pStyle w:val="Notedebasdepage"/>
        <w:bidi/>
        <w:rPr>
          <w:sz w:val="24"/>
          <w:szCs w:val="24"/>
          <w:rtl/>
          <w:lang w:bidi="ar-DZ"/>
        </w:rPr>
      </w:pPr>
      <w:r w:rsidRPr="00D96AFE">
        <w:rPr>
          <w:rStyle w:val="Appelnotedebasdep"/>
          <w:sz w:val="24"/>
          <w:szCs w:val="24"/>
        </w:rPr>
        <w:t>(4)</w:t>
      </w:r>
      <w:r w:rsidRPr="00D96AFE">
        <w:rPr>
          <w:sz w:val="24"/>
          <w:szCs w:val="24"/>
        </w:rPr>
        <w:t xml:space="preserve"> </w:t>
      </w:r>
      <w:r>
        <w:rPr>
          <w:rFonts w:hint="cs"/>
          <w:sz w:val="24"/>
          <w:szCs w:val="24"/>
          <w:rtl/>
        </w:rPr>
        <w:t xml:space="preserve"> </w:t>
      </w:r>
      <w:r>
        <w:rPr>
          <w:rFonts w:hint="cs"/>
          <w:sz w:val="24"/>
          <w:szCs w:val="24"/>
          <w:rtl/>
          <w:lang w:bidi="ar-DZ"/>
        </w:rPr>
        <w:t>عبد العزيز واعلي:عملية جومال بالولاية الثالثة.مجلة أول نوفمبر،العدد146،الجزائر،1994،ص15</w:t>
      </w:r>
    </w:p>
  </w:footnote>
  <w:footnote w:id="305">
    <w:p w:rsidR="00AD457F" w:rsidRPr="00D96AFE" w:rsidRDefault="00AD457F" w:rsidP="00E8361A">
      <w:pPr>
        <w:pStyle w:val="Notedebasdepage"/>
        <w:bidi/>
        <w:rPr>
          <w:sz w:val="24"/>
          <w:szCs w:val="24"/>
          <w:rtl/>
          <w:lang w:bidi="ar-DZ"/>
        </w:rPr>
      </w:pPr>
      <w:r w:rsidRPr="00D96AFE">
        <w:rPr>
          <w:rStyle w:val="Appelnotedebasdep"/>
          <w:sz w:val="24"/>
          <w:szCs w:val="24"/>
        </w:rPr>
        <w:t>(1)</w:t>
      </w:r>
      <w:r w:rsidRPr="00D96AFE">
        <w:rPr>
          <w:sz w:val="24"/>
          <w:szCs w:val="24"/>
        </w:rPr>
        <w:t xml:space="preserve"> </w:t>
      </w:r>
      <w:r>
        <w:rPr>
          <w:rFonts w:hint="cs"/>
          <w:sz w:val="24"/>
          <w:szCs w:val="24"/>
          <w:rtl/>
        </w:rPr>
        <w:t xml:space="preserve"> </w:t>
      </w:r>
      <w:r>
        <w:rPr>
          <w:rFonts w:asciiTheme="minorBidi" w:hAnsiTheme="minorBidi" w:hint="cs"/>
          <w:sz w:val="24"/>
          <w:szCs w:val="24"/>
          <w:rtl/>
          <w:lang w:bidi="ar-DZ"/>
        </w:rPr>
        <w:t>جرد سالم:دورالمنظمة الثانية من الولاية التاريخية السادسة في الثورة التحريرية الكبرى 1956-1962.مذكرة مقدمة لنيل شهادة الماجستي</w:t>
      </w:r>
      <w:r>
        <w:rPr>
          <w:rFonts w:asciiTheme="minorBidi" w:hAnsiTheme="minorBidi" w:hint="eastAsia"/>
          <w:sz w:val="24"/>
          <w:szCs w:val="24"/>
          <w:rtl/>
          <w:lang w:bidi="ar-DZ"/>
        </w:rPr>
        <w:t>ر</w:t>
      </w:r>
      <w:r>
        <w:rPr>
          <w:rFonts w:asciiTheme="minorBidi" w:hAnsiTheme="minorBidi" w:hint="cs"/>
          <w:sz w:val="24"/>
          <w:szCs w:val="24"/>
          <w:rtl/>
          <w:lang w:bidi="ar-DZ"/>
        </w:rPr>
        <w:t xml:space="preserve"> في تخصص التاريخ المعاصر،جامعة الجزائر،2008-2009، ص113</w:t>
      </w:r>
    </w:p>
  </w:footnote>
  <w:footnote w:id="306">
    <w:p w:rsidR="00AD457F" w:rsidRPr="00D96AFE" w:rsidRDefault="00AD457F" w:rsidP="00E8361A">
      <w:pPr>
        <w:pStyle w:val="Notedebasdepage"/>
        <w:rPr>
          <w:sz w:val="24"/>
          <w:szCs w:val="24"/>
          <w:rtl/>
          <w:lang w:bidi="ar-DZ"/>
        </w:rPr>
      </w:pPr>
      <w:r w:rsidRPr="00D96AFE">
        <w:rPr>
          <w:rStyle w:val="Appelnotedebasdep"/>
          <w:sz w:val="24"/>
          <w:szCs w:val="24"/>
        </w:rPr>
        <w:t>(2)</w:t>
      </w:r>
      <w:r w:rsidRPr="00D96AFE">
        <w:rPr>
          <w:sz w:val="24"/>
          <w:szCs w:val="24"/>
        </w:rPr>
        <w:t xml:space="preserve"> </w:t>
      </w:r>
      <w:r>
        <w:rPr>
          <w:rFonts w:asciiTheme="minorBidi" w:hAnsiTheme="minorBidi"/>
          <w:sz w:val="24"/>
          <w:szCs w:val="24"/>
          <w:lang w:bidi="ar-DZ"/>
        </w:rPr>
        <w:t>Saïd N’aitkaci :il ya 43ans l’Opération jumelles souvenir d’été d’enfer .la dépêche de kabylie.n°33 .du 21/07/2002.p80</w:t>
      </w:r>
    </w:p>
  </w:footnote>
  <w:footnote w:id="307">
    <w:p w:rsidR="00AD457F" w:rsidRPr="00D96AFE" w:rsidRDefault="00AD457F" w:rsidP="00E8361A">
      <w:pPr>
        <w:pStyle w:val="Notedebasdepage"/>
        <w:bidi/>
        <w:rPr>
          <w:sz w:val="24"/>
          <w:szCs w:val="24"/>
          <w:rtl/>
          <w:lang w:bidi="ar-DZ"/>
        </w:rPr>
      </w:pPr>
      <w:r w:rsidRPr="00D96AFE">
        <w:rPr>
          <w:rStyle w:val="Appelnotedebasdep"/>
          <w:sz w:val="24"/>
          <w:szCs w:val="24"/>
        </w:rPr>
        <w:t>(3)</w:t>
      </w:r>
      <w:r w:rsidRPr="00D96AFE">
        <w:rPr>
          <w:sz w:val="24"/>
          <w:szCs w:val="24"/>
        </w:rPr>
        <w:t xml:space="preserve"> </w:t>
      </w:r>
      <w:r>
        <w:rPr>
          <w:rFonts w:hint="cs"/>
          <w:sz w:val="24"/>
          <w:szCs w:val="24"/>
          <w:rtl/>
        </w:rPr>
        <w:t xml:space="preserve"> </w:t>
      </w:r>
      <w:r>
        <w:rPr>
          <w:rFonts w:asciiTheme="minorBidi" w:hAnsiTheme="minorBidi" w:hint="cs"/>
          <w:sz w:val="24"/>
          <w:szCs w:val="24"/>
          <w:rtl/>
          <w:lang w:bidi="ar-DZ"/>
        </w:rPr>
        <w:t>يحي بوعزيز:ثورات القرن التاسع عشر والعشرين.مرجع سابق، ص224</w:t>
      </w:r>
    </w:p>
  </w:footnote>
  <w:footnote w:id="308">
    <w:p w:rsidR="00AD457F" w:rsidRPr="00D96AFE" w:rsidRDefault="00AD457F" w:rsidP="00E8361A">
      <w:pPr>
        <w:pStyle w:val="Notedebasdepage"/>
        <w:bidi/>
        <w:rPr>
          <w:sz w:val="24"/>
          <w:szCs w:val="24"/>
          <w:rtl/>
          <w:lang w:bidi="ar-DZ"/>
        </w:rPr>
      </w:pPr>
      <w:r w:rsidRPr="00D96AFE">
        <w:rPr>
          <w:rStyle w:val="Appelnotedebasdep"/>
          <w:sz w:val="24"/>
          <w:szCs w:val="24"/>
        </w:rPr>
        <w:t>(1)</w:t>
      </w:r>
      <w:r w:rsidRPr="00D96AFE">
        <w:rPr>
          <w:sz w:val="24"/>
          <w:szCs w:val="24"/>
        </w:rPr>
        <w:t xml:space="preserve"> </w:t>
      </w:r>
      <w:r>
        <w:rPr>
          <w:rFonts w:hint="cs"/>
          <w:sz w:val="24"/>
          <w:szCs w:val="24"/>
          <w:rtl/>
        </w:rPr>
        <w:t xml:space="preserve"> </w:t>
      </w:r>
      <w:r>
        <w:rPr>
          <w:rFonts w:asciiTheme="minorBidi" w:hAnsiTheme="minorBidi" w:hint="cs"/>
          <w:sz w:val="24"/>
          <w:szCs w:val="24"/>
          <w:rtl/>
          <w:lang w:bidi="ar-DZ"/>
        </w:rPr>
        <w:t>يحي بوعزيز:الثورة في الولاية الثالثة1954-1962.مرجع سابق، ص178</w:t>
      </w:r>
    </w:p>
  </w:footnote>
  <w:footnote w:id="309">
    <w:p w:rsidR="00AD457F" w:rsidRPr="00D96AFE" w:rsidRDefault="00AD457F" w:rsidP="00E8361A">
      <w:pPr>
        <w:pStyle w:val="Notedebasdepage"/>
        <w:bidi/>
        <w:rPr>
          <w:sz w:val="24"/>
          <w:szCs w:val="24"/>
          <w:rtl/>
          <w:lang w:bidi="ar-DZ"/>
        </w:rPr>
      </w:pPr>
      <w:r w:rsidRPr="00D96AFE">
        <w:rPr>
          <w:rStyle w:val="Appelnotedebasdep"/>
          <w:sz w:val="24"/>
          <w:szCs w:val="24"/>
        </w:rPr>
        <w:t>(2)</w:t>
      </w:r>
      <w:r w:rsidRPr="00D96AFE">
        <w:rPr>
          <w:sz w:val="24"/>
          <w:szCs w:val="24"/>
        </w:rPr>
        <w:t xml:space="preserve"> </w:t>
      </w:r>
      <w:r>
        <w:rPr>
          <w:rFonts w:hint="cs"/>
          <w:sz w:val="24"/>
          <w:szCs w:val="24"/>
          <w:rtl/>
        </w:rPr>
        <w:t xml:space="preserve"> </w:t>
      </w:r>
      <w:r>
        <w:rPr>
          <w:rFonts w:hint="cs"/>
          <w:sz w:val="24"/>
          <w:szCs w:val="24"/>
          <w:rtl/>
          <w:lang w:bidi="ar-DZ"/>
        </w:rPr>
        <w:t>يحي بوعزيز:ثورات القرن التاسع عشر والعشرين</w:t>
      </w:r>
      <w:r>
        <w:rPr>
          <w:sz w:val="24"/>
          <w:szCs w:val="24"/>
          <w:lang w:bidi="ar-DZ"/>
        </w:rPr>
        <w:t>.</w:t>
      </w:r>
      <w:r>
        <w:rPr>
          <w:rFonts w:hint="cs"/>
          <w:sz w:val="24"/>
          <w:szCs w:val="24"/>
          <w:rtl/>
          <w:lang w:bidi="ar-DZ"/>
        </w:rPr>
        <w:t>مرجع سابق، ص225</w:t>
      </w:r>
    </w:p>
  </w:footnote>
  <w:footnote w:id="310">
    <w:p w:rsidR="00AD457F" w:rsidRPr="00D96AFE" w:rsidRDefault="00AD457F" w:rsidP="00E8361A">
      <w:pPr>
        <w:pStyle w:val="Notedebasdepage"/>
        <w:bidi/>
        <w:rPr>
          <w:sz w:val="24"/>
          <w:szCs w:val="24"/>
          <w:rtl/>
          <w:lang w:bidi="ar-DZ"/>
        </w:rPr>
      </w:pPr>
      <w:r w:rsidRPr="00D96AFE">
        <w:rPr>
          <w:rStyle w:val="Appelnotedebasdep"/>
          <w:sz w:val="24"/>
          <w:szCs w:val="24"/>
        </w:rPr>
        <w:t>(3)</w:t>
      </w:r>
      <w:r w:rsidRPr="00D96AFE">
        <w:rPr>
          <w:sz w:val="24"/>
          <w:szCs w:val="24"/>
        </w:rPr>
        <w:t xml:space="preserve"> </w:t>
      </w:r>
      <w:r>
        <w:rPr>
          <w:rFonts w:hint="cs"/>
          <w:sz w:val="24"/>
          <w:szCs w:val="24"/>
          <w:rtl/>
        </w:rPr>
        <w:t xml:space="preserve"> </w:t>
      </w:r>
      <w:r>
        <w:rPr>
          <w:rFonts w:hint="cs"/>
          <w:sz w:val="24"/>
          <w:szCs w:val="24"/>
          <w:rtl/>
          <w:lang w:bidi="ar-DZ"/>
        </w:rPr>
        <w:t>مرجع نفسه،ص226</w:t>
      </w:r>
    </w:p>
  </w:footnote>
  <w:footnote w:id="311">
    <w:p w:rsidR="00AD457F" w:rsidRPr="0066303D" w:rsidRDefault="00AD457F" w:rsidP="00E8361A">
      <w:pPr>
        <w:pStyle w:val="Notedebasdepage"/>
        <w:bidi/>
        <w:rPr>
          <w:sz w:val="24"/>
          <w:szCs w:val="24"/>
          <w:rtl/>
          <w:lang w:bidi="ar-DZ"/>
        </w:rPr>
      </w:pPr>
      <w:r w:rsidRPr="0066303D">
        <w:rPr>
          <w:rStyle w:val="Appelnotedebasdep"/>
          <w:sz w:val="24"/>
          <w:szCs w:val="24"/>
        </w:rPr>
        <w:t>(1)</w:t>
      </w:r>
      <w:r w:rsidRPr="0066303D">
        <w:rPr>
          <w:sz w:val="24"/>
          <w:szCs w:val="24"/>
        </w:rPr>
        <w:t xml:space="preserve"> </w:t>
      </w:r>
      <w:r>
        <w:rPr>
          <w:rFonts w:hint="cs"/>
          <w:sz w:val="24"/>
          <w:szCs w:val="24"/>
          <w:rtl/>
        </w:rPr>
        <w:t xml:space="preserve"> </w:t>
      </w:r>
      <w:r>
        <w:rPr>
          <w:rFonts w:hint="cs"/>
          <w:sz w:val="24"/>
          <w:szCs w:val="24"/>
          <w:rtl/>
          <w:lang w:bidi="ar-DZ"/>
        </w:rPr>
        <w:t xml:space="preserve">*اسم شامل لكل الأحجار الكريمة المشتقة من مختلف الأنواع والألوان والمتمثلة كل واحدة على حدى في تسمية العمليات العسكرية لمخطط  شال الأتي: الياقوت الأحمر </w:t>
      </w:r>
      <w:r>
        <w:rPr>
          <w:rFonts w:hint="cs"/>
          <w:sz w:val="24"/>
          <w:szCs w:val="24"/>
          <w:rtl/>
          <w:lang w:val="en-US" w:bidi="ar-DZ"/>
        </w:rPr>
        <w:t>من 6-10 الى 10-22-1959 ثم مددت إلى شهر سبتمبر 1960 الياقوت الأزرق من 10-19الى 10-22-1959،الفيروز الأزرق من 02-11-1959 إلى 04-06-1959 ثم مددت إلى شهر سبتمبر 1960،الزيردج من 05-11-1959 إلى 03-31-1960 وغيرها من العمليات الأخرى وما ترت</w:t>
      </w:r>
      <w:r>
        <w:rPr>
          <w:rFonts w:hint="eastAsia"/>
          <w:sz w:val="24"/>
          <w:szCs w:val="24"/>
          <w:rtl/>
          <w:lang w:val="en-US" w:bidi="ar-DZ"/>
        </w:rPr>
        <w:t>ب</w:t>
      </w:r>
      <w:r>
        <w:rPr>
          <w:rFonts w:hint="cs"/>
          <w:sz w:val="24"/>
          <w:szCs w:val="24"/>
          <w:rtl/>
          <w:lang w:val="en-US" w:bidi="ar-DZ"/>
        </w:rPr>
        <w:t xml:space="preserve"> عنها من وقائع. للمزيد انظر:صالح بلحاج:مخطط شال .مرجع سابق، ص206</w:t>
      </w:r>
    </w:p>
  </w:footnote>
  <w:footnote w:id="312">
    <w:p w:rsidR="00AD457F" w:rsidRPr="0066303D" w:rsidRDefault="00AD457F" w:rsidP="00E8361A">
      <w:pPr>
        <w:pStyle w:val="Notedebasdepage"/>
        <w:bidi/>
        <w:rPr>
          <w:sz w:val="24"/>
          <w:szCs w:val="24"/>
          <w:rtl/>
          <w:lang w:bidi="ar-DZ"/>
        </w:rPr>
      </w:pPr>
      <w:r w:rsidRPr="0066303D">
        <w:rPr>
          <w:rStyle w:val="Appelnotedebasdep"/>
          <w:sz w:val="24"/>
          <w:szCs w:val="24"/>
        </w:rPr>
        <w:t>(2)</w:t>
      </w:r>
      <w:r w:rsidRPr="0066303D">
        <w:rPr>
          <w:sz w:val="24"/>
          <w:szCs w:val="24"/>
        </w:rPr>
        <w:t xml:space="preserve"> </w:t>
      </w:r>
      <w:r>
        <w:rPr>
          <w:rFonts w:hint="cs"/>
          <w:sz w:val="24"/>
          <w:szCs w:val="24"/>
          <w:rtl/>
        </w:rPr>
        <w:t xml:space="preserve"> بلقاسم </w:t>
      </w:r>
      <w:r>
        <w:rPr>
          <w:rFonts w:hint="cs"/>
          <w:sz w:val="24"/>
          <w:szCs w:val="24"/>
          <w:rtl/>
          <w:lang w:val="en-US" w:bidi="ar-DZ"/>
        </w:rPr>
        <w:t>الكريم:سير المعركة في الشمال القسنطيني.ج2،جريدة المجاهد،العدد4،</w:t>
      </w:r>
      <w:r>
        <w:rPr>
          <w:rFonts w:ascii="Calibri" w:hAnsi="Calibri" w:cs="Calibri"/>
          <w:sz w:val="24"/>
          <w:szCs w:val="24"/>
          <w:rtl/>
          <w:lang w:val="en-US" w:bidi="ar-DZ"/>
        </w:rPr>
        <w:t>[</w:t>
      </w:r>
      <w:r>
        <w:rPr>
          <w:rFonts w:hint="cs"/>
          <w:sz w:val="24"/>
          <w:szCs w:val="24"/>
          <w:rtl/>
          <w:lang w:val="en-US" w:bidi="ar-DZ"/>
        </w:rPr>
        <w:t>د،م</w:t>
      </w:r>
      <w:r>
        <w:rPr>
          <w:rFonts w:ascii="Calibri" w:hAnsi="Calibri" w:cs="Calibri"/>
          <w:sz w:val="24"/>
          <w:szCs w:val="24"/>
          <w:rtl/>
          <w:lang w:val="en-US" w:bidi="ar-DZ"/>
        </w:rPr>
        <w:t>]</w:t>
      </w:r>
      <w:r>
        <w:rPr>
          <w:rFonts w:hint="cs"/>
          <w:sz w:val="24"/>
          <w:szCs w:val="24"/>
          <w:rtl/>
          <w:lang w:val="en-US" w:bidi="ar-DZ"/>
        </w:rPr>
        <w:t>، 1960، ص10</w:t>
      </w:r>
    </w:p>
  </w:footnote>
  <w:footnote w:id="313">
    <w:p w:rsidR="00AD457F" w:rsidRPr="0066303D" w:rsidRDefault="00AD457F" w:rsidP="00E8361A">
      <w:pPr>
        <w:pStyle w:val="Notedebasdepage"/>
        <w:bidi/>
        <w:rPr>
          <w:sz w:val="24"/>
          <w:szCs w:val="24"/>
          <w:rtl/>
          <w:lang w:bidi="ar-DZ"/>
        </w:rPr>
      </w:pPr>
      <w:r w:rsidRPr="0066303D">
        <w:rPr>
          <w:rStyle w:val="Appelnotedebasdep"/>
          <w:sz w:val="24"/>
          <w:szCs w:val="24"/>
        </w:rPr>
        <w:t>(3)</w:t>
      </w:r>
      <w:r w:rsidRPr="0066303D">
        <w:rPr>
          <w:sz w:val="24"/>
          <w:szCs w:val="24"/>
        </w:rPr>
        <w:t xml:space="preserve"> </w:t>
      </w:r>
      <w:r>
        <w:rPr>
          <w:rFonts w:hint="cs"/>
          <w:sz w:val="24"/>
          <w:szCs w:val="24"/>
          <w:rtl/>
        </w:rPr>
        <w:t xml:space="preserve"> </w:t>
      </w:r>
      <w:r>
        <w:rPr>
          <w:rFonts w:hint="cs"/>
          <w:sz w:val="24"/>
          <w:szCs w:val="24"/>
          <w:rtl/>
          <w:lang w:val="en-US" w:bidi="ar-DZ"/>
        </w:rPr>
        <w:t>احمد زديرة:مرجع سابق، ص 56</w:t>
      </w:r>
    </w:p>
  </w:footnote>
  <w:footnote w:id="314">
    <w:p w:rsidR="00AD457F" w:rsidRPr="0066303D" w:rsidRDefault="00AD457F" w:rsidP="00E8361A">
      <w:pPr>
        <w:pStyle w:val="Notedebasdepage"/>
        <w:bidi/>
        <w:rPr>
          <w:sz w:val="24"/>
          <w:szCs w:val="24"/>
          <w:rtl/>
          <w:lang w:bidi="ar-DZ"/>
        </w:rPr>
      </w:pPr>
      <w:r w:rsidRPr="0066303D">
        <w:rPr>
          <w:rStyle w:val="Appelnotedebasdep"/>
          <w:sz w:val="24"/>
          <w:szCs w:val="24"/>
        </w:rPr>
        <w:t>(4)</w:t>
      </w:r>
      <w:r w:rsidRPr="0066303D">
        <w:rPr>
          <w:sz w:val="24"/>
          <w:szCs w:val="24"/>
        </w:rPr>
        <w:t xml:space="preserve"> </w:t>
      </w:r>
      <w:r>
        <w:rPr>
          <w:rFonts w:hint="cs"/>
          <w:sz w:val="24"/>
          <w:szCs w:val="24"/>
          <w:rtl/>
        </w:rPr>
        <w:t xml:space="preserve"> </w:t>
      </w:r>
      <w:r>
        <w:rPr>
          <w:rFonts w:hint="cs"/>
          <w:sz w:val="24"/>
          <w:szCs w:val="24"/>
          <w:rtl/>
          <w:lang w:val="en-US" w:bidi="ar-DZ"/>
        </w:rPr>
        <w:t>يحي بوعزيز:ثورات القرن التاسع عشر والعشرين.مرجع السابق،ص230</w:t>
      </w:r>
    </w:p>
  </w:footnote>
  <w:footnote w:id="315">
    <w:p w:rsidR="00AD457F" w:rsidRPr="007A5438" w:rsidRDefault="00AD457F" w:rsidP="00E8361A">
      <w:pPr>
        <w:pStyle w:val="Notedebasdepage"/>
        <w:rPr>
          <w:sz w:val="22"/>
          <w:szCs w:val="22"/>
        </w:rPr>
      </w:pPr>
      <w:r w:rsidRPr="007A5438">
        <w:rPr>
          <w:rStyle w:val="Appelnotedebasdep"/>
          <w:sz w:val="22"/>
          <w:szCs w:val="22"/>
        </w:rPr>
        <w:t>(1)</w:t>
      </w:r>
      <w:r>
        <w:rPr>
          <w:sz w:val="22"/>
          <w:szCs w:val="22"/>
        </w:rPr>
        <w:t>Mohamed teguia :A</w:t>
      </w:r>
      <w:r w:rsidRPr="007A5438">
        <w:rPr>
          <w:sz w:val="22"/>
          <w:szCs w:val="22"/>
        </w:rPr>
        <w:t>lgerie en geurre.ofice des publications universitaires ,alger, 2007</w:t>
      </w:r>
      <w:r>
        <w:rPr>
          <w:sz w:val="22"/>
          <w:szCs w:val="22"/>
        </w:rPr>
        <w:t> ,p98</w:t>
      </w:r>
    </w:p>
  </w:footnote>
  <w:footnote w:id="316">
    <w:p w:rsidR="00AD457F" w:rsidRPr="0066303D" w:rsidRDefault="00AD457F" w:rsidP="00E8361A">
      <w:pPr>
        <w:pStyle w:val="Notedebasdepage"/>
        <w:bidi/>
        <w:rPr>
          <w:sz w:val="24"/>
          <w:szCs w:val="24"/>
          <w:rtl/>
          <w:lang w:bidi="ar-DZ"/>
        </w:rPr>
      </w:pPr>
      <w:r w:rsidRPr="0066303D">
        <w:rPr>
          <w:rStyle w:val="Appelnotedebasdep"/>
          <w:sz w:val="24"/>
          <w:szCs w:val="24"/>
        </w:rPr>
        <w:t>(2)</w:t>
      </w:r>
      <w:r w:rsidRPr="0066303D">
        <w:rPr>
          <w:sz w:val="24"/>
          <w:szCs w:val="24"/>
        </w:rPr>
        <w:t xml:space="preserve"> </w:t>
      </w:r>
      <w:r>
        <w:rPr>
          <w:rFonts w:hint="cs"/>
          <w:sz w:val="24"/>
          <w:szCs w:val="24"/>
          <w:rtl/>
        </w:rPr>
        <w:t xml:space="preserve"> </w:t>
      </w:r>
      <w:r>
        <w:rPr>
          <w:rFonts w:hint="cs"/>
          <w:sz w:val="24"/>
          <w:szCs w:val="24"/>
          <w:rtl/>
          <w:lang w:bidi="ar-DZ"/>
        </w:rPr>
        <w:t>بلقاسم الكريم:مصدر سابق، ص11</w:t>
      </w:r>
    </w:p>
  </w:footnote>
  <w:footnote w:id="317">
    <w:p w:rsidR="00AD457F" w:rsidRPr="0066303D" w:rsidRDefault="00AD457F" w:rsidP="00E8361A">
      <w:pPr>
        <w:pStyle w:val="Notedebasdepage"/>
        <w:bidi/>
        <w:rPr>
          <w:sz w:val="24"/>
          <w:szCs w:val="24"/>
          <w:rtl/>
          <w:lang w:bidi="ar-DZ"/>
        </w:rPr>
      </w:pPr>
      <w:r w:rsidRPr="0066303D">
        <w:rPr>
          <w:rStyle w:val="Appelnotedebasdep"/>
          <w:sz w:val="24"/>
          <w:szCs w:val="24"/>
        </w:rPr>
        <w:t>(3)</w:t>
      </w:r>
      <w:r w:rsidRPr="0066303D">
        <w:rPr>
          <w:sz w:val="24"/>
          <w:szCs w:val="24"/>
        </w:rPr>
        <w:t xml:space="preserve"> </w:t>
      </w:r>
      <w:r>
        <w:rPr>
          <w:rFonts w:hint="cs"/>
          <w:sz w:val="24"/>
          <w:szCs w:val="24"/>
          <w:rtl/>
        </w:rPr>
        <w:t xml:space="preserve"> </w:t>
      </w:r>
      <w:r>
        <w:rPr>
          <w:rFonts w:hint="cs"/>
          <w:sz w:val="24"/>
          <w:szCs w:val="24"/>
          <w:rtl/>
          <w:lang w:bidi="ar-DZ"/>
        </w:rPr>
        <w:t>احمد زديرة:مرجع سابق، ص57</w:t>
      </w:r>
    </w:p>
  </w:footnote>
  <w:footnote w:id="318">
    <w:p w:rsidR="00AD457F" w:rsidRPr="006D4D23" w:rsidRDefault="00AD457F" w:rsidP="00E8361A">
      <w:pPr>
        <w:pStyle w:val="Notedebasdepage"/>
        <w:bidi/>
        <w:rPr>
          <w:sz w:val="24"/>
          <w:szCs w:val="24"/>
          <w:rtl/>
          <w:lang w:bidi="ar-DZ"/>
        </w:rPr>
      </w:pPr>
      <w:r w:rsidRPr="006D4D23">
        <w:rPr>
          <w:rStyle w:val="Appelnotedebasdep"/>
          <w:sz w:val="24"/>
          <w:szCs w:val="24"/>
        </w:rPr>
        <w:t>(4)</w:t>
      </w:r>
      <w:r w:rsidRPr="006D4D23">
        <w:rPr>
          <w:sz w:val="24"/>
          <w:szCs w:val="24"/>
        </w:rPr>
        <w:t xml:space="preserve"> </w:t>
      </w:r>
      <w:r>
        <w:rPr>
          <w:rFonts w:hint="cs"/>
          <w:sz w:val="24"/>
          <w:szCs w:val="24"/>
          <w:rtl/>
        </w:rPr>
        <w:t xml:space="preserve"> </w:t>
      </w:r>
      <w:r>
        <w:rPr>
          <w:rFonts w:hint="cs"/>
          <w:sz w:val="24"/>
          <w:szCs w:val="24"/>
          <w:rtl/>
          <w:lang w:bidi="ar-DZ"/>
        </w:rPr>
        <w:t>لخضر بوالطمين:الولاية الثانية تفشل مخطط شال.مرجع سابق، ص41</w:t>
      </w:r>
    </w:p>
  </w:footnote>
  <w:footnote w:id="319">
    <w:p w:rsidR="00AD457F" w:rsidRPr="006D4D23" w:rsidRDefault="00AD457F" w:rsidP="00E8361A">
      <w:pPr>
        <w:pStyle w:val="Notedebasdepage"/>
        <w:bidi/>
        <w:rPr>
          <w:sz w:val="24"/>
          <w:szCs w:val="24"/>
          <w:rtl/>
          <w:lang w:bidi="ar-DZ"/>
        </w:rPr>
      </w:pPr>
      <w:r w:rsidRPr="006D4D23">
        <w:rPr>
          <w:rStyle w:val="Appelnotedebasdep"/>
          <w:sz w:val="24"/>
          <w:szCs w:val="24"/>
        </w:rPr>
        <w:t>(1)</w:t>
      </w:r>
      <w:r w:rsidRPr="006D4D23">
        <w:rPr>
          <w:sz w:val="24"/>
          <w:szCs w:val="24"/>
        </w:rPr>
        <w:t xml:space="preserve"> </w:t>
      </w:r>
      <w:r>
        <w:rPr>
          <w:rFonts w:hint="cs"/>
          <w:sz w:val="24"/>
          <w:szCs w:val="24"/>
          <w:rtl/>
        </w:rPr>
        <w:t xml:space="preserve"> </w:t>
      </w:r>
      <w:r>
        <w:rPr>
          <w:rFonts w:hint="cs"/>
          <w:sz w:val="24"/>
          <w:szCs w:val="24"/>
          <w:rtl/>
          <w:lang w:bidi="ar-DZ"/>
        </w:rPr>
        <w:t>رشيد الجواني: مرجع سابق، ص10</w:t>
      </w:r>
    </w:p>
  </w:footnote>
  <w:footnote w:id="320">
    <w:p w:rsidR="00AD457F" w:rsidRPr="006D4D23" w:rsidRDefault="00AD457F" w:rsidP="00E8361A">
      <w:pPr>
        <w:pStyle w:val="Notedebasdepage"/>
        <w:bidi/>
        <w:rPr>
          <w:sz w:val="24"/>
          <w:szCs w:val="24"/>
          <w:rtl/>
          <w:lang w:bidi="ar-DZ"/>
        </w:rPr>
      </w:pPr>
      <w:r w:rsidRPr="006D4D23">
        <w:rPr>
          <w:rStyle w:val="Appelnotedebasdep"/>
          <w:sz w:val="24"/>
          <w:szCs w:val="24"/>
        </w:rPr>
        <w:t>(2)</w:t>
      </w:r>
      <w:r w:rsidRPr="006D4D23">
        <w:rPr>
          <w:sz w:val="24"/>
          <w:szCs w:val="24"/>
        </w:rPr>
        <w:t xml:space="preserve"> </w:t>
      </w:r>
      <w:r>
        <w:rPr>
          <w:rFonts w:hint="cs"/>
          <w:sz w:val="24"/>
          <w:szCs w:val="24"/>
          <w:rtl/>
        </w:rPr>
        <w:t xml:space="preserve"> </w:t>
      </w:r>
      <w:r>
        <w:rPr>
          <w:rFonts w:hint="cs"/>
          <w:sz w:val="24"/>
          <w:szCs w:val="24"/>
          <w:rtl/>
          <w:lang w:bidi="ar-DZ"/>
        </w:rPr>
        <w:t>صالح فركوس:تاريخ الجزائرمما قبل التاريخ إلى غاية الاستقلال.مرجع سابق، ص445</w:t>
      </w:r>
    </w:p>
  </w:footnote>
  <w:footnote w:id="321">
    <w:p w:rsidR="00AD457F" w:rsidRPr="006D4D23" w:rsidRDefault="00AD457F" w:rsidP="00E8361A">
      <w:pPr>
        <w:pStyle w:val="Notedebasdepage"/>
        <w:bidi/>
        <w:rPr>
          <w:sz w:val="24"/>
          <w:szCs w:val="24"/>
          <w:rtl/>
          <w:lang w:bidi="ar-DZ"/>
        </w:rPr>
      </w:pPr>
      <w:r w:rsidRPr="006D4D23">
        <w:rPr>
          <w:rStyle w:val="Appelnotedebasdep"/>
          <w:sz w:val="24"/>
          <w:szCs w:val="24"/>
        </w:rPr>
        <w:t>(3)</w:t>
      </w:r>
      <w:r w:rsidRPr="006D4D23">
        <w:rPr>
          <w:sz w:val="24"/>
          <w:szCs w:val="24"/>
        </w:rPr>
        <w:t xml:space="preserve"> </w:t>
      </w:r>
      <w:r>
        <w:rPr>
          <w:rFonts w:hint="cs"/>
          <w:sz w:val="24"/>
          <w:szCs w:val="24"/>
          <w:rtl/>
        </w:rPr>
        <w:t xml:space="preserve"> </w:t>
      </w:r>
      <w:r>
        <w:rPr>
          <w:rFonts w:hint="cs"/>
          <w:sz w:val="24"/>
          <w:szCs w:val="24"/>
          <w:rtl/>
          <w:lang w:bidi="ar-DZ"/>
        </w:rPr>
        <w:t>مسعود فلوسي:شهادات ومواقف من مسيرة الثورة في الولاية الأولى.دار الهدى للطباعة والنشر والتوزيع،الجزائر،2003، ص138</w:t>
      </w:r>
    </w:p>
  </w:footnote>
  <w:footnote w:id="322">
    <w:p w:rsidR="00AD457F" w:rsidRPr="006D4D23" w:rsidRDefault="00AD457F" w:rsidP="00E8361A">
      <w:pPr>
        <w:pStyle w:val="Notedebasdepage"/>
        <w:bidi/>
        <w:rPr>
          <w:sz w:val="24"/>
          <w:szCs w:val="24"/>
          <w:rtl/>
          <w:lang w:bidi="ar-DZ"/>
        </w:rPr>
      </w:pPr>
      <w:r w:rsidRPr="006D4D23">
        <w:rPr>
          <w:rStyle w:val="Appelnotedebasdep"/>
          <w:sz w:val="24"/>
          <w:szCs w:val="24"/>
        </w:rPr>
        <w:t>(4)</w:t>
      </w:r>
      <w:r w:rsidRPr="006D4D23">
        <w:rPr>
          <w:sz w:val="24"/>
          <w:szCs w:val="24"/>
        </w:rPr>
        <w:t xml:space="preserve"> </w:t>
      </w:r>
      <w:r>
        <w:rPr>
          <w:rFonts w:hint="cs"/>
          <w:sz w:val="24"/>
          <w:szCs w:val="24"/>
          <w:rtl/>
        </w:rPr>
        <w:t xml:space="preserve"> </w:t>
      </w:r>
      <w:r>
        <w:rPr>
          <w:rFonts w:hint="cs"/>
          <w:sz w:val="24"/>
          <w:szCs w:val="24"/>
          <w:rtl/>
          <w:lang w:bidi="ar-DZ"/>
        </w:rPr>
        <w:t>عمار ملاح:محطات حاسمة في ثورة أول نوفمبر 1954.مرجع سابق، ص235</w:t>
      </w:r>
    </w:p>
  </w:footnote>
  <w:footnote w:id="323">
    <w:p w:rsidR="00AD457F" w:rsidRDefault="00AD457F" w:rsidP="00E8361A">
      <w:pPr>
        <w:pStyle w:val="Notedebasdepage"/>
        <w:bidi/>
        <w:jc w:val="right"/>
        <w:rPr>
          <w:rFonts w:asciiTheme="minorBidi" w:hAnsiTheme="minorBidi"/>
          <w:sz w:val="24"/>
          <w:szCs w:val="24"/>
          <w:rtl/>
          <w:lang w:bidi="ar-DZ"/>
        </w:rPr>
      </w:pPr>
      <w:r w:rsidRPr="00A14EFC">
        <w:rPr>
          <w:rStyle w:val="Appelnotedebasdep"/>
          <w:sz w:val="24"/>
          <w:szCs w:val="24"/>
        </w:rPr>
        <w:t>(1)</w:t>
      </w:r>
      <w:r w:rsidRPr="00A14EFC">
        <w:rPr>
          <w:sz w:val="24"/>
          <w:szCs w:val="24"/>
        </w:rPr>
        <w:t xml:space="preserve"> </w:t>
      </w:r>
      <w:r>
        <w:rPr>
          <w:rFonts w:hint="cs"/>
          <w:sz w:val="24"/>
          <w:szCs w:val="24"/>
          <w:rtl/>
        </w:rPr>
        <w:t xml:space="preserve"> </w:t>
      </w:r>
      <w:r>
        <w:rPr>
          <w:rFonts w:asciiTheme="minorBidi" w:hAnsiTheme="minorBidi" w:hint="cs"/>
          <w:sz w:val="24"/>
          <w:szCs w:val="24"/>
          <w:rtl/>
          <w:lang w:bidi="ar-DZ"/>
        </w:rPr>
        <w:t xml:space="preserve">*سميت ماراثون تيمنا على مايظهر بانتصار القائد الإغريقي الأثيني "ميليسياد"،على جيوش الفرس عند قرية ماراثون </w:t>
      </w:r>
    </w:p>
    <w:p w:rsidR="00AD457F" w:rsidRDefault="00AD457F" w:rsidP="00E8361A">
      <w:pPr>
        <w:pStyle w:val="Notedebasdepage"/>
        <w:jc w:val="right"/>
        <w:rPr>
          <w:rFonts w:asciiTheme="minorBidi" w:hAnsiTheme="minorBidi"/>
          <w:sz w:val="24"/>
          <w:szCs w:val="24"/>
          <w:rtl/>
          <w:lang w:bidi="ar-DZ"/>
        </w:rPr>
      </w:pPr>
      <w:r>
        <w:rPr>
          <w:rFonts w:asciiTheme="minorBidi" w:hAnsiTheme="minorBidi" w:hint="cs"/>
          <w:sz w:val="24"/>
          <w:szCs w:val="24"/>
          <w:rtl/>
          <w:lang w:bidi="ar-DZ"/>
        </w:rPr>
        <w:t>اليونانية عام 490 ق.م.</w:t>
      </w:r>
    </w:p>
    <w:p w:rsidR="00AD457F" w:rsidRPr="00A14EFC" w:rsidRDefault="00AD457F" w:rsidP="00E8361A">
      <w:pPr>
        <w:pStyle w:val="Notedebasdepage"/>
        <w:bidi/>
        <w:rPr>
          <w:sz w:val="24"/>
          <w:szCs w:val="24"/>
          <w:rtl/>
          <w:lang w:bidi="ar-DZ"/>
        </w:rPr>
      </w:pPr>
    </w:p>
  </w:footnote>
  <w:footnote w:id="324">
    <w:p w:rsidR="00AD457F" w:rsidRPr="00A14EFC" w:rsidRDefault="00AD457F" w:rsidP="00E8361A">
      <w:pPr>
        <w:pStyle w:val="Notedebasdepage"/>
        <w:bidi/>
        <w:rPr>
          <w:sz w:val="24"/>
          <w:szCs w:val="24"/>
          <w:rtl/>
          <w:lang w:bidi="ar-DZ"/>
        </w:rPr>
      </w:pPr>
      <w:r w:rsidRPr="00A14EFC">
        <w:rPr>
          <w:rStyle w:val="Appelnotedebasdep"/>
          <w:sz w:val="24"/>
          <w:szCs w:val="24"/>
        </w:rPr>
        <w:t>(2)</w:t>
      </w:r>
      <w:r>
        <w:rPr>
          <w:rFonts w:hint="cs"/>
          <w:sz w:val="24"/>
          <w:szCs w:val="24"/>
          <w:rtl/>
        </w:rPr>
        <w:t xml:space="preserve"> </w:t>
      </w:r>
      <w:r>
        <w:rPr>
          <w:rFonts w:asciiTheme="minorBidi" w:hAnsiTheme="minorBidi" w:hint="cs"/>
          <w:sz w:val="24"/>
          <w:szCs w:val="24"/>
          <w:rtl/>
          <w:lang w:bidi="ar-DZ"/>
        </w:rPr>
        <w:t>يحي بوعزيز:ثورات القرن التاسع عشر والعشرين.مرجع سابق، ص- ص244- 245</w:t>
      </w:r>
    </w:p>
  </w:footnote>
  <w:footnote w:id="325">
    <w:p w:rsidR="00AD457F" w:rsidRPr="00E63733" w:rsidRDefault="00AD457F" w:rsidP="00E8361A">
      <w:pPr>
        <w:pStyle w:val="Notedebasdepage"/>
        <w:bidi/>
        <w:rPr>
          <w:sz w:val="24"/>
          <w:szCs w:val="24"/>
          <w:rtl/>
          <w:lang w:bidi="ar-DZ"/>
        </w:rPr>
      </w:pPr>
      <w:r w:rsidRPr="00E63733">
        <w:rPr>
          <w:rStyle w:val="Appelnotedebasdep"/>
          <w:sz w:val="24"/>
          <w:szCs w:val="24"/>
        </w:rPr>
        <w:t>(1)</w:t>
      </w:r>
      <w:r w:rsidRPr="00E63733">
        <w:rPr>
          <w:sz w:val="24"/>
          <w:szCs w:val="24"/>
        </w:rPr>
        <w:t xml:space="preserve"> </w:t>
      </w:r>
      <w:r>
        <w:rPr>
          <w:rFonts w:hint="cs"/>
          <w:sz w:val="24"/>
          <w:szCs w:val="24"/>
          <w:rtl/>
        </w:rPr>
        <w:t xml:space="preserve"> </w:t>
      </w:r>
      <w:r>
        <w:rPr>
          <w:rFonts w:hint="cs"/>
          <w:sz w:val="24"/>
          <w:szCs w:val="24"/>
          <w:rtl/>
          <w:lang w:bidi="ar-DZ"/>
        </w:rPr>
        <w:t>يحي بوعزيز: ثورات القرن التاسع عشر والعشرين.مرجع سابق،ص-ص245-246</w:t>
      </w:r>
    </w:p>
  </w:footnote>
  <w:footnote w:id="326">
    <w:p w:rsidR="00AD457F" w:rsidRPr="00E63733" w:rsidRDefault="00AD457F" w:rsidP="00E8361A">
      <w:pPr>
        <w:pStyle w:val="Notedebasdepage"/>
        <w:bidi/>
        <w:rPr>
          <w:sz w:val="24"/>
          <w:szCs w:val="24"/>
          <w:rtl/>
          <w:lang w:bidi="ar-DZ"/>
        </w:rPr>
      </w:pPr>
      <w:r w:rsidRPr="00E63733">
        <w:rPr>
          <w:rStyle w:val="Appelnotedebasdep"/>
          <w:sz w:val="24"/>
          <w:szCs w:val="24"/>
        </w:rPr>
        <w:t>(2)</w:t>
      </w:r>
      <w:r w:rsidRPr="00E63733">
        <w:rPr>
          <w:sz w:val="24"/>
          <w:szCs w:val="24"/>
        </w:rPr>
        <w:t xml:space="preserve"> </w:t>
      </w:r>
      <w:r>
        <w:rPr>
          <w:rFonts w:hint="cs"/>
          <w:sz w:val="24"/>
          <w:szCs w:val="24"/>
          <w:rtl/>
        </w:rPr>
        <w:t xml:space="preserve"> </w:t>
      </w:r>
      <w:r>
        <w:rPr>
          <w:rFonts w:hint="cs"/>
          <w:sz w:val="24"/>
          <w:szCs w:val="24"/>
          <w:rtl/>
          <w:lang w:bidi="ar-DZ"/>
        </w:rPr>
        <w:t>عمار ملا</w:t>
      </w:r>
      <w:r>
        <w:rPr>
          <w:rFonts w:hint="eastAsia"/>
          <w:sz w:val="24"/>
          <w:szCs w:val="24"/>
          <w:rtl/>
          <w:lang w:bidi="ar-DZ"/>
        </w:rPr>
        <w:t>ح</w:t>
      </w:r>
      <w:r>
        <w:rPr>
          <w:rFonts w:hint="cs"/>
          <w:sz w:val="24"/>
          <w:szCs w:val="24"/>
          <w:rtl/>
          <w:lang w:bidi="ar-DZ"/>
        </w:rPr>
        <w:t>: محطات حاسمة في ثورة أول نوفمبر 1954.مصدر سابق، ص 235</w:t>
      </w:r>
    </w:p>
  </w:footnote>
  <w:footnote w:id="327">
    <w:p w:rsidR="00AD457F" w:rsidRPr="00E63733" w:rsidRDefault="00AD457F" w:rsidP="00E8361A">
      <w:pPr>
        <w:pStyle w:val="Notedebasdepage"/>
        <w:bidi/>
        <w:rPr>
          <w:sz w:val="24"/>
          <w:szCs w:val="24"/>
          <w:rtl/>
          <w:lang w:bidi="ar-DZ"/>
        </w:rPr>
      </w:pPr>
      <w:r w:rsidRPr="00E63733">
        <w:rPr>
          <w:rStyle w:val="Appelnotedebasdep"/>
          <w:sz w:val="24"/>
          <w:szCs w:val="24"/>
        </w:rPr>
        <w:t>(1)</w:t>
      </w:r>
      <w:r w:rsidRPr="00E63733">
        <w:rPr>
          <w:sz w:val="24"/>
          <w:szCs w:val="24"/>
        </w:rPr>
        <w:t xml:space="preserve"> </w:t>
      </w:r>
      <w:r>
        <w:rPr>
          <w:rFonts w:hint="cs"/>
          <w:sz w:val="24"/>
          <w:szCs w:val="24"/>
          <w:rtl/>
        </w:rPr>
        <w:t>* تريدان: هي شوكة ثلاثية وهي رمز البحر.</w:t>
      </w:r>
    </w:p>
  </w:footnote>
  <w:footnote w:id="328">
    <w:p w:rsidR="00AD457F" w:rsidRPr="00E63733" w:rsidRDefault="00AD457F" w:rsidP="00E8361A">
      <w:pPr>
        <w:pStyle w:val="Notedebasdepage"/>
        <w:bidi/>
        <w:rPr>
          <w:sz w:val="24"/>
          <w:szCs w:val="24"/>
          <w:rtl/>
          <w:lang w:bidi="ar-DZ"/>
        </w:rPr>
      </w:pPr>
      <w:r w:rsidRPr="00E63733">
        <w:rPr>
          <w:rStyle w:val="Appelnotedebasdep"/>
          <w:sz w:val="24"/>
          <w:szCs w:val="24"/>
        </w:rPr>
        <w:t>(2)</w:t>
      </w:r>
      <w:r w:rsidRPr="00E63733">
        <w:rPr>
          <w:sz w:val="24"/>
          <w:szCs w:val="24"/>
        </w:rPr>
        <w:t xml:space="preserve"> </w:t>
      </w:r>
      <w:r>
        <w:rPr>
          <w:rFonts w:hint="cs"/>
          <w:sz w:val="24"/>
          <w:szCs w:val="24"/>
          <w:rtl/>
        </w:rPr>
        <w:t xml:space="preserve"> </w:t>
      </w:r>
      <w:r>
        <w:rPr>
          <w:rFonts w:hint="cs"/>
          <w:sz w:val="24"/>
          <w:szCs w:val="24"/>
          <w:rtl/>
          <w:lang w:bidi="ar-DZ"/>
        </w:rPr>
        <w:t>عمار ملاح:مصدرسابق، ص23</w:t>
      </w:r>
      <w:r>
        <w:rPr>
          <w:sz w:val="24"/>
          <w:szCs w:val="24"/>
          <w:rtl/>
          <w:lang w:bidi="ar-DZ"/>
        </w:rPr>
        <w:t>6</w:t>
      </w:r>
    </w:p>
  </w:footnote>
  <w:footnote w:id="329">
    <w:p w:rsidR="00AD457F" w:rsidRPr="00E63733" w:rsidRDefault="00AD457F" w:rsidP="00E8361A">
      <w:pPr>
        <w:pStyle w:val="Notedebasdepage"/>
        <w:bidi/>
        <w:rPr>
          <w:sz w:val="24"/>
          <w:szCs w:val="24"/>
          <w:rtl/>
          <w:lang w:bidi="ar-DZ"/>
        </w:rPr>
      </w:pPr>
      <w:r w:rsidRPr="00E63733">
        <w:rPr>
          <w:rStyle w:val="Appelnotedebasdep"/>
          <w:sz w:val="24"/>
          <w:szCs w:val="24"/>
        </w:rPr>
        <w:t>(3)</w:t>
      </w:r>
      <w:r w:rsidRPr="00E63733">
        <w:rPr>
          <w:sz w:val="24"/>
          <w:szCs w:val="24"/>
        </w:rPr>
        <w:t xml:space="preserve"> </w:t>
      </w:r>
      <w:r>
        <w:rPr>
          <w:rFonts w:hint="cs"/>
          <w:sz w:val="24"/>
          <w:szCs w:val="24"/>
          <w:rtl/>
        </w:rPr>
        <w:t>* تنظيم وحدات جيش التحرير: كانت أفواج،ثم فرق،ثم كتائب التي شكلت بداية 1957.</w:t>
      </w:r>
    </w:p>
  </w:footnote>
  <w:footnote w:id="330">
    <w:p w:rsidR="00AD457F" w:rsidRPr="00E63733" w:rsidRDefault="00AD457F" w:rsidP="00E8361A">
      <w:pPr>
        <w:pStyle w:val="Notedebasdepage"/>
        <w:bidi/>
        <w:rPr>
          <w:sz w:val="24"/>
          <w:szCs w:val="24"/>
          <w:rtl/>
          <w:lang w:bidi="ar-DZ"/>
        </w:rPr>
      </w:pPr>
      <w:r w:rsidRPr="00E63733">
        <w:rPr>
          <w:rStyle w:val="Appelnotedebasdep"/>
          <w:sz w:val="24"/>
          <w:szCs w:val="24"/>
        </w:rPr>
        <w:t>(4)</w:t>
      </w:r>
      <w:r w:rsidRPr="00E63733">
        <w:rPr>
          <w:sz w:val="24"/>
          <w:szCs w:val="24"/>
        </w:rPr>
        <w:t xml:space="preserve"> </w:t>
      </w:r>
      <w:r>
        <w:rPr>
          <w:rFonts w:hint="cs"/>
          <w:sz w:val="24"/>
          <w:szCs w:val="24"/>
          <w:rtl/>
        </w:rPr>
        <w:t xml:space="preserve"> </w:t>
      </w:r>
      <w:r>
        <w:rPr>
          <w:rFonts w:hint="cs"/>
          <w:sz w:val="24"/>
          <w:szCs w:val="24"/>
          <w:rtl/>
          <w:lang w:bidi="ar-DZ"/>
        </w:rPr>
        <w:t>عمار ملاح: مصدرسابق، ص23</w:t>
      </w:r>
      <w:r>
        <w:rPr>
          <w:sz w:val="24"/>
          <w:szCs w:val="24"/>
          <w:rtl/>
          <w:lang w:bidi="ar-DZ"/>
        </w:rPr>
        <w:t>6</w:t>
      </w:r>
    </w:p>
  </w:footnote>
  <w:footnote w:id="331">
    <w:p w:rsidR="00AD457F" w:rsidRPr="00484CDA" w:rsidRDefault="00AD457F" w:rsidP="00E8361A">
      <w:pPr>
        <w:pStyle w:val="Notedebasdepage"/>
        <w:jc w:val="right"/>
        <w:rPr>
          <w:rFonts w:asciiTheme="minorBidi" w:hAnsiTheme="minorBidi"/>
          <w:sz w:val="24"/>
          <w:szCs w:val="24"/>
          <w:rtl/>
          <w:lang w:bidi="ar-DZ"/>
        </w:rPr>
      </w:pPr>
      <w:r w:rsidRPr="00484CDA">
        <w:rPr>
          <w:rFonts w:asciiTheme="minorBidi" w:hAnsiTheme="minorBidi"/>
          <w:sz w:val="24"/>
          <w:szCs w:val="24"/>
          <w:rtl/>
        </w:rPr>
        <w:t xml:space="preserve"> </w:t>
      </w:r>
      <w:r w:rsidRPr="00484CDA">
        <w:rPr>
          <w:rFonts w:asciiTheme="minorBidi" w:hAnsiTheme="minorBidi"/>
          <w:sz w:val="24"/>
          <w:szCs w:val="24"/>
          <w:rtl/>
          <w:lang w:bidi="ar-DZ"/>
        </w:rPr>
        <w:t>محمد العربي الزبيري</w:t>
      </w:r>
      <w:r w:rsidRPr="00484CDA">
        <w:rPr>
          <w:rFonts w:asciiTheme="minorBidi" w:hAnsiTheme="minorBidi"/>
          <w:sz w:val="24"/>
          <w:szCs w:val="24"/>
          <w:rtl/>
          <w:lang w:val="en-US" w:bidi="ar-DZ"/>
        </w:rPr>
        <w:t xml:space="preserve"> :</w:t>
      </w:r>
      <w:r w:rsidRPr="00484CDA">
        <w:rPr>
          <w:rFonts w:asciiTheme="minorBidi" w:hAnsiTheme="minorBidi"/>
          <w:sz w:val="24"/>
          <w:szCs w:val="24"/>
          <w:rtl/>
          <w:lang w:bidi="ar-DZ"/>
        </w:rPr>
        <w:t> كتاب مرجعي</w:t>
      </w:r>
      <w:r>
        <w:rPr>
          <w:rFonts w:asciiTheme="minorBidi" w:hAnsiTheme="minorBidi"/>
          <w:sz w:val="24"/>
          <w:szCs w:val="24"/>
          <w:rtl/>
          <w:lang w:bidi="ar-DZ"/>
        </w:rPr>
        <w:t xml:space="preserve"> عن الثورة الجزائرية. مرجع سابق</w:t>
      </w:r>
      <w:r>
        <w:rPr>
          <w:rFonts w:asciiTheme="minorBidi" w:hAnsiTheme="minorBidi" w:hint="cs"/>
          <w:sz w:val="24"/>
          <w:szCs w:val="24"/>
          <w:rtl/>
          <w:lang w:bidi="ar-DZ"/>
        </w:rPr>
        <w:t>،</w:t>
      </w:r>
      <w:r w:rsidRPr="00484CDA">
        <w:rPr>
          <w:rFonts w:asciiTheme="minorBidi" w:hAnsiTheme="minorBidi"/>
          <w:sz w:val="24"/>
          <w:szCs w:val="24"/>
          <w:rtl/>
          <w:lang w:bidi="ar-DZ"/>
        </w:rPr>
        <w:t xml:space="preserve"> ص87</w:t>
      </w:r>
      <w:r w:rsidRPr="00484CDA">
        <w:rPr>
          <w:rStyle w:val="Appelnotedebasdep"/>
          <w:rFonts w:asciiTheme="minorBidi" w:hAnsiTheme="minorBidi"/>
          <w:sz w:val="24"/>
          <w:szCs w:val="24"/>
        </w:rPr>
        <w:t xml:space="preserve"> (1)</w:t>
      </w:r>
      <w:r w:rsidRPr="00484CDA">
        <w:rPr>
          <w:rFonts w:asciiTheme="minorBidi" w:hAnsiTheme="minorBidi"/>
          <w:sz w:val="24"/>
          <w:szCs w:val="24"/>
        </w:rPr>
        <w:t xml:space="preserve"> </w:t>
      </w:r>
    </w:p>
  </w:footnote>
  <w:footnote w:id="332">
    <w:p w:rsidR="00AD457F" w:rsidRPr="00484CDA" w:rsidRDefault="00AD457F" w:rsidP="00E8361A">
      <w:pPr>
        <w:pStyle w:val="Notedebasdepage"/>
        <w:bidi/>
        <w:rPr>
          <w:rFonts w:asciiTheme="minorBidi" w:hAnsiTheme="minorBidi"/>
          <w:sz w:val="24"/>
          <w:szCs w:val="24"/>
          <w:rtl/>
          <w:lang w:bidi="ar-DZ"/>
        </w:rPr>
      </w:pPr>
      <w:r w:rsidRPr="00484CDA">
        <w:rPr>
          <w:rStyle w:val="Appelnotedebasdep"/>
          <w:rFonts w:asciiTheme="minorBidi" w:hAnsiTheme="minorBidi"/>
          <w:sz w:val="24"/>
          <w:szCs w:val="24"/>
        </w:rPr>
        <w:t>(2)</w:t>
      </w:r>
      <w:r w:rsidRPr="00484CDA">
        <w:rPr>
          <w:rFonts w:asciiTheme="minorBidi" w:hAnsiTheme="minorBidi"/>
          <w:sz w:val="24"/>
          <w:szCs w:val="24"/>
          <w:rtl/>
          <w:lang w:bidi="ar-DZ"/>
        </w:rPr>
        <w:t>عمر بوضربة : النشاط الدبلوماسي للحكومة المؤقتة للجمهورية الجزائرية سبت</w:t>
      </w:r>
      <w:r>
        <w:rPr>
          <w:rFonts w:asciiTheme="minorBidi" w:hAnsiTheme="minorBidi"/>
          <w:sz w:val="24"/>
          <w:szCs w:val="24"/>
          <w:rtl/>
          <w:lang w:bidi="ar-DZ"/>
        </w:rPr>
        <w:t>مبر 1958- جانفي 1960.دار الحكمة</w:t>
      </w:r>
      <w:r>
        <w:rPr>
          <w:rFonts w:asciiTheme="minorBidi" w:hAnsiTheme="minorBidi" w:hint="cs"/>
          <w:sz w:val="24"/>
          <w:szCs w:val="24"/>
          <w:rtl/>
          <w:lang w:bidi="ar-DZ"/>
        </w:rPr>
        <w:t>،</w:t>
      </w:r>
      <w:r>
        <w:rPr>
          <w:rFonts w:asciiTheme="minorBidi" w:hAnsiTheme="minorBidi"/>
          <w:sz w:val="24"/>
          <w:szCs w:val="24"/>
          <w:rtl/>
          <w:lang w:bidi="ar-DZ"/>
        </w:rPr>
        <w:t xml:space="preserve"> الجزائر</w:t>
      </w:r>
      <w:r>
        <w:rPr>
          <w:rFonts w:asciiTheme="minorBidi" w:hAnsiTheme="minorBidi" w:hint="cs"/>
          <w:sz w:val="24"/>
          <w:szCs w:val="24"/>
          <w:rtl/>
          <w:lang w:bidi="ar-DZ"/>
        </w:rPr>
        <w:t>،</w:t>
      </w:r>
      <w:r>
        <w:rPr>
          <w:rFonts w:asciiTheme="minorBidi" w:hAnsiTheme="minorBidi"/>
          <w:sz w:val="24"/>
          <w:szCs w:val="24"/>
          <w:rtl/>
          <w:lang w:bidi="ar-DZ"/>
        </w:rPr>
        <w:t>2012</w:t>
      </w:r>
      <w:r>
        <w:rPr>
          <w:rFonts w:asciiTheme="minorBidi" w:hAnsiTheme="minorBidi" w:hint="cs"/>
          <w:sz w:val="24"/>
          <w:szCs w:val="24"/>
          <w:rtl/>
          <w:lang w:bidi="ar-DZ"/>
        </w:rPr>
        <w:t>،</w:t>
      </w:r>
      <w:r w:rsidRPr="00484CDA">
        <w:rPr>
          <w:rFonts w:asciiTheme="minorBidi" w:hAnsiTheme="minorBidi"/>
          <w:sz w:val="24"/>
          <w:szCs w:val="24"/>
          <w:rtl/>
          <w:lang w:bidi="ar-DZ"/>
        </w:rPr>
        <w:t>ص-ص22-23</w:t>
      </w:r>
      <w:r w:rsidRPr="00484CDA">
        <w:rPr>
          <w:rStyle w:val="Appelnotedebasdep"/>
          <w:rFonts w:asciiTheme="minorBidi" w:hAnsiTheme="minorBidi"/>
          <w:sz w:val="24"/>
          <w:szCs w:val="24"/>
        </w:rPr>
        <w:t xml:space="preserve"> </w:t>
      </w:r>
    </w:p>
  </w:footnote>
  <w:footnote w:id="333">
    <w:p w:rsidR="00AD457F" w:rsidRPr="00484CDA" w:rsidRDefault="00AD457F" w:rsidP="00E8361A">
      <w:pPr>
        <w:pStyle w:val="Notedebasdepage"/>
        <w:jc w:val="right"/>
        <w:rPr>
          <w:sz w:val="24"/>
          <w:szCs w:val="24"/>
          <w:rtl/>
          <w:lang w:bidi="ar-DZ"/>
        </w:rPr>
      </w:pPr>
      <w:r>
        <w:rPr>
          <w:rFonts w:asciiTheme="minorBidi" w:hAnsiTheme="minorBidi"/>
          <w:sz w:val="24"/>
          <w:szCs w:val="24"/>
          <w:rtl/>
          <w:lang w:bidi="ar-DZ"/>
        </w:rPr>
        <w:t xml:space="preserve"> </w:t>
      </w:r>
      <w:r>
        <w:rPr>
          <w:rFonts w:asciiTheme="minorBidi" w:hAnsiTheme="minorBidi" w:hint="cs"/>
          <w:sz w:val="24"/>
          <w:szCs w:val="24"/>
          <w:rtl/>
          <w:lang w:bidi="ar-DZ"/>
        </w:rPr>
        <w:t xml:space="preserve">مرجع نفسه، </w:t>
      </w:r>
      <w:r w:rsidRPr="00484CDA">
        <w:rPr>
          <w:rFonts w:asciiTheme="minorBidi" w:hAnsiTheme="minorBidi"/>
          <w:sz w:val="24"/>
          <w:szCs w:val="24"/>
          <w:rtl/>
          <w:lang w:bidi="ar-DZ"/>
        </w:rPr>
        <w:t>ص25</w:t>
      </w:r>
      <w:r w:rsidRPr="00484CDA">
        <w:rPr>
          <w:rStyle w:val="Appelnotedebasdep"/>
          <w:sz w:val="24"/>
          <w:szCs w:val="24"/>
        </w:rPr>
        <w:t xml:space="preserve"> (3)</w:t>
      </w:r>
      <w:r w:rsidRPr="00484CDA">
        <w:rPr>
          <w:sz w:val="24"/>
          <w:szCs w:val="24"/>
        </w:rPr>
        <w:t xml:space="preserve"> </w:t>
      </w:r>
    </w:p>
  </w:footnote>
  <w:footnote w:id="334">
    <w:p w:rsidR="00AD457F" w:rsidRPr="00FA7623" w:rsidRDefault="00AD457F" w:rsidP="00E8361A">
      <w:pPr>
        <w:pStyle w:val="Notedebasdepage"/>
        <w:bidi/>
        <w:rPr>
          <w:sz w:val="24"/>
          <w:szCs w:val="24"/>
          <w:rtl/>
          <w:lang w:bidi="ar-DZ"/>
        </w:rPr>
      </w:pPr>
      <w:r w:rsidRPr="00FA7623">
        <w:rPr>
          <w:rStyle w:val="Appelnotedebasdep"/>
          <w:sz w:val="24"/>
          <w:szCs w:val="24"/>
        </w:rPr>
        <w:t>(1)</w:t>
      </w:r>
      <w:r w:rsidRPr="00FA7623">
        <w:rPr>
          <w:sz w:val="24"/>
          <w:szCs w:val="24"/>
        </w:rPr>
        <w:t xml:space="preserve"> </w:t>
      </w:r>
      <w:r w:rsidRPr="00FA7623">
        <w:rPr>
          <w:rFonts w:hint="cs"/>
          <w:sz w:val="24"/>
          <w:szCs w:val="24"/>
          <w:rtl/>
        </w:rPr>
        <w:t xml:space="preserve"> عبد المجيد بلخروبي : ميلاد الجمهورية الجزائرية والإشراف بها.</w:t>
      </w:r>
      <w:r>
        <w:rPr>
          <w:rFonts w:hint="cs"/>
          <w:sz w:val="24"/>
          <w:szCs w:val="24"/>
          <w:rtl/>
        </w:rPr>
        <w:t xml:space="preserve"> ترجمة :العربي بوينون، موفم للنشر،الجزائر،2011،</w:t>
      </w:r>
      <w:r w:rsidRPr="00FA7623">
        <w:rPr>
          <w:rFonts w:hint="cs"/>
          <w:sz w:val="24"/>
          <w:szCs w:val="24"/>
          <w:rtl/>
        </w:rPr>
        <w:t>ص-ص 113-114</w:t>
      </w:r>
    </w:p>
  </w:footnote>
  <w:footnote w:id="335">
    <w:p w:rsidR="00AD457F" w:rsidRPr="00FA7623" w:rsidRDefault="00AD457F" w:rsidP="00E8361A">
      <w:pPr>
        <w:pStyle w:val="Notedebasdepage"/>
        <w:bidi/>
        <w:rPr>
          <w:sz w:val="24"/>
          <w:szCs w:val="24"/>
          <w:rtl/>
          <w:lang w:bidi="ar-DZ"/>
        </w:rPr>
      </w:pPr>
      <w:r w:rsidRPr="00FA7623">
        <w:rPr>
          <w:rStyle w:val="Appelnotedebasdep"/>
          <w:sz w:val="24"/>
          <w:szCs w:val="24"/>
        </w:rPr>
        <w:t>(2)</w:t>
      </w:r>
      <w:r w:rsidRPr="00FA7623">
        <w:rPr>
          <w:sz w:val="24"/>
          <w:szCs w:val="24"/>
        </w:rPr>
        <w:t xml:space="preserve"> </w:t>
      </w:r>
      <w:r w:rsidRPr="00FA7623">
        <w:rPr>
          <w:rFonts w:hint="cs"/>
          <w:sz w:val="24"/>
          <w:szCs w:val="24"/>
          <w:rtl/>
          <w:lang w:bidi="ar-DZ"/>
        </w:rPr>
        <w:t xml:space="preserve">  </w:t>
      </w:r>
      <w:r w:rsidRPr="00FA7623">
        <w:rPr>
          <w:rFonts w:hint="cs"/>
          <w:sz w:val="24"/>
          <w:szCs w:val="24"/>
          <w:rtl/>
        </w:rPr>
        <w:t>محمد العربي الزبيري :كتاب مرجعي</w:t>
      </w:r>
      <w:r>
        <w:rPr>
          <w:rFonts w:hint="cs"/>
          <w:sz w:val="24"/>
          <w:szCs w:val="24"/>
          <w:rtl/>
        </w:rPr>
        <w:t xml:space="preserve"> عن الثورة الجزائرية. مرجع سابق،</w:t>
      </w:r>
      <w:r w:rsidRPr="00FA7623">
        <w:rPr>
          <w:rFonts w:hint="cs"/>
          <w:sz w:val="24"/>
          <w:szCs w:val="24"/>
          <w:rtl/>
        </w:rPr>
        <w:t xml:space="preserve"> ص95</w:t>
      </w:r>
    </w:p>
  </w:footnote>
  <w:footnote w:id="336">
    <w:p w:rsidR="00AD457F" w:rsidRPr="00FA7623" w:rsidRDefault="00AD457F" w:rsidP="00E8361A">
      <w:pPr>
        <w:pStyle w:val="Notedebasdepage"/>
        <w:bidi/>
        <w:rPr>
          <w:rtl/>
          <w:lang w:bidi="ar-DZ"/>
        </w:rPr>
      </w:pPr>
      <w:r w:rsidRPr="00FA7623">
        <w:rPr>
          <w:rStyle w:val="Appelnotedebasdep"/>
          <w:sz w:val="24"/>
          <w:szCs w:val="24"/>
        </w:rPr>
        <w:t>(3)</w:t>
      </w:r>
      <w:r w:rsidRPr="00FA7623">
        <w:rPr>
          <w:sz w:val="24"/>
          <w:szCs w:val="24"/>
        </w:rPr>
        <w:t xml:space="preserve"> </w:t>
      </w:r>
      <w:r w:rsidRPr="00FA7623">
        <w:rPr>
          <w:rFonts w:hint="cs"/>
          <w:sz w:val="24"/>
          <w:szCs w:val="24"/>
          <w:rtl/>
        </w:rPr>
        <w:t xml:space="preserve"> </w:t>
      </w:r>
      <w:r w:rsidRPr="00FA7623">
        <w:rPr>
          <w:rFonts w:hint="cs"/>
          <w:sz w:val="24"/>
          <w:szCs w:val="24"/>
          <w:rtl/>
          <w:lang w:bidi="ar-DZ"/>
        </w:rPr>
        <w:t>يوسف مناصرية : دراسات وأبحاث</w:t>
      </w:r>
      <w:r>
        <w:rPr>
          <w:rFonts w:hint="cs"/>
          <w:sz w:val="24"/>
          <w:szCs w:val="24"/>
          <w:rtl/>
          <w:lang w:bidi="ar-DZ"/>
        </w:rPr>
        <w:t xml:space="preserve"> حول الثورة التحريرية 1954-1962</w:t>
      </w:r>
      <w:r w:rsidRPr="00FA7623">
        <w:rPr>
          <w:rFonts w:hint="cs"/>
          <w:sz w:val="24"/>
          <w:szCs w:val="24"/>
          <w:rtl/>
          <w:lang w:bidi="ar-DZ"/>
        </w:rPr>
        <w:t xml:space="preserve">.دار </w:t>
      </w:r>
      <w:r>
        <w:rPr>
          <w:rFonts w:hint="cs"/>
          <w:sz w:val="24"/>
          <w:szCs w:val="24"/>
          <w:rtl/>
          <w:lang w:bidi="ar-DZ"/>
        </w:rPr>
        <w:t>هومة،الجزائر،2013،</w:t>
      </w:r>
      <w:r w:rsidRPr="00FA7623">
        <w:rPr>
          <w:rFonts w:hint="cs"/>
          <w:sz w:val="24"/>
          <w:szCs w:val="24"/>
          <w:rtl/>
          <w:lang w:bidi="ar-DZ"/>
        </w:rPr>
        <w:t>ص349</w:t>
      </w:r>
    </w:p>
  </w:footnote>
  <w:footnote w:id="337">
    <w:p w:rsidR="00AD457F" w:rsidRPr="00FA7623" w:rsidRDefault="00AD457F" w:rsidP="00E8361A">
      <w:pPr>
        <w:pStyle w:val="Notedebasdepage"/>
        <w:bidi/>
        <w:rPr>
          <w:sz w:val="24"/>
          <w:szCs w:val="24"/>
          <w:rtl/>
          <w:lang w:bidi="ar-DZ"/>
        </w:rPr>
      </w:pPr>
      <w:r w:rsidRPr="00FA7623">
        <w:rPr>
          <w:rStyle w:val="Appelnotedebasdep"/>
          <w:sz w:val="24"/>
          <w:szCs w:val="24"/>
        </w:rPr>
        <w:t>(1)</w:t>
      </w:r>
      <w:r w:rsidRPr="00FA7623">
        <w:rPr>
          <w:sz w:val="24"/>
          <w:szCs w:val="24"/>
        </w:rPr>
        <w:t xml:space="preserve"> </w:t>
      </w:r>
      <w:r w:rsidRPr="00FA7623">
        <w:rPr>
          <w:rFonts w:hint="cs"/>
          <w:sz w:val="24"/>
          <w:szCs w:val="24"/>
          <w:rtl/>
        </w:rPr>
        <w:t xml:space="preserve"> </w:t>
      </w:r>
      <w:r>
        <w:rPr>
          <w:rFonts w:hint="cs"/>
          <w:sz w:val="24"/>
          <w:szCs w:val="24"/>
          <w:rtl/>
          <w:lang w:bidi="ar-DZ"/>
        </w:rPr>
        <w:t>عمر بوضربة : مرجع سابق،ص،ص 33 ،</w:t>
      </w:r>
      <w:r w:rsidRPr="00FA7623">
        <w:rPr>
          <w:rFonts w:hint="cs"/>
          <w:sz w:val="24"/>
          <w:szCs w:val="24"/>
          <w:rtl/>
          <w:lang w:bidi="ar-DZ"/>
        </w:rPr>
        <w:t xml:space="preserve"> 36</w:t>
      </w:r>
    </w:p>
  </w:footnote>
  <w:footnote w:id="338">
    <w:p w:rsidR="00AD457F" w:rsidRPr="00FA7623" w:rsidRDefault="00AD457F" w:rsidP="00E8361A">
      <w:pPr>
        <w:pStyle w:val="Notedebasdepage"/>
        <w:bidi/>
        <w:rPr>
          <w:sz w:val="24"/>
          <w:szCs w:val="24"/>
          <w:rtl/>
          <w:lang w:bidi="ar-DZ"/>
        </w:rPr>
      </w:pPr>
      <w:r w:rsidRPr="00FA7623">
        <w:rPr>
          <w:rStyle w:val="Appelnotedebasdep"/>
          <w:sz w:val="24"/>
          <w:szCs w:val="24"/>
        </w:rPr>
        <w:t>(2)</w:t>
      </w:r>
      <w:r w:rsidRPr="00FA7623">
        <w:rPr>
          <w:sz w:val="24"/>
          <w:szCs w:val="24"/>
        </w:rPr>
        <w:t xml:space="preserve"> </w:t>
      </w:r>
      <w:r w:rsidRPr="00FA7623">
        <w:rPr>
          <w:rFonts w:hint="cs"/>
          <w:sz w:val="24"/>
          <w:szCs w:val="24"/>
          <w:rtl/>
        </w:rPr>
        <w:t xml:space="preserve"> </w:t>
      </w:r>
      <w:r>
        <w:rPr>
          <w:rFonts w:hint="cs"/>
          <w:sz w:val="24"/>
          <w:szCs w:val="24"/>
          <w:rtl/>
          <w:lang w:bidi="ar-DZ"/>
        </w:rPr>
        <w:t xml:space="preserve">إسماعيل دبش: مرجع سابق، </w:t>
      </w:r>
      <w:r w:rsidRPr="00FA7623">
        <w:rPr>
          <w:rFonts w:hint="cs"/>
          <w:sz w:val="24"/>
          <w:szCs w:val="24"/>
          <w:rtl/>
          <w:lang w:bidi="ar-DZ"/>
        </w:rPr>
        <w:t>ص241</w:t>
      </w:r>
    </w:p>
  </w:footnote>
  <w:footnote w:id="339">
    <w:p w:rsidR="00AD457F" w:rsidRPr="00FA7623" w:rsidRDefault="00AD457F" w:rsidP="00E8361A">
      <w:pPr>
        <w:pStyle w:val="Notedebasdepage"/>
        <w:bidi/>
        <w:rPr>
          <w:sz w:val="24"/>
          <w:szCs w:val="24"/>
          <w:rtl/>
          <w:lang w:bidi="ar-DZ"/>
        </w:rPr>
      </w:pPr>
      <w:r w:rsidRPr="00FA7623">
        <w:rPr>
          <w:rStyle w:val="Appelnotedebasdep"/>
          <w:sz w:val="24"/>
          <w:szCs w:val="24"/>
        </w:rPr>
        <w:t>(3)</w:t>
      </w:r>
      <w:r w:rsidRPr="00FA7623">
        <w:rPr>
          <w:sz w:val="24"/>
          <w:szCs w:val="24"/>
        </w:rPr>
        <w:t xml:space="preserve"> </w:t>
      </w:r>
      <w:r w:rsidRPr="00FA7623">
        <w:rPr>
          <w:rFonts w:hint="cs"/>
          <w:sz w:val="24"/>
          <w:szCs w:val="24"/>
          <w:rtl/>
        </w:rPr>
        <w:t xml:space="preserve"> </w:t>
      </w:r>
      <w:r w:rsidRPr="00FA7623">
        <w:rPr>
          <w:rFonts w:hint="cs"/>
          <w:sz w:val="24"/>
          <w:szCs w:val="24"/>
          <w:rtl/>
          <w:lang w:val="en-US" w:bidi="ar-DZ"/>
        </w:rPr>
        <w:t>احمد بشيري: الثو</w:t>
      </w:r>
      <w:r>
        <w:rPr>
          <w:rFonts w:hint="cs"/>
          <w:sz w:val="24"/>
          <w:szCs w:val="24"/>
          <w:rtl/>
          <w:lang w:val="en-US" w:bidi="ar-DZ"/>
        </w:rPr>
        <w:t>رة الجزائرية والجامعة العرب. ط2،المنظمة الوطنية للمجاهدين،</w:t>
      </w:r>
      <w:r>
        <w:rPr>
          <w:rFonts w:ascii="Calibri" w:hAnsi="Calibri" w:cs="Calibri"/>
          <w:sz w:val="24"/>
          <w:szCs w:val="24"/>
          <w:rtl/>
          <w:lang w:val="en-US" w:bidi="ar-DZ"/>
        </w:rPr>
        <w:t>[</w:t>
      </w:r>
      <w:r>
        <w:rPr>
          <w:rFonts w:hint="cs"/>
          <w:sz w:val="24"/>
          <w:szCs w:val="24"/>
          <w:rtl/>
          <w:lang w:val="en-US" w:bidi="ar-DZ"/>
        </w:rPr>
        <w:t>د،م</w:t>
      </w:r>
      <w:r>
        <w:rPr>
          <w:rFonts w:ascii="Calibri" w:hAnsi="Calibri" w:cs="Calibri"/>
          <w:sz w:val="24"/>
          <w:szCs w:val="24"/>
          <w:rtl/>
          <w:lang w:val="en-US" w:bidi="ar-DZ"/>
        </w:rPr>
        <w:t>]</w:t>
      </w:r>
      <w:r>
        <w:rPr>
          <w:rFonts w:hint="cs"/>
          <w:sz w:val="24"/>
          <w:szCs w:val="24"/>
          <w:rtl/>
          <w:lang w:val="en-US" w:bidi="ar-DZ"/>
        </w:rPr>
        <w:t>،2009،</w:t>
      </w:r>
      <w:r w:rsidRPr="00FA7623">
        <w:rPr>
          <w:rFonts w:hint="cs"/>
          <w:sz w:val="24"/>
          <w:szCs w:val="24"/>
          <w:rtl/>
          <w:lang w:val="en-US" w:bidi="ar-DZ"/>
        </w:rPr>
        <w:t xml:space="preserve"> ص 117</w:t>
      </w:r>
    </w:p>
  </w:footnote>
  <w:footnote w:id="340">
    <w:p w:rsidR="00AD457F" w:rsidRPr="00FA7623" w:rsidRDefault="00AD457F" w:rsidP="00E8361A">
      <w:pPr>
        <w:pStyle w:val="Notedebasdepage"/>
        <w:bidi/>
        <w:rPr>
          <w:rtl/>
          <w:lang w:bidi="ar-DZ"/>
        </w:rPr>
      </w:pPr>
      <w:r w:rsidRPr="00FA7623">
        <w:rPr>
          <w:rStyle w:val="Appelnotedebasdep"/>
          <w:sz w:val="24"/>
          <w:szCs w:val="24"/>
        </w:rPr>
        <w:t>(4)</w:t>
      </w:r>
      <w:r w:rsidRPr="00FA7623">
        <w:rPr>
          <w:sz w:val="24"/>
          <w:szCs w:val="24"/>
        </w:rPr>
        <w:t xml:space="preserve"> </w:t>
      </w:r>
      <w:r w:rsidRPr="00FA7623">
        <w:rPr>
          <w:rFonts w:hint="cs"/>
          <w:sz w:val="24"/>
          <w:szCs w:val="24"/>
          <w:rtl/>
        </w:rPr>
        <w:t xml:space="preserve"> </w:t>
      </w:r>
      <w:r w:rsidRPr="00FA7623">
        <w:rPr>
          <w:rFonts w:hint="cs"/>
          <w:sz w:val="24"/>
          <w:szCs w:val="24"/>
          <w:rtl/>
          <w:lang w:val="en-US" w:bidi="ar-DZ"/>
        </w:rPr>
        <w:t>مصطفى هشماوي : تأسيس الحكومة المؤقتة. مجلة أول نو</w:t>
      </w:r>
      <w:r>
        <w:rPr>
          <w:rFonts w:hint="cs"/>
          <w:sz w:val="24"/>
          <w:szCs w:val="24"/>
          <w:rtl/>
          <w:lang w:val="en-US" w:bidi="ar-DZ"/>
        </w:rPr>
        <w:t xml:space="preserve">فمبر،المنظمة الوطنية للمجاهدين،العدد165، الجزائر،2001، </w:t>
      </w:r>
      <w:r w:rsidRPr="00FA7623">
        <w:rPr>
          <w:rFonts w:hint="cs"/>
          <w:sz w:val="24"/>
          <w:szCs w:val="24"/>
          <w:rtl/>
          <w:lang w:val="en-US" w:bidi="ar-DZ"/>
        </w:rPr>
        <w:t>ص23</w:t>
      </w:r>
    </w:p>
  </w:footnote>
  <w:footnote w:id="341">
    <w:p w:rsidR="00AD457F" w:rsidRPr="00B73398" w:rsidRDefault="00AD457F" w:rsidP="00E8361A">
      <w:pPr>
        <w:pStyle w:val="Notedebasdepage"/>
        <w:bidi/>
        <w:rPr>
          <w:sz w:val="24"/>
          <w:szCs w:val="24"/>
          <w:rtl/>
          <w:lang w:bidi="ar-DZ"/>
        </w:rPr>
      </w:pPr>
      <w:r>
        <w:rPr>
          <w:rStyle w:val="Appelnotedebasdep"/>
        </w:rPr>
        <w:t>(</w:t>
      </w:r>
      <w:r w:rsidRPr="00B73398">
        <w:rPr>
          <w:rStyle w:val="Appelnotedebasdep"/>
          <w:sz w:val="24"/>
          <w:szCs w:val="24"/>
        </w:rPr>
        <w:t>1)</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محمد بجاوي : الثورة </w:t>
      </w:r>
      <w:r>
        <w:rPr>
          <w:rFonts w:hint="cs"/>
          <w:sz w:val="24"/>
          <w:szCs w:val="24"/>
          <w:rtl/>
          <w:lang w:bidi="ar-DZ"/>
        </w:rPr>
        <w:t xml:space="preserve">الجزائرية والقانون 1960-1961.ط1،دار الرائد للكتاب،الجزائر،1961، </w:t>
      </w:r>
      <w:r w:rsidRPr="00B73398">
        <w:rPr>
          <w:rFonts w:hint="cs"/>
          <w:sz w:val="24"/>
          <w:szCs w:val="24"/>
          <w:rtl/>
          <w:lang w:bidi="ar-DZ"/>
        </w:rPr>
        <w:t>ص103</w:t>
      </w:r>
    </w:p>
  </w:footnote>
  <w:footnote w:id="342">
    <w:p w:rsidR="00AD457F" w:rsidRPr="00B73398" w:rsidRDefault="00AD457F" w:rsidP="00E8361A">
      <w:pPr>
        <w:pStyle w:val="Notedebasdepage"/>
        <w:bidi/>
        <w:rPr>
          <w:sz w:val="24"/>
          <w:szCs w:val="24"/>
          <w:rtl/>
          <w:lang w:bidi="ar-DZ"/>
        </w:rPr>
      </w:pPr>
      <w:r w:rsidRPr="00B73398">
        <w:rPr>
          <w:rStyle w:val="Appelnotedebasdep"/>
          <w:sz w:val="24"/>
          <w:szCs w:val="24"/>
        </w:rPr>
        <w:t>(2)</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يحي بوعزيز: من وثائق جبهة التحرير الوطني </w:t>
      </w:r>
      <w:r>
        <w:rPr>
          <w:rFonts w:hint="cs"/>
          <w:sz w:val="24"/>
          <w:szCs w:val="24"/>
          <w:rtl/>
          <w:lang w:bidi="ar-DZ"/>
        </w:rPr>
        <w:t>الجزائرية1954-1962.دار البصائر،الجزائر،2009،</w:t>
      </w:r>
      <w:r w:rsidRPr="00B73398">
        <w:rPr>
          <w:rFonts w:hint="cs"/>
          <w:sz w:val="24"/>
          <w:szCs w:val="24"/>
          <w:rtl/>
          <w:lang w:bidi="ar-DZ"/>
        </w:rPr>
        <w:t>ص90</w:t>
      </w:r>
    </w:p>
  </w:footnote>
  <w:footnote w:id="343">
    <w:p w:rsidR="00AD457F" w:rsidRPr="00B73398" w:rsidRDefault="00AD457F" w:rsidP="00E8361A">
      <w:pPr>
        <w:pStyle w:val="Notedebasdepage"/>
        <w:bidi/>
        <w:rPr>
          <w:sz w:val="24"/>
          <w:szCs w:val="24"/>
          <w:rtl/>
          <w:lang w:bidi="ar-DZ"/>
        </w:rPr>
      </w:pPr>
      <w:r w:rsidRPr="00B73398">
        <w:rPr>
          <w:rStyle w:val="Appelnotedebasdep"/>
          <w:sz w:val="24"/>
          <w:szCs w:val="24"/>
        </w:rPr>
        <w:t>(3)</w:t>
      </w:r>
      <w:r w:rsidRPr="00B73398">
        <w:rPr>
          <w:sz w:val="24"/>
          <w:szCs w:val="24"/>
        </w:rPr>
        <w:t xml:space="preserve"> </w:t>
      </w:r>
      <w:r w:rsidRPr="00B73398">
        <w:rPr>
          <w:rFonts w:hint="cs"/>
          <w:sz w:val="24"/>
          <w:szCs w:val="24"/>
          <w:rtl/>
          <w:lang w:bidi="ar-DZ"/>
        </w:rPr>
        <w:t xml:space="preserve"> مصطفى هشماوي : جذور ن</w:t>
      </w:r>
      <w:r>
        <w:rPr>
          <w:rFonts w:hint="cs"/>
          <w:sz w:val="24"/>
          <w:szCs w:val="24"/>
          <w:rtl/>
          <w:lang w:bidi="ar-DZ"/>
        </w:rPr>
        <w:t>وفمبر1954 في الجزائر.دارهومة،الجزائر،2010،</w:t>
      </w:r>
      <w:r w:rsidRPr="00B73398">
        <w:rPr>
          <w:rFonts w:hint="cs"/>
          <w:sz w:val="24"/>
          <w:szCs w:val="24"/>
          <w:rtl/>
          <w:lang w:bidi="ar-DZ"/>
        </w:rPr>
        <w:t>ص-ص111-113</w:t>
      </w:r>
    </w:p>
  </w:footnote>
  <w:footnote w:id="344">
    <w:p w:rsidR="00AD457F" w:rsidRPr="00B73398" w:rsidRDefault="00AD457F" w:rsidP="00E8361A">
      <w:pPr>
        <w:pStyle w:val="Notedebasdepage"/>
        <w:bidi/>
        <w:rPr>
          <w:rtl/>
          <w:lang w:bidi="ar-DZ"/>
        </w:rPr>
      </w:pPr>
      <w:r w:rsidRPr="00B73398">
        <w:rPr>
          <w:rStyle w:val="Appelnotedebasdep"/>
          <w:sz w:val="24"/>
          <w:szCs w:val="24"/>
        </w:rPr>
        <w:t>(4)</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عبد الحميد زوزو : م</w:t>
      </w:r>
      <w:r>
        <w:rPr>
          <w:rFonts w:hint="cs"/>
          <w:sz w:val="24"/>
          <w:szCs w:val="24"/>
          <w:rtl/>
          <w:lang w:bidi="ar-DZ"/>
        </w:rPr>
        <w:t>حطات في تاريخ الجزائر. دارهومة،الجزائر،2004،</w:t>
      </w:r>
      <w:r w:rsidRPr="00B73398">
        <w:rPr>
          <w:rFonts w:hint="cs"/>
          <w:sz w:val="24"/>
          <w:szCs w:val="24"/>
          <w:rtl/>
          <w:lang w:bidi="ar-DZ"/>
        </w:rPr>
        <w:t>ص-ص550-553</w:t>
      </w:r>
    </w:p>
  </w:footnote>
  <w:footnote w:id="345">
    <w:p w:rsidR="00AD457F" w:rsidRPr="00B73398" w:rsidRDefault="00AD457F" w:rsidP="00E8361A">
      <w:pPr>
        <w:pStyle w:val="Notedebasdepage"/>
        <w:bidi/>
        <w:rPr>
          <w:sz w:val="24"/>
          <w:szCs w:val="24"/>
          <w:rtl/>
          <w:lang w:bidi="ar-DZ"/>
        </w:rPr>
      </w:pPr>
      <w:r w:rsidRPr="00B73398">
        <w:rPr>
          <w:rStyle w:val="Appelnotedebasdep"/>
          <w:sz w:val="24"/>
          <w:szCs w:val="24"/>
        </w:rPr>
        <w:t>(1)</w:t>
      </w:r>
      <w:r w:rsidRPr="00B73398">
        <w:rPr>
          <w:sz w:val="24"/>
          <w:szCs w:val="24"/>
        </w:rPr>
        <w:t xml:space="preserve"> </w:t>
      </w:r>
      <w:r w:rsidRPr="00B73398">
        <w:rPr>
          <w:rFonts w:hint="cs"/>
          <w:sz w:val="24"/>
          <w:szCs w:val="24"/>
          <w:rtl/>
        </w:rPr>
        <w:t xml:space="preserve"> </w:t>
      </w:r>
      <w:r>
        <w:rPr>
          <w:rFonts w:hint="cs"/>
          <w:sz w:val="24"/>
          <w:szCs w:val="24"/>
          <w:rtl/>
          <w:lang w:bidi="ar-DZ"/>
        </w:rPr>
        <w:t>جاك دوشمان : تاريخ جبهة التحريرالوطني.</w:t>
      </w:r>
      <w:r w:rsidRPr="00B73398">
        <w:rPr>
          <w:rFonts w:hint="cs"/>
          <w:sz w:val="24"/>
          <w:szCs w:val="24"/>
          <w:rtl/>
          <w:lang w:bidi="ar-DZ"/>
        </w:rPr>
        <w:t>ت</w:t>
      </w:r>
      <w:r>
        <w:rPr>
          <w:rFonts w:hint="cs"/>
          <w:sz w:val="24"/>
          <w:szCs w:val="24"/>
          <w:rtl/>
          <w:lang w:bidi="ar-DZ"/>
        </w:rPr>
        <w:t>رجمة:موجد شيراز،منشورات ميموني،</w:t>
      </w:r>
      <w:r>
        <w:rPr>
          <w:rFonts w:ascii="Calibri" w:hAnsi="Calibri" w:cs="Calibri"/>
          <w:sz w:val="24"/>
          <w:szCs w:val="24"/>
          <w:rtl/>
          <w:lang w:bidi="ar-DZ"/>
        </w:rPr>
        <w:t>[</w:t>
      </w:r>
      <w:r>
        <w:rPr>
          <w:rFonts w:hint="cs"/>
          <w:sz w:val="24"/>
          <w:szCs w:val="24"/>
          <w:rtl/>
          <w:lang w:bidi="ar-DZ"/>
        </w:rPr>
        <w:t>د،م</w:t>
      </w:r>
      <w:r>
        <w:rPr>
          <w:rFonts w:ascii="Calibri" w:hAnsi="Calibri" w:cs="Calibri"/>
          <w:sz w:val="24"/>
          <w:szCs w:val="24"/>
          <w:rtl/>
          <w:lang w:bidi="ar-DZ"/>
        </w:rPr>
        <w:t>]</w:t>
      </w:r>
      <w:r>
        <w:rPr>
          <w:rFonts w:hint="cs"/>
          <w:sz w:val="24"/>
          <w:szCs w:val="24"/>
          <w:rtl/>
          <w:lang w:bidi="ar-DZ"/>
        </w:rPr>
        <w:t>،</w:t>
      </w:r>
      <w:r w:rsidRPr="00B73398">
        <w:rPr>
          <w:rFonts w:hint="cs"/>
          <w:sz w:val="24"/>
          <w:szCs w:val="24"/>
          <w:rtl/>
          <w:lang w:bidi="ar-DZ"/>
        </w:rPr>
        <w:t xml:space="preserve"> 201</w:t>
      </w:r>
      <w:r>
        <w:rPr>
          <w:rFonts w:hint="cs"/>
          <w:sz w:val="24"/>
          <w:szCs w:val="24"/>
          <w:rtl/>
          <w:lang w:bidi="ar-DZ"/>
        </w:rPr>
        <w:t xml:space="preserve">3، </w:t>
      </w:r>
      <w:r w:rsidRPr="00B73398">
        <w:rPr>
          <w:rFonts w:hint="cs"/>
          <w:sz w:val="24"/>
          <w:szCs w:val="24"/>
          <w:rtl/>
          <w:lang w:bidi="ar-DZ"/>
        </w:rPr>
        <w:t>ص305</w:t>
      </w:r>
    </w:p>
  </w:footnote>
  <w:footnote w:id="346">
    <w:p w:rsidR="00AD457F" w:rsidRPr="00B73398" w:rsidRDefault="00AD457F" w:rsidP="00E8361A">
      <w:pPr>
        <w:pStyle w:val="Notedebasdepage"/>
        <w:bidi/>
        <w:rPr>
          <w:sz w:val="24"/>
          <w:szCs w:val="24"/>
          <w:rtl/>
          <w:lang w:bidi="ar-DZ"/>
        </w:rPr>
      </w:pPr>
      <w:r w:rsidRPr="00B73398">
        <w:rPr>
          <w:rStyle w:val="Appelnotedebasdep"/>
          <w:sz w:val="24"/>
          <w:szCs w:val="24"/>
        </w:rPr>
        <w:t>(2)</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سعدي بزيان :الذاكر</w:t>
      </w:r>
      <w:r>
        <w:rPr>
          <w:rFonts w:hint="cs"/>
          <w:sz w:val="24"/>
          <w:szCs w:val="24"/>
          <w:rtl/>
          <w:lang w:bidi="ar-DZ"/>
        </w:rPr>
        <w:t>ة. منشورات المتحف الوطني للمجاهد،الجزائر،</w:t>
      </w:r>
      <w:r>
        <w:rPr>
          <w:rFonts w:ascii="Calibri" w:hAnsi="Calibri" w:cs="Calibri"/>
          <w:sz w:val="24"/>
          <w:szCs w:val="24"/>
          <w:rtl/>
          <w:lang w:bidi="ar-DZ"/>
        </w:rPr>
        <w:t>[</w:t>
      </w:r>
      <w:r>
        <w:rPr>
          <w:rFonts w:hint="cs"/>
          <w:sz w:val="24"/>
          <w:szCs w:val="24"/>
          <w:rtl/>
          <w:lang w:bidi="ar-DZ"/>
        </w:rPr>
        <w:t>د،س</w:t>
      </w:r>
      <w:r>
        <w:rPr>
          <w:rFonts w:ascii="Calibri" w:hAnsi="Calibri" w:cs="Calibri"/>
          <w:sz w:val="24"/>
          <w:szCs w:val="24"/>
          <w:rtl/>
          <w:lang w:bidi="ar-DZ"/>
        </w:rPr>
        <w:t>]</w:t>
      </w:r>
      <w:r>
        <w:rPr>
          <w:rFonts w:hint="cs"/>
          <w:sz w:val="24"/>
          <w:szCs w:val="24"/>
          <w:rtl/>
          <w:lang w:bidi="ar-DZ"/>
        </w:rPr>
        <w:t xml:space="preserve">، </w:t>
      </w:r>
      <w:r w:rsidRPr="00B73398">
        <w:rPr>
          <w:rFonts w:hint="cs"/>
          <w:sz w:val="24"/>
          <w:szCs w:val="24"/>
          <w:rtl/>
          <w:lang w:bidi="ar-DZ"/>
        </w:rPr>
        <w:t>ص-ص289-293</w:t>
      </w:r>
    </w:p>
  </w:footnote>
  <w:footnote w:id="347">
    <w:p w:rsidR="00AD457F" w:rsidRPr="00B73398" w:rsidRDefault="00AD457F" w:rsidP="00E8361A">
      <w:pPr>
        <w:pStyle w:val="Notedebasdepage"/>
        <w:bidi/>
        <w:rPr>
          <w:rtl/>
          <w:lang w:bidi="ar-DZ"/>
        </w:rPr>
      </w:pPr>
      <w:r w:rsidRPr="00B73398">
        <w:rPr>
          <w:rStyle w:val="Appelnotedebasdep"/>
          <w:sz w:val="24"/>
          <w:szCs w:val="24"/>
        </w:rPr>
        <w:t>(4)</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محمد لحسن </w:t>
      </w:r>
      <w:r>
        <w:rPr>
          <w:rFonts w:hint="cs"/>
          <w:sz w:val="24"/>
          <w:szCs w:val="24"/>
          <w:rtl/>
          <w:lang w:bidi="ar-DZ"/>
        </w:rPr>
        <w:t>او</w:t>
      </w:r>
      <w:r w:rsidRPr="00B73398">
        <w:rPr>
          <w:rFonts w:hint="cs"/>
          <w:sz w:val="24"/>
          <w:szCs w:val="24"/>
          <w:rtl/>
          <w:lang w:bidi="ar-DZ"/>
        </w:rPr>
        <w:t>زغيدي:الذاكرة.</w:t>
      </w:r>
      <w:r>
        <w:rPr>
          <w:rFonts w:hint="cs"/>
          <w:sz w:val="24"/>
          <w:szCs w:val="24"/>
          <w:rtl/>
          <w:lang w:bidi="ar-DZ"/>
        </w:rPr>
        <w:t xml:space="preserve"> </w:t>
      </w:r>
      <w:r w:rsidRPr="00B73398">
        <w:rPr>
          <w:rFonts w:hint="cs"/>
          <w:sz w:val="24"/>
          <w:szCs w:val="24"/>
          <w:rtl/>
          <w:lang w:bidi="ar-DZ"/>
        </w:rPr>
        <w:t>مجلة الدر</w:t>
      </w:r>
      <w:r>
        <w:rPr>
          <w:rFonts w:hint="cs"/>
          <w:sz w:val="24"/>
          <w:szCs w:val="24"/>
          <w:rtl/>
          <w:lang w:bidi="ar-DZ"/>
        </w:rPr>
        <w:t>اسات التاريخية للمقاومة والثورة،العدد4،الجزائر،1996،</w:t>
      </w:r>
      <w:r w:rsidRPr="00B73398">
        <w:rPr>
          <w:rFonts w:hint="cs"/>
          <w:sz w:val="24"/>
          <w:szCs w:val="24"/>
          <w:rtl/>
          <w:lang w:bidi="ar-DZ"/>
        </w:rPr>
        <w:t>ص289</w:t>
      </w:r>
    </w:p>
  </w:footnote>
  <w:footnote w:id="348">
    <w:p w:rsidR="00AD457F" w:rsidRPr="00B73398" w:rsidRDefault="00AD457F" w:rsidP="00E8361A">
      <w:pPr>
        <w:pStyle w:val="Notedebasdepage"/>
        <w:bidi/>
        <w:rPr>
          <w:sz w:val="24"/>
          <w:szCs w:val="24"/>
          <w:rtl/>
          <w:lang w:bidi="ar-DZ"/>
        </w:rPr>
      </w:pPr>
      <w:r w:rsidRPr="00B73398">
        <w:rPr>
          <w:rStyle w:val="Appelnotedebasdep"/>
          <w:sz w:val="24"/>
          <w:szCs w:val="24"/>
        </w:rPr>
        <w:t>(1)</w:t>
      </w:r>
      <w:r w:rsidRPr="00B73398">
        <w:rPr>
          <w:sz w:val="24"/>
          <w:szCs w:val="24"/>
        </w:rPr>
        <w:t xml:space="preserve"> </w:t>
      </w:r>
      <w:r w:rsidRPr="00B73398">
        <w:rPr>
          <w:rFonts w:hint="cs"/>
          <w:sz w:val="24"/>
          <w:szCs w:val="24"/>
          <w:rtl/>
        </w:rPr>
        <w:t xml:space="preserve"> </w:t>
      </w:r>
      <w:r w:rsidRPr="00B73398">
        <w:rPr>
          <w:rFonts w:hint="cs"/>
          <w:sz w:val="24"/>
          <w:szCs w:val="24"/>
          <w:rtl/>
          <w:lang w:val="en-US" w:bidi="ar-DZ"/>
        </w:rPr>
        <w:t xml:space="preserve">مريم صغير: المواقف الدولية من القضية </w:t>
      </w:r>
      <w:r>
        <w:rPr>
          <w:rFonts w:hint="cs"/>
          <w:sz w:val="24"/>
          <w:szCs w:val="24"/>
          <w:rtl/>
          <w:lang w:val="en-US" w:bidi="ar-DZ"/>
        </w:rPr>
        <w:t>الجزائرية 1954-1962.دار الحكمة،الجزائر،2009،</w:t>
      </w:r>
      <w:r w:rsidRPr="00B73398">
        <w:rPr>
          <w:rFonts w:hint="cs"/>
          <w:sz w:val="24"/>
          <w:szCs w:val="24"/>
          <w:rtl/>
          <w:lang w:val="en-US" w:bidi="ar-DZ"/>
        </w:rPr>
        <w:t>ص139</w:t>
      </w:r>
    </w:p>
  </w:footnote>
  <w:footnote w:id="349">
    <w:p w:rsidR="00AD457F" w:rsidRPr="00B73398" w:rsidRDefault="00AD457F" w:rsidP="00E8361A">
      <w:pPr>
        <w:pStyle w:val="Notedebasdepage"/>
        <w:bidi/>
        <w:rPr>
          <w:sz w:val="24"/>
          <w:szCs w:val="24"/>
          <w:rtl/>
          <w:lang w:bidi="ar-DZ"/>
        </w:rPr>
      </w:pPr>
      <w:r w:rsidRPr="00B73398">
        <w:rPr>
          <w:rStyle w:val="Appelnotedebasdep"/>
          <w:sz w:val="24"/>
          <w:szCs w:val="24"/>
        </w:rPr>
        <w:t>(2)</w:t>
      </w:r>
      <w:r w:rsidRPr="00B73398">
        <w:rPr>
          <w:sz w:val="24"/>
          <w:szCs w:val="24"/>
        </w:rPr>
        <w:t xml:space="preserve"> </w:t>
      </w:r>
      <w:r w:rsidRPr="00B73398">
        <w:rPr>
          <w:rFonts w:hint="cs"/>
          <w:sz w:val="24"/>
          <w:szCs w:val="24"/>
          <w:rtl/>
        </w:rPr>
        <w:t xml:space="preserve"> </w:t>
      </w:r>
      <w:r>
        <w:rPr>
          <w:rFonts w:hint="cs"/>
          <w:sz w:val="24"/>
          <w:szCs w:val="24"/>
          <w:rtl/>
          <w:lang w:val="en-US" w:bidi="ar-DZ"/>
        </w:rPr>
        <w:t>عمر بوضربة: مرجع سابق،</w:t>
      </w:r>
      <w:r w:rsidRPr="00B73398">
        <w:rPr>
          <w:rFonts w:hint="cs"/>
          <w:sz w:val="24"/>
          <w:szCs w:val="24"/>
          <w:rtl/>
          <w:lang w:val="en-US" w:bidi="ar-DZ"/>
        </w:rPr>
        <w:t>ص-ص60-61</w:t>
      </w:r>
    </w:p>
  </w:footnote>
  <w:footnote w:id="350">
    <w:p w:rsidR="00AD457F" w:rsidRPr="00B73398" w:rsidRDefault="00AD457F" w:rsidP="00E8361A">
      <w:pPr>
        <w:pStyle w:val="Notedebasdepage"/>
        <w:bidi/>
        <w:rPr>
          <w:rtl/>
          <w:lang w:bidi="ar-DZ"/>
        </w:rPr>
      </w:pPr>
      <w:r w:rsidRPr="00B73398">
        <w:rPr>
          <w:rStyle w:val="Appelnotedebasdep"/>
          <w:sz w:val="24"/>
          <w:szCs w:val="24"/>
        </w:rPr>
        <w:t>(3)</w:t>
      </w:r>
      <w:r w:rsidRPr="00B73398">
        <w:rPr>
          <w:sz w:val="24"/>
          <w:szCs w:val="24"/>
        </w:rPr>
        <w:t xml:space="preserve"> </w:t>
      </w:r>
      <w:r w:rsidRPr="00B73398">
        <w:rPr>
          <w:rFonts w:hint="cs"/>
          <w:sz w:val="24"/>
          <w:szCs w:val="24"/>
          <w:rtl/>
        </w:rPr>
        <w:t xml:space="preserve"> </w:t>
      </w:r>
      <w:r w:rsidRPr="00B73398">
        <w:rPr>
          <w:rFonts w:hint="cs"/>
          <w:sz w:val="24"/>
          <w:szCs w:val="24"/>
          <w:rtl/>
          <w:lang w:val="en-US" w:bidi="ar-DZ"/>
        </w:rPr>
        <w:t>عمار ملاح</w:t>
      </w:r>
      <w:r>
        <w:rPr>
          <w:rFonts w:hint="cs"/>
          <w:sz w:val="24"/>
          <w:szCs w:val="24"/>
          <w:rtl/>
          <w:lang w:val="en-US" w:bidi="ar-DZ"/>
        </w:rPr>
        <w:t>: قادة الجيش التحرير الوطني .ج5، دارالهدى،الجزائر،2013،</w:t>
      </w:r>
      <w:r w:rsidRPr="00B73398">
        <w:rPr>
          <w:rFonts w:hint="cs"/>
          <w:sz w:val="24"/>
          <w:szCs w:val="24"/>
          <w:rtl/>
          <w:lang w:val="en-US" w:bidi="ar-DZ"/>
        </w:rPr>
        <w:t>ص-ص175-176</w:t>
      </w:r>
    </w:p>
  </w:footnote>
  <w:footnote w:id="351">
    <w:p w:rsidR="00AD457F" w:rsidRPr="00B73398" w:rsidRDefault="00AD457F" w:rsidP="00E8361A">
      <w:pPr>
        <w:pStyle w:val="Notedebasdepage"/>
        <w:bidi/>
        <w:rPr>
          <w:sz w:val="24"/>
          <w:szCs w:val="24"/>
          <w:rtl/>
          <w:lang w:bidi="ar-DZ"/>
        </w:rPr>
      </w:pPr>
      <w:r w:rsidRPr="00B73398">
        <w:rPr>
          <w:rStyle w:val="Appelnotedebasdep"/>
          <w:sz w:val="24"/>
          <w:szCs w:val="24"/>
        </w:rPr>
        <w:t>(1)</w:t>
      </w:r>
      <w:r w:rsidRPr="00B73398">
        <w:rPr>
          <w:sz w:val="24"/>
          <w:szCs w:val="24"/>
        </w:rPr>
        <w:t xml:space="preserve"> </w:t>
      </w:r>
      <w:r w:rsidRPr="00B73398">
        <w:rPr>
          <w:rFonts w:hint="cs"/>
          <w:sz w:val="24"/>
          <w:szCs w:val="24"/>
          <w:rtl/>
        </w:rPr>
        <w:t xml:space="preserve"> محمد السعيد قاصري: دراسات وأبحاث في تاريخ الجزا</w:t>
      </w:r>
      <w:r>
        <w:rPr>
          <w:rFonts w:hint="cs"/>
          <w:sz w:val="24"/>
          <w:szCs w:val="24"/>
          <w:rtl/>
        </w:rPr>
        <w:t>ئر الحديث والمعاصر1930-1962.دار</w:t>
      </w:r>
      <w:r w:rsidRPr="00B73398">
        <w:rPr>
          <w:rFonts w:hint="cs"/>
          <w:sz w:val="24"/>
          <w:szCs w:val="24"/>
          <w:rtl/>
        </w:rPr>
        <w:t>الإرشاد</w:t>
      </w:r>
      <w:r>
        <w:rPr>
          <w:rFonts w:hint="cs"/>
          <w:sz w:val="24"/>
          <w:szCs w:val="24"/>
          <w:rtl/>
        </w:rPr>
        <w:t xml:space="preserve"> للنشر والتوزيع،الجزائر،2013،</w:t>
      </w:r>
      <w:r w:rsidRPr="00B73398">
        <w:rPr>
          <w:rFonts w:hint="cs"/>
          <w:sz w:val="24"/>
          <w:szCs w:val="24"/>
          <w:rtl/>
        </w:rPr>
        <w:t>ص636</w:t>
      </w:r>
    </w:p>
  </w:footnote>
  <w:footnote w:id="352">
    <w:p w:rsidR="00AD457F" w:rsidRPr="00B73398" w:rsidRDefault="00AD457F" w:rsidP="00E8361A">
      <w:pPr>
        <w:pStyle w:val="Notedebasdepage"/>
        <w:bidi/>
        <w:rPr>
          <w:sz w:val="24"/>
          <w:szCs w:val="24"/>
          <w:rtl/>
          <w:lang w:bidi="ar-DZ"/>
        </w:rPr>
      </w:pPr>
      <w:r w:rsidRPr="00B73398">
        <w:rPr>
          <w:rStyle w:val="Appelnotedebasdep"/>
          <w:sz w:val="24"/>
          <w:szCs w:val="24"/>
        </w:rPr>
        <w:t>(2)</w:t>
      </w:r>
      <w:r w:rsidRPr="00B73398">
        <w:rPr>
          <w:sz w:val="24"/>
          <w:szCs w:val="24"/>
        </w:rPr>
        <w:t xml:space="preserve"> </w:t>
      </w:r>
      <w:r w:rsidRPr="00B73398">
        <w:rPr>
          <w:rFonts w:hint="cs"/>
          <w:sz w:val="24"/>
          <w:szCs w:val="24"/>
          <w:rtl/>
        </w:rPr>
        <w:t xml:space="preserve"> صالح فركوس: مو</w:t>
      </w:r>
      <w:r>
        <w:rPr>
          <w:rFonts w:hint="cs"/>
          <w:sz w:val="24"/>
          <w:szCs w:val="24"/>
          <w:rtl/>
        </w:rPr>
        <w:t>سوعة تاريخ جهاد الأمة.مرجع سابق،</w:t>
      </w:r>
      <w:r w:rsidRPr="00B73398">
        <w:rPr>
          <w:rFonts w:hint="cs"/>
          <w:sz w:val="24"/>
          <w:szCs w:val="24"/>
          <w:rtl/>
        </w:rPr>
        <w:t>ص625</w:t>
      </w:r>
    </w:p>
  </w:footnote>
  <w:footnote w:id="353">
    <w:p w:rsidR="00AD457F" w:rsidRPr="00B73398" w:rsidRDefault="00AD457F" w:rsidP="00E8361A">
      <w:pPr>
        <w:pStyle w:val="Notedebasdepage"/>
        <w:bidi/>
        <w:rPr>
          <w:sz w:val="24"/>
          <w:szCs w:val="24"/>
          <w:rtl/>
          <w:lang w:bidi="ar-DZ"/>
        </w:rPr>
      </w:pPr>
      <w:r w:rsidRPr="00B73398">
        <w:rPr>
          <w:rStyle w:val="Appelnotedebasdep"/>
          <w:sz w:val="24"/>
          <w:szCs w:val="24"/>
        </w:rPr>
        <w:t>(3)</w:t>
      </w:r>
      <w:r w:rsidRPr="00B73398">
        <w:rPr>
          <w:sz w:val="24"/>
          <w:szCs w:val="24"/>
        </w:rPr>
        <w:t xml:space="preserve"> </w:t>
      </w:r>
      <w:r w:rsidRPr="00B73398">
        <w:rPr>
          <w:rFonts w:hint="cs"/>
          <w:sz w:val="24"/>
          <w:szCs w:val="24"/>
          <w:rtl/>
        </w:rPr>
        <w:t xml:space="preserve"> محمد قنطاري:المصادر. مجلة فصلية يصدرها المركز الوطني للدراسات والبحث في الحر</w:t>
      </w:r>
      <w:r>
        <w:rPr>
          <w:rFonts w:hint="cs"/>
          <w:sz w:val="24"/>
          <w:szCs w:val="24"/>
          <w:rtl/>
        </w:rPr>
        <w:t>كة الوطنية وثورة أول نوفمبر1954،العدد3،الجزائر،2000،</w:t>
      </w:r>
      <w:r w:rsidRPr="00B73398">
        <w:rPr>
          <w:rFonts w:hint="cs"/>
          <w:sz w:val="24"/>
          <w:szCs w:val="24"/>
          <w:rtl/>
        </w:rPr>
        <w:t>ص27</w:t>
      </w:r>
    </w:p>
  </w:footnote>
  <w:footnote w:id="354">
    <w:p w:rsidR="00AD457F" w:rsidRPr="00B73398" w:rsidRDefault="00AD457F" w:rsidP="00E8361A">
      <w:pPr>
        <w:pStyle w:val="Notedebasdepage"/>
        <w:jc w:val="right"/>
        <w:rPr>
          <w:rtl/>
          <w:lang w:bidi="ar-DZ"/>
        </w:rPr>
      </w:pPr>
      <w:r w:rsidRPr="00B73398">
        <w:rPr>
          <w:rFonts w:hint="cs"/>
          <w:sz w:val="24"/>
          <w:szCs w:val="24"/>
          <w:rtl/>
        </w:rPr>
        <w:t xml:space="preserve"> جنيدي خليفة: حوار حول الثورة</w:t>
      </w:r>
      <w:r>
        <w:rPr>
          <w:rFonts w:hint="cs"/>
          <w:sz w:val="24"/>
          <w:szCs w:val="24"/>
          <w:rtl/>
        </w:rPr>
        <w:t>.مرجع سابق،</w:t>
      </w:r>
      <w:r w:rsidRPr="00B73398">
        <w:rPr>
          <w:rFonts w:hint="cs"/>
          <w:sz w:val="24"/>
          <w:szCs w:val="24"/>
          <w:rtl/>
        </w:rPr>
        <w:t xml:space="preserve"> ص357</w:t>
      </w:r>
      <w:r>
        <w:rPr>
          <w:rStyle w:val="Appelnotedebasdep"/>
        </w:rPr>
        <w:t xml:space="preserve"> </w:t>
      </w:r>
      <w:r w:rsidRPr="00B73398">
        <w:rPr>
          <w:rStyle w:val="Appelnotedebasdep"/>
          <w:sz w:val="24"/>
          <w:szCs w:val="24"/>
        </w:rPr>
        <w:t>(4)</w:t>
      </w:r>
      <w:r>
        <w:t xml:space="preserve"> </w:t>
      </w:r>
    </w:p>
  </w:footnote>
  <w:footnote w:id="355">
    <w:p w:rsidR="00AD457F" w:rsidRPr="00B73398" w:rsidRDefault="00AD457F" w:rsidP="00E8361A">
      <w:pPr>
        <w:pStyle w:val="Notedebasdepage"/>
        <w:bidi/>
        <w:rPr>
          <w:sz w:val="24"/>
          <w:szCs w:val="24"/>
          <w:rtl/>
          <w:lang w:bidi="ar-DZ"/>
        </w:rPr>
      </w:pPr>
      <w:r w:rsidRPr="00B73398">
        <w:rPr>
          <w:rStyle w:val="Appelnotedebasdep"/>
          <w:sz w:val="24"/>
          <w:szCs w:val="24"/>
        </w:rPr>
        <w:t>(1)</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محمد يوسفي </w:t>
      </w:r>
      <w:r>
        <w:rPr>
          <w:rFonts w:hint="cs"/>
          <w:sz w:val="24"/>
          <w:szCs w:val="24"/>
          <w:rtl/>
          <w:lang w:bidi="ar-DZ"/>
        </w:rPr>
        <w:t>:رهائن الحرية.ط1،منشورات ميموني،الجزائر،2013،</w:t>
      </w:r>
      <w:r w:rsidRPr="00B73398">
        <w:rPr>
          <w:rFonts w:hint="cs"/>
          <w:sz w:val="24"/>
          <w:szCs w:val="24"/>
          <w:rtl/>
          <w:lang w:bidi="ar-DZ"/>
        </w:rPr>
        <w:t>ص89</w:t>
      </w:r>
    </w:p>
  </w:footnote>
  <w:footnote w:id="356">
    <w:p w:rsidR="00AD457F" w:rsidRPr="00B73398" w:rsidRDefault="00AD457F" w:rsidP="00E8361A">
      <w:pPr>
        <w:pStyle w:val="Notedebasdepage"/>
        <w:bidi/>
        <w:rPr>
          <w:sz w:val="24"/>
          <w:szCs w:val="24"/>
          <w:rtl/>
          <w:lang w:bidi="ar-DZ"/>
        </w:rPr>
      </w:pPr>
      <w:r w:rsidRPr="00B73398">
        <w:rPr>
          <w:rStyle w:val="Appelnotedebasdep"/>
          <w:sz w:val="24"/>
          <w:szCs w:val="24"/>
        </w:rPr>
        <w:t>(2)</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محمد عباس: </w:t>
      </w:r>
      <w:r>
        <w:rPr>
          <w:rFonts w:hint="cs"/>
          <w:sz w:val="24"/>
          <w:szCs w:val="24"/>
          <w:rtl/>
          <w:lang w:bidi="ar-DZ"/>
        </w:rPr>
        <w:t>مثقفون في رحاب الثورة.دارهومة،الجزائر،2009 ،</w:t>
      </w:r>
      <w:r w:rsidRPr="00B73398">
        <w:rPr>
          <w:rFonts w:hint="cs"/>
          <w:sz w:val="24"/>
          <w:szCs w:val="24"/>
          <w:rtl/>
          <w:lang w:bidi="ar-DZ"/>
        </w:rPr>
        <w:t>ص225</w:t>
      </w:r>
    </w:p>
  </w:footnote>
  <w:footnote w:id="357">
    <w:p w:rsidR="00AD457F" w:rsidRPr="00B73398" w:rsidRDefault="00AD457F" w:rsidP="00E8361A">
      <w:pPr>
        <w:pStyle w:val="Notedebasdepage"/>
        <w:bidi/>
        <w:rPr>
          <w:rtl/>
          <w:lang w:bidi="ar-DZ"/>
        </w:rPr>
      </w:pPr>
      <w:r w:rsidRPr="00B73398">
        <w:rPr>
          <w:rStyle w:val="Appelnotedebasdep"/>
          <w:sz w:val="24"/>
          <w:szCs w:val="24"/>
        </w:rPr>
        <w:t>(3)</w:t>
      </w:r>
      <w:r w:rsidRPr="00B73398">
        <w:rPr>
          <w:sz w:val="24"/>
          <w:szCs w:val="24"/>
        </w:rPr>
        <w:t xml:space="preserve"> </w:t>
      </w:r>
      <w:r w:rsidRPr="00B73398">
        <w:rPr>
          <w:rFonts w:hint="cs"/>
          <w:sz w:val="24"/>
          <w:szCs w:val="24"/>
          <w:rtl/>
        </w:rPr>
        <w:t xml:space="preserve"> </w:t>
      </w:r>
      <w:r w:rsidRPr="00B73398">
        <w:rPr>
          <w:rFonts w:hint="cs"/>
          <w:sz w:val="24"/>
          <w:szCs w:val="24"/>
          <w:rtl/>
          <w:lang w:bidi="ar-DZ"/>
        </w:rPr>
        <w:t xml:space="preserve">جيلالي صاري: المصادر. مجلة فصلية تعنى بشؤون الحركة الوطنية وثورة أول </w:t>
      </w:r>
      <w:r>
        <w:rPr>
          <w:rFonts w:hint="cs"/>
          <w:sz w:val="24"/>
          <w:szCs w:val="24"/>
          <w:rtl/>
          <w:lang w:bidi="ar-DZ"/>
        </w:rPr>
        <w:t>نوفمبر،العدد2، الجزائر،1994،</w:t>
      </w:r>
      <w:r w:rsidRPr="00B73398">
        <w:rPr>
          <w:rFonts w:hint="cs"/>
          <w:sz w:val="24"/>
          <w:szCs w:val="24"/>
          <w:rtl/>
          <w:lang w:bidi="ar-DZ"/>
        </w:rPr>
        <w:t>ص137</w:t>
      </w:r>
    </w:p>
  </w:footnote>
  <w:footnote w:id="358">
    <w:p w:rsidR="00AD457F" w:rsidRPr="000831F3" w:rsidRDefault="00AD457F" w:rsidP="00E8361A">
      <w:pPr>
        <w:pStyle w:val="Notedebasdepage"/>
        <w:bidi/>
        <w:rPr>
          <w:sz w:val="24"/>
          <w:szCs w:val="24"/>
          <w:rtl/>
          <w:lang w:bidi="ar-DZ"/>
        </w:rPr>
      </w:pPr>
      <w:r w:rsidRPr="000831F3">
        <w:rPr>
          <w:rStyle w:val="Appelnotedebasdep"/>
          <w:sz w:val="24"/>
          <w:szCs w:val="24"/>
        </w:rPr>
        <w:t>(1)</w:t>
      </w:r>
      <w:r w:rsidRPr="000831F3">
        <w:rPr>
          <w:sz w:val="24"/>
          <w:szCs w:val="24"/>
        </w:rPr>
        <w:t xml:space="preserve"> </w:t>
      </w:r>
      <w:r w:rsidRPr="000831F3">
        <w:rPr>
          <w:rFonts w:hint="cs"/>
          <w:sz w:val="24"/>
          <w:szCs w:val="24"/>
          <w:rtl/>
        </w:rPr>
        <w:t xml:space="preserve"> </w:t>
      </w:r>
      <w:r w:rsidRPr="000831F3">
        <w:rPr>
          <w:rFonts w:hint="cs"/>
          <w:sz w:val="24"/>
          <w:szCs w:val="24"/>
          <w:rtl/>
          <w:lang w:bidi="ar-DZ"/>
        </w:rPr>
        <w:t>جوان اتومي:</w:t>
      </w:r>
      <w:r>
        <w:rPr>
          <w:rFonts w:hint="cs"/>
          <w:sz w:val="24"/>
          <w:szCs w:val="24"/>
          <w:rtl/>
          <w:lang w:bidi="ar-DZ"/>
        </w:rPr>
        <w:t xml:space="preserve"> </w:t>
      </w:r>
      <w:r w:rsidRPr="000831F3">
        <w:rPr>
          <w:rFonts w:hint="cs"/>
          <w:sz w:val="24"/>
          <w:szCs w:val="24"/>
          <w:rtl/>
          <w:lang w:bidi="ar-DZ"/>
        </w:rPr>
        <w:t>وقائع سنين حرب</w:t>
      </w:r>
      <w:r>
        <w:rPr>
          <w:rFonts w:hint="cs"/>
          <w:sz w:val="24"/>
          <w:szCs w:val="24"/>
          <w:rtl/>
          <w:lang w:bidi="ar-DZ"/>
        </w:rPr>
        <w:t xml:space="preserve"> في الولاية الثالثة1956-1962. ج2، دار </w:t>
      </w:r>
      <w:r w:rsidRPr="000831F3">
        <w:rPr>
          <w:rFonts w:hint="cs"/>
          <w:sz w:val="24"/>
          <w:szCs w:val="24"/>
          <w:rtl/>
          <w:lang w:bidi="ar-DZ"/>
        </w:rPr>
        <w:t>ريم للنشر</w:t>
      </w:r>
      <w:r>
        <w:rPr>
          <w:rFonts w:hint="cs"/>
          <w:sz w:val="24"/>
          <w:szCs w:val="24"/>
          <w:rtl/>
          <w:lang w:bidi="ar-DZ"/>
        </w:rPr>
        <w:t>،الجزائر،</w:t>
      </w:r>
      <w:r>
        <w:rPr>
          <w:rFonts w:ascii="Calibri" w:hAnsi="Calibri" w:cs="Calibri"/>
          <w:sz w:val="24"/>
          <w:szCs w:val="24"/>
          <w:rtl/>
          <w:lang w:bidi="ar-DZ"/>
        </w:rPr>
        <w:t>[</w:t>
      </w:r>
      <w:r>
        <w:rPr>
          <w:rFonts w:hint="cs"/>
          <w:sz w:val="24"/>
          <w:szCs w:val="24"/>
          <w:rtl/>
          <w:lang w:bidi="ar-DZ"/>
        </w:rPr>
        <w:t>د،س</w:t>
      </w:r>
      <w:r>
        <w:rPr>
          <w:rFonts w:ascii="Calibri" w:hAnsi="Calibri" w:cs="Calibri"/>
          <w:sz w:val="24"/>
          <w:szCs w:val="24"/>
          <w:rtl/>
          <w:lang w:bidi="ar-DZ"/>
        </w:rPr>
        <w:t>]</w:t>
      </w:r>
      <w:r>
        <w:rPr>
          <w:rFonts w:hint="cs"/>
          <w:sz w:val="24"/>
          <w:szCs w:val="24"/>
          <w:rtl/>
          <w:lang w:bidi="ar-DZ"/>
        </w:rPr>
        <w:t>،ص339</w:t>
      </w:r>
    </w:p>
  </w:footnote>
  <w:footnote w:id="359">
    <w:p w:rsidR="00AD457F" w:rsidRPr="000831F3" w:rsidRDefault="00AD457F" w:rsidP="00E8361A">
      <w:pPr>
        <w:pStyle w:val="Notedebasdepage"/>
        <w:bidi/>
        <w:rPr>
          <w:sz w:val="24"/>
          <w:szCs w:val="24"/>
          <w:rtl/>
          <w:lang w:bidi="ar-DZ"/>
        </w:rPr>
      </w:pPr>
      <w:r w:rsidRPr="000831F3">
        <w:rPr>
          <w:rStyle w:val="Appelnotedebasdep"/>
          <w:sz w:val="24"/>
          <w:szCs w:val="24"/>
        </w:rPr>
        <w:t>(2)</w:t>
      </w:r>
      <w:r w:rsidRPr="000831F3">
        <w:rPr>
          <w:sz w:val="24"/>
          <w:szCs w:val="24"/>
        </w:rPr>
        <w:t xml:space="preserve"> </w:t>
      </w:r>
      <w:r w:rsidRPr="000831F3">
        <w:rPr>
          <w:rFonts w:hint="cs"/>
          <w:sz w:val="24"/>
          <w:szCs w:val="24"/>
          <w:rtl/>
        </w:rPr>
        <w:t xml:space="preserve"> </w:t>
      </w:r>
      <w:r>
        <w:rPr>
          <w:rFonts w:hint="cs"/>
          <w:sz w:val="24"/>
          <w:szCs w:val="24"/>
          <w:rtl/>
          <w:lang w:bidi="ar-DZ"/>
        </w:rPr>
        <w:t xml:space="preserve">لخضر بورقعة: </w:t>
      </w:r>
      <w:r w:rsidRPr="000831F3">
        <w:rPr>
          <w:rFonts w:hint="cs"/>
          <w:sz w:val="24"/>
          <w:szCs w:val="24"/>
          <w:rtl/>
          <w:lang w:bidi="ar-DZ"/>
        </w:rPr>
        <w:t>شاهد على اغتيال الثورة. دا</w:t>
      </w:r>
      <w:r>
        <w:rPr>
          <w:rFonts w:hint="cs"/>
          <w:sz w:val="24"/>
          <w:szCs w:val="24"/>
          <w:rtl/>
          <w:lang w:bidi="ar-DZ"/>
        </w:rPr>
        <w:t>ر الأمة للطباعة والنشر والتوزيع،الجزائر،2014،</w:t>
      </w:r>
      <w:r w:rsidRPr="000831F3">
        <w:rPr>
          <w:rFonts w:hint="cs"/>
          <w:sz w:val="24"/>
          <w:szCs w:val="24"/>
          <w:rtl/>
          <w:lang w:bidi="ar-DZ"/>
        </w:rPr>
        <w:t>ص209</w:t>
      </w:r>
    </w:p>
  </w:footnote>
  <w:footnote w:id="360">
    <w:p w:rsidR="00AD457F" w:rsidRPr="000831F3" w:rsidRDefault="00AD457F" w:rsidP="00E8361A">
      <w:pPr>
        <w:pStyle w:val="Notedebasdepage"/>
        <w:bidi/>
        <w:rPr>
          <w:sz w:val="24"/>
          <w:szCs w:val="24"/>
          <w:rtl/>
          <w:lang w:bidi="ar-DZ"/>
        </w:rPr>
      </w:pPr>
      <w:r w:rsidRPr="000831F3">
        <w:rPr>
          <w:rStyle w:val="Appelnotedebasdep"/>
          <w:sz w:val="24"/>
          <w:szCs w:val="24"/>
        </w:rPr>
        <w:t>(3)</w:t>
      </w:r>
      <w:r w:rsidRPr="000831F3">
        <w:rPr>
          <w:sz w:val="24"/>
          <w:szCs w:val="24"/>
        </w:rPr>
        <w:t xml:space="preserve"> </w:t>
      </w:r>
      <w:r w:rsidRPr="000831F3">
        <w:rPr>
          <w:rFonts w:hint="cs"/>
          <w:sz w:val="24"/>
          <w:szCs w:val="24"/>
          <w:rtl/>
        </w:rPr>
        <w:t xml:space="preserve"> </w:t>
      </w:r>
      <w:r w:rsidRPr="000831F3">
        <w:rPr>
          <w:rFonts w:hint="cs"/>
          <w:sz w:val="24"/>
          <w:szCs w:val="24"/>
          <w:rtl/>
          <w:lang w:bidi="ar-DZ"/>
        </w:rPr>
        <w:t>يحي</w:t>
      </w:r>
      <w:r>
        <w:rPr>
          <w:rFonts w:hint="cs"/>
          <w:sz w:val="24"/>
          <w:szCs w:val="24"/>
          <w:rtl/>
          <w:lang w:bidi="ar-DZ"/>
        </w:rPr>
        <w:t xml:space="preserve"> </w:t>
      </w:r>
      <w:r w:rsidRPr="000831F3">
        <w:rPr>
          <w:rFonts w:hint="cs"/>
          <w:sz w:val="24"/>
          <w:szCs w:val="24"/>
          <w:rtl/>
          <w:lang w:bidi="ar-DZ"/>
        </w:rPr>
        <w:t xml:space="preserve"> بوعزيز:</w:t>
      </w:r>
      <w:r>
        <w:rPr>
          <w:rFonts w:hint="cs"/>
          <w:sz w:val="24"/>
          <w:szCs w:val="24"/>
          <w:rtl/>
          <w:lang w:bidi="ar-DZ"/>
        </w:rPr>
        <w:t xml:space="preserve"> </w:t>
      </w:r>
      <w:r w:rsidRPr="000831F3">
        <w:rPr>
          <w:rFonts w:hint="cs"/>
          <w:sz w:val="24"/>
          <w:szCs w:val="24"/>
          <w:rtl/>
          <w:lang w:bidi="ar-DZ"/>
        </w:rPr>
        <w:t>رحلة في فضاء العمر أو</w:t>
      </w:r>
      <w:r>
        <w:rPr>
          <w:rFonts w:hint="cs"/>
          <w:sz w:val="24"/>
          <w:szCs w:val="24"/>
          <w:rtl/>
          <w:lang w:bidi="ar-DZ"/>
        </w:rPr>
        <w:t xml:space="preserve"> مذكرات القرن .ج1،عالم المعرفة للنشر والتوزيع،الجزائر،2009،</w:t>
      </w:r>
      <w:r w:rsidRPr="000831F3">
        <w:rPr>
          <w:rFonts w:hint="cs"/>
          <w:sz w:val="24"/>
          <w:szCs w:val="24"/>
          <w:rtl/>
          <w:lang w:bidi="ar-DZ"/>
        </w:rPr>
        <w:t>ص89</w:t>
      </w:r>
    </w:p>
  </w:footnote>
  <w:footnote w:id="361">
    <w:p w:rsidR="00AD457F" w:rsidRPr="000831F3" w:rsidRDefault="00AD457F" w:rsidP="00E8361A">
      <w:pPr>
        <w:pStyle w:val="Notedebasdepage"/>
        <w:bidi/>
        <w:rPr>
          <w:sz w:val="24"/>
          <w:szCs w:val="24"/>
          <w:rtl/>
          <w:lang w:bidi="ar-DZ"/>
        </w:rPr>
      </w:pPr>
      <w:r w:rsidRPr="000831F3">
        <w:rPr>
          <w:rStyle w:val="Appelnotedebasdep"/>
          <w:sz w:val="24"/>
          <w:szCs w:val="24"/>
        </w:rPr>
        <w:t>(4)</w:t>
      </w:r>
      <w:r w:rsidRPr="000831F3">
        <w:rPr>
          <w:sz w:val="24"/>
          <w:szCs w:val="24"/>
        </w:rPr>
        <w:t xml:space="preserve"> </w:t>
      </w:r>
      <w:r w:rsidRPr="000831F3">
        <w:rPr>
          <w:rFonts w:hint="cs"/>
          <w:sz w:val="24"/>
          <w:szCs w:val="24"/>
          <w:rtl/>
        </w:rPr>
        <w:t xml:space="preserve"> </w:t>
      </w:r>
      <w:r w:rsidRPr="000831F3">
        <w:rPr>
          <w:rFonts w:hint="cs"/>
          <w:sz w:val="24"/>
          <w:szCs w:val="24"/>
          <w:rtl/>
          <w:lang w:bidi="ar-DZ"/>
        </w:rPr>
        <w:t>أوليفي دارد:</w:t>
      </w:r>
      <w:r>
        <w:rPr>
          <w:rFonts w:hint="cs"/>
          <w:sz w:val="24"/>
          <w:szCs w:val="24"/>
          <w:rtl/>
          <w:lang w:bidi="ar-DZ"/>
        </w:rPr>
        <w:t xml:space="preserve"> </w:t>
      </w:r>
      <w:r w:rsidRPr="000831F3">
        <w:rPr>
          <w:rFonts w:hint="cs"/>
          <w:sz w:val="24"/>
          <w:szCs w:val="24"/>
          <w:rtl/>
          <w:lang w:bidi="ar-DZ"/>
        </w:rPr>
        <w:t>في قلب منظ</w:t>
      </w:r>
      <w:r>
        <w:rPr>
          <w:rFonts w:hint="cs"/>
          <w:sz w:val="24"/>
          <w:szCs w:val="24"/>
          <w:rtl/>
          <w:lang w:bidi="ar-DZ"/>
        </w:rPr>
        <w:t>مة الجيش السري. وزارة المجاهدين،الجزائر،</w:t>
      </w:r>
      <w:r>
        <w:rPr>
          <w:rFonts w:ascii="Calibri" w:hAnsi="Calibri" w:cs="Calibri"/>
          <w:sz w:val="24"/>
          <w:szCs w:val="24"/>
          <w:rtl/>
          <w:lang w:bidi="ar-DZ"/>
        </w:rPr>
        <w:t>[</w:t>
      </w:r>
      <w:r>
        <w:rPr>
          <w:rFonts w:hint="cs"/>
          <w:sz w:val="24"/>
          <w:szCs w:val="24"/>
          <w:rtl/>
          <w:lang w:bidi="ar-DZ"/>
        </w:rPr>
        <w:t>د،س</w:t>
      </w:r>
      <w:r>
        <w:rPr>
          <w:rFonts w:ascii="Calibri" w:hAnsi="Calibri" w:cs="Calibri"/>
          <w:sz w:val="24"/>
          <w:szCs w:val="24"/>
          <w:rtl/>
          <w:lang w:bidi="ar-DZ"/>
        </w:rPr>
        <w:t>]</w:t>
      </w:r>
      <w:r>
        <w:rPr>
          <w:rFonts w:hint="cs"/>
          <w:sz w:val="24"/>
          <w:szCs w:val="24"/>
          <w:rtl/>
          <w:lang w:bidi="ar-DZ"/>
        </w:rPr>
        <w:t>، ص-</w:t>
      </w:r>
      <w:r w:rsidRPr="000831F3">
        <w:rPr>
          <w:rFonts w:hint="cs"/>
          <w:sz w:val="24"/>
          <w:szCs w:val="24"/>
          <w:rtl/>
          <w:lang w:bidi="ar-DZ"/>
        </w:rPr>
        <w:t>ص181</w:t>
      </w:r>
      <w:r>
        <w:rPr>
          <w:rFonts w:hint="cs"/>
          <w:sz w:val="24"/>
          <w:szCs w:val="24"/>
          <w:rtl/>
          <w:lang w:bidi="ar-DZ"/>
        </w:rPr>
        <w:t>-</w:t>
      </w:r>
      <w:r w:rsidRPr="00D82AD1">
        <w:rPr>
          <w:rFonts w:hint="cs"/>
          <w:sz w:val="24"/>
          <w:szCs w:val="24"/>
          <w:rtl/>
          <w:lang w:bidi="ar-DZ"/>
        </w:rPr>
        <w:t>182</w:t>
      </w:r>
    </w:p>
  </w:footnote>
  <w:footnote w:id="362">
    <w:p w:rsidR="00AD457F" w:rsidRPr="000831F3" w:rsidRDefault="00AD457F" w:rsidP="00E8361A">
      <w:pPr>
        <w:pStyle w:val="Notedebasdepage"/>
        <w:bidi/>
        <w:rPr>
          <w:rtl/>
          <w:lang w:bidi="ar-DZ"/>
        </w:rPr>
      </w:pPr>
      <w:r w:rsidRPr="000831F3">
        <w:rPr>
          <w:rStyle w:val="Appelnotedebasdep"/>
          <w:sz w:val="24"/>
          <w:szCs w:val="24"/>
        </w:rPr>
        <w:t>(5)</w:t>
      </w:r>
      <w:r w:rsidRPr="000831F3">
        <w:rPr>
          <w:sz w:val="24"/>
          <w:szCs w:val="24"/>
        </w:rPr>
        <w:t xml:space="preserve"> </w:t>
      </w:r>
      <w:r w:rsidRPr="000831F3">
        <w:rPr>
          <w:rFonts w:hint="cs"/>
          <w:sz w:val="24"/>
          <w:szCs w:val="24"/>
          <w:rtl/>
        </w:rPr>
        <w:t xml:space="preserve"> </w:t>
      </w:r>
      <w:r>
        <w:rPr>
          <w:rFonts w:hint="cs"/>
          <w:sz w:val="24"/>
          <w:szCs w:val="24"/>
          <w:rtl/>
          <w:lang w:bidi="ar-DZ"/>
        </w:rPr>
        <w:t>ميشيل لوفين: حملة أكتوبر</w:t>
      </w:r>
      <w:r w:rsidRPr="000831F3">
        <w:rPr>
          <w:rFonts w:hint="cs"/>
          <w:sz w:val="24"/>
          <w:szCs w:val="24"/>
          <w:rtl/>
          <w:lang w:bidi="ar-DZ"/>
        </w:rPr>
        <w:t>ال</w:t>
      </w:r>
      <w:r>
        <w:rPr>
          <w:rFonts w:hint="cs"/>
          <w:sz w:val="24"/>
          <w:szCs w:val="24"/>
          <w:rtl/>
          <w:lang w:bidi="ar-DZ"/>
        </w:rPr>
        <w:t>عقابية. ترجمة:عبد القادر بوزيدة، دارالقصبة للنشر،الجزائر،</w:t>
      </w:r>
      <w:r w:rsidRPr="000831F3">
        <w:rPr>
          <w:rFonts w:hint="cs"/>
          <w:sz w:val="24"/>
          <w:szCs w:val="24"/>
          <w:rtl/>
          <w:lang w:bidi="ar-DZ"/>
        </w:rPr>
        <w:t>2013</w:t>
      </w:r>
      <w:r>
        <w:rPr>
          <w:rFonts w:hint="cs"/>
          <w:sz w:val="24"/>
          <w:szCs w:val="24"/>
          <w:rtl/>
          <w:lang w:bidi="ar-DZ"/>
        </w:rPr>
        <w:t>،</w:t>
      </w:r>
      <w:r w:rsidRPr="000831F3">
        <w:rPr>
          <w:rFonts w:hint="cs"/>
          <w:sz w:val="24"/>
          <w:szCs w:val="24"/>
          <w:rtl/>
          <w:lang w:bidi="ar-DZ"/>
        </w:rPr>
        <w:t>ص89</w:t>
      </w:r>
    </w:p>
  </w:footnote>
  <w:footnote w:id="363">
    <w:p w:rsidR="00AD457F" w:rsidRPr="000831F3" w:rsidRDefault="00AD457F" w:rsidP="00E8361A">
      <w:pPr>
        <w:pStyle w:val="Notedebasdepage"/>
        <w:bidi/>
        <w:rPr>
          <w:sz w:val="24"/>
          <w:szCs w:val="24"/>
          <w:rtl/>
          <w:lang w:bidi="ar-DZ"/>
        </w:rPr>
      </w:pPr>
      <w:r w:rsidRPr="000831F3">
        <w:rPr>
          <w:rStyle w:val="Appelnotedebasdep"/>
          <w:sz w:val="24"/>
          <w:szCs w:val="24"/>
        </w:rPr>
        <w:t>(1)</w:t>
      </w:r>
      <w:r w:rsidRPr="000831F3">
        <w:rPr>
          <w:sz w:val="24"/>
          <w:szCs w:val="24"/>
        </w:rPr>
        <w:t xml:space="preserve"> </w:t>
      </w:r>
      <w:r w:rsidRPr="000831F3">
        <w:rPr>
          <w:rFonts w:hint="cs"/>
          <w:sz w:val="24"/>
          <w:szCs w:val="24"/>
          <w:rtl/>
        </w:rPr>
        <w:t xml:space="preserve"> مصطفى خياطي: حقوق الإنسان في الجزائر خلال الاحتلال الفرنسي. منشورات </w:t>
      </w:r>
      <w:r>
        <w:rPr>
          <w:sz w:val="24"/>
          <w:szCs w:val="24"/>
          <w:lang w:bidi="ar-DZ"/>
        </w:rPr>
        <w:t>ANEP</w:t>
      </w:r>
      <w:r>
        <w:rPr>
          <w:rFonts w:hint="cs"/>
          <w:sz w:val="24"/>
          <w:szCs w:val="24"/>
          <w:rtl/>
          <w:lang w:bidi="ar-DZ"/>
        </w:rPr>
        <w:t>،</w:t>
      </w:r>
      <w:r w:rsidRPr="000831F3">
        <w:rPr>
          <w:rFonts w:hint="cs"/>
          <w:sz w:val="24"/>
          <w:szCs w:val="24"/>
          <w:rtl/>
          <w:lang w:val="en-US" w:bidi="ar-DZ"/>
        </w:rPr>
        <w:t>الجزائر</w:t>
      </w:r>
      <w:r>
        <w:rPr>
          <w:rFonts w:hint="cs"/>
          <w:sz w:val="24"/>
          <w:szCs w:val="24"/>
          <w:rtl/>
          <w:lang w:val="en-US" w:bidi="ar-DZ"/>
        </w:rPr>
        <w:t>،2013،</w:t>
      </w:r>
      <w:r w:rsidRPr="000831F3">
        <w:rPr>
          <w:rFonts w:hint="cs"/>
          <w:sz w:val="24"/>
          <w:szCs w:val="24"/>
          <w:rtl/>
          <w:lang w:val="en-US" w:bidi="ar-DZ"/>
        </w:rPr>
        <w:t>ص406</w:t>
      </w:r>
    </w:p>
  </w:footnote>
  <w:footnote w:id="364">
    <w:p w:rsidR="00AD457F" w:rsidRPr="000831F3" w:rsidRDefault="00AD457F" w:rsidP="00E8361A">
      <w:pPr>
        <w:pStyle w:val="Notedebasdepage"/>
        <w:bidi/>
        <w:rPr>
          <w:sz w:val="24"/>
          <w:szCs w:val="24"/>
          <w:rtl/>
          <w:lang w:bidi="ar-DZ"/>
        </w:rPr>
      </w:pPr>
      <w:r w:rsidRPr="000831F3">
        <w:rPr>
          <w:rStyle w:val="Appelnotedebasdep"/>
          <w:sz w:val="24"/>
          <w:szCs w:val="24"/>
        </w:rPr>
        <w:t>(2)</w:t>
      </w:r>
      <w:r w:rsidRPr="000831F3">
        <w:rPr>
          <w:sz w:val="24"/>
          <w:szCs w:val="24"/>
        </w:rPr>
        <w:t xml:space="preserve"> </w:t>
      </w:r>
      <w:r w:rsidRPr="000831F3">
        <w:rPr>
          <w:rFonts w:hint="cs"/>
          <w:sz w:val="24"/>
          <w:szCs w:val="24"/>
          <w:rtl/>
        </w:rPr>
        <w:t xml:space="preserve"> </w:t>
      </w:r>
      <w:r w:rsidRPr="000831F3">
        <w:rPr>
          <w:rFonts w:hint="cs"/>
          <w:sz w:val="24"/>
          <w:szCs w:val="24"/>
          <w:rtl/>
          <w:lang w:val="en-US" w:bidi="ar-DZ"/>
        </w:rPr>
        <w:t>عمر بوداود: من حزب الشعب الجزائري إلى جبهة ا</w:t>
      </w:r>
      <w:r>
        <w:rPr>
          <w:rFonts w:hint="cs"/>
          <w:sz w:val="24"/>
          <w:szCs w:val="24"/>
          <w:rtl/>
          <w:lang w:val="en-US" w:bidi="ar-DZ"/>
        </w:rPr>
        <w:t>لتحرير الوطني .دارالقصبة للنشر،الجزائر،2007،</w:t>
      </w:r>
      <w:r w:rsidRPr="000831F3">
        <w:rPr>
          <w:rFonts w:hint="cs"/>
          <w:sz w:val="24"/>
          <w:szCs w:val="24"/>
          <w:rtl/>
          <w:lang w:val="en-US" w:bidi="ar-DZ"/>
        </w:rPr>
        <w:t>ص207</w:t>
      </w:r>
    </w:p>
  </w:footnote>
  <w:footnote w:id="365">
    <w:p w:rsidR="00AD457F" w:rsidRPr="000831F3" w:rsidRDefault="00AD457F" w:rsidP="00E8361A">
      <w:pPr>
        <w:pStyle w:val="Notedebasdepage"/>
        <w:bidi/>
        <w:rPr>
          <w:sz w:val="24"/>
          <w:szCs w:val="24"/>
          <w:rtl/>
          <w:lang w:bidi="ar-DZ"/>
        </w:rPr>
      </w:pPr>
      <w:r w:rsidRPr="000831F3">
        <w:rPr>
          <w:rStyle w:val="Appelnotedebasdep"/>
          <w:sz w:val="24"/>
          <w:szCs w:val="24"/>
        </w:rPr>
        <w:t>(3)</w:t>
      </w:r>
      <w:r w:rsidRPr="000831F3">
        <w:rPr>
          <w:sz w:val="24"/>
          <w:szCs w:val="24"/>
        </w:rPr>
        <w:t xml:space="preserve"> </w:t>
      </w:r>
      <w:r w:rsidRPr="000831F3">
        <w:rPr>
          <w:rFonts w:hint="cs"/>
          <w:sz w:val="24"/>
          <w:szCs w:val="24"/>
          <w:rtl/>
        </w:rPr>
        <w:t xml:space="preserve"> </w:t>
      </w:r>
      <w:r w:rsidRPr="000831F3">
        <w:rPr>
          <w:rFonts w:hint="cs"/>
          <w:sz w:val="24"/>
          <w:szCs w:val="24"/>
          <w:rtl/>
          <w:lang w:val="en-US" w:bidi="ar-DZ"/>
        </w:rPr>
        <w:t>جيم هاوس ونيل ماك ماستر: باريس1960 الجزائريون إرهاب الدولة والذا</w:t>
      </w:r>
      <w:r>
        <w:rPr>
          <w:rFonts w:hint="cs"/>
          <w:sz w:val="24"/>
          <w:szCs w:val="24"/>
          <w:rtl/>
          <w:lang w:val="en-US" w:bidi="ar-DZ"/>
        </w:rPr>
        <w:t>كرة. ترجمة: احمد بن محمد بكلي، دار القصبة للنشر،الجزائر،</w:t>
      </w:r>
      <w:r w:rsidRPr="000831F3">
        <w:rPr>
          <w:rFonts w:hint="cs"/>
          <w:sz w:val="24"/>
          <w:szCs w:val="24"/>
          <w:rtl/>
          <w:lang w:val="en-US" w:bidi="ar-DZ"/>
        </w:rPr>
        <w:t xml:space="preserve"> 201</w:t>
      </w:r>
      <w:r w:rsidRPr="000831F3">
        <w:rPr>
          <w:sz w:val="24"/>
          <w:szCs w:val="24"/>
          <w:rtl/>
          <w:lang w:val="en-US" w:bidi="ar-DZ"/>
        </w:rPr>
        <w:t>3</w:t>
      </w:r>
      <w:r>
        <w:rPr>
          <w:rFonts w:hint="cs"/>
          <w:sz w:val="24"/>
          <w:szCs w:val="24"/>
          <w:rtl/>
          <w:lang w:val="en-US" w:bidi="ar-DZ"/>
        </w:rPr>
        <w:t xml:space="preserve">، </w:t>
      </w:r>
      <w:r w:rsidRPr="000831F3">
        <w:rPr>
          <w:rFonts w:hint="cs"/>
          <w:sz w:val="24"/>
          <w:szCs w:val="24"/>
          <w:rtl/>
          <w:lang w:val="en-US" w:bidi="ar-DZ"/>
        </w:rPr>
        <w:t>ص177</w:t>
      </w:r>
    </w:p>
  </w:footnote>
  <w:footnote w:id="366">
    <w:p w:rsidR="00AD457F" w:rsidRPr="000831F3" w:rsidRDefault="00AD457F" w:rsidP="00E8361A">
      <w:pPr>
        <w:pStyle w:val="Notedebasdepage"/>
        <w:bidi/>
        <w:rPr>
          <w:rtl/>
          <w:lang w:bidi="ar-DZ"/>
        </w:rPr>
      </w:pPr>
      <w:r w:rsidRPr="000831F3">
        <w:rPr>
          <w:rStyle w:val="Appelnotedebasdep"/>
          <w:sz w:val="24"/>
          <w:szCs w:val="24"/>
        </w:rPr>
        <w:t>(4)</w:t>
      </w:r>
      <w:r w:rsidRPr="000831F3">
        <w:rPr>
          <w:sz w:val="24"/>
          <w:szCs w:val="24"/>
        </w:rPr>
        <w:t xml:space="preserve"> </w:t>
      </w:r>
      <w:r w:rsidRPr="000831F3">
        <w:rPr>
          <w:rFonts w:hint="cs"/>
          <w:sz w:val="24"/>
          <w:szCs w:val="24"/>
          <w:rtl/>
        </w:rPr>
        <w:t xml:space="preserve"> </w:t>
      </w:r>
      <w:r>
        <w:rPr>
          <w:rFonts w:hint="cs"/>
          <w:sz w:val="24"/>
          <w:szCs w:val="24"/>
          <w:rtl/>
          <w:lang w:val="en-US" w:bidi="ar-DZ"/>
        </w:rPr>
        <w:t>محمد حاج حدو:</w:t>
      </w:r>
      <w:r w:rsidRPr="000831F3">
        <w:rPr>
          <w:rFonts w:hint="cs"/>
          <w:sz w:val="24"/>
          <w:szCs w:val="24"/>
          <w:rtl/>
          <w:lang w:val="en-US" w:bidi="ar-DZ"/>
        </w:rPr>
        <w:t xml:space="preserve"> المحاربون عبر الأثير</w:t>
      </w:r>
      <w:r>
        <w:rPr>
          <w:rFonts w:hint="cs"/>
          <w:sz w:val="24"/>
          <w:szCs w:val="24"/>
          <w:rtl/>
          <w:lang w:val="en-US" w:bidi="ar-DZ"/>
        </w:rPr>
        <w:t xml:space="preserve"> </w:t>
      </w:r>
      <w:r w:rsidRPr="000831F3">
        <w:rPr>
          <w:rFonts w:hint="cs"/>
          <w:sz w:val="24"/>
          <w:szCs w:val="24"/>
          <w:rtl/>
          <w:lang w:val="en-US" w:bidi="ar-DZ"/>
        </w:rPr>
        <w:t>و</w:t>
      </w:r>
      <w:r>
        <w:rPr>
          <w:rFonts w:hint="cs"/>
          <w:sz w:val="24"/>
          <w:szCs w:val="24"/>
          <w:rtl/>
          <w:lang w:val="en-US" w:bidi="ar-DZ"/>
        </w:rPr>
        <w:t xml:space="preserve"> </w:t>
      </w:r>
      <w:r w:rsidRPr="000831F3">
        <w:rPr>
          <w:rFonts w:hint="cs"/>
          <w:sz w:val="24"/>
          <w:szCs w:val="24"/>
          <w:rtl/>
          <w:lang w:val="en-US" w:bidi="ar-DZ"/>
        </w:rPr>
        <w:t xml:space="preserve">شهداء التاريخ. </w:t>
      </w:r>
      <w:r>
        <w:rPr>
          <w:rFonts w:hint="cs"/>
          <w:sz w:val="24"/>
          <w:szCs w:val="24"/>
          <w:rtl/>
          <w:lang w:val="en-US" w:bidi="ar-DZ"/>
        </w:rPr>
        <w:t>دار القدس العربي للنشر والتوزيع،</w:t>
      </w:r>
      <w:r w:rsidRPr="000831F3">
        <w:rPr>
          <w:rFonts w:hint="cs"/>
          <w:sz w:val="24"/>
          <w:szCs w:val="24"/>
          <w:rtl/>
          <w:lang w:val="en-US" w:bidi="ar-DZ"/>
        </w:rPr>
        <w:t>الجزائر</w:t>
      </w:r>
      <w:r>
        <w:rPr>
          <w:rFonts w:hint="cs"/>
          <w:sz w:val="24"/>
          <w:szCs w:val="24"/>
          <w:rtl/>
          <w:lang w:val="en-US" w:bidi="ar-DZ"/>
        </w:rPr>
        <w:t>،2013،</w:t>
      </w:r>
      <w:r w:rsidRPr="000831F3">
        <w:rPr>
          <w:rFonts w:hint="cs"/>
          <w:sz w:val="24"/>
          <w:szCs w:val="24"/>
          <w:rtl/>
          <w:lang w:val="en-US" w:bidi="ar-DZ"/>
        </w:rPr>
        <w:t>ص320</w:t>
      </w:r>
    </w:p>
  </w:footnote>
  <w:footnote w:id="367">
    <w:p w:rsidR="00AD457F" w:rsidRPr="00FE747F" w:rsidRDefault="00AD457F" w:rsidP="00E8361A">
      <w:pPr>
        <w:pStyle w:val="Notedebasdepage"/>
        <w:bidi/>
        <w:rPr>
          <w:sz w:val="24"/>
          <w:szCs w:val="24"/>
          <w:rtl/>
          <w:lang w:bidi="ar-DZ"/>
        </w:rPr>
      </w:pPr>
      <w:r w:rsidRPr="00FE747F">
        <w:rPr>
          <w:rStyle w:val="Appelnotedebasdep"/>
          <w:sz w:val="24"/>
          <w:szCs w:val="24"/>
        </w:rPr>
        <w:t>(1)</w:t>
      </w:r>
      <w:r w:rsidRPr="00FE747F">
        <w:rPr>
          <w:sz w:val="24"/>
          <w:szCs w:val="24"/>
        </w:rPr>
        <w:t xml:space="preserve"> </w:t>
      </w:r>
      <w:r w:rsidRPr="00FE747F">
        <w:rPr>
          <w:rFonts w:hint="cs"/>
          <w:sz w:val="24"/>
          <w:szCs w:val="24"/>
          <w:rtl/>
        </w:rPr>
        <w:t xml:space="preserve"> </w:t>
      </w:r>
      <w:r w:rsidRPr="00FE747F">
        <w:rPr>
          <w:rFonts w:hint="cs"/>
          <w:sz w:val="24"/>
          <w:szCs w:val="24"/>
          <w:rtl/>
          <w:lang w:bidi="ar-DZ"/>
        </w:rPr>
        <w:t>محمد الشريف عباس: من وحي نوفمبر</w:t>
      </w:r>
      <w:r>
        <w:rPr>
          <w:rFonts w:hint="cs"/>
          <w:sz w:val="24"/>
          <w:szCs w:val="24"/>
          <w:rtl/>
          <w:lang w:bidi="ar-DZ"/>
        </w:rPr>
        <w:t xml:space="preserve"> </w:t>
      </w:r>
      <w:r w:rsidRPr="00FE747F">
        <w:rPr>
          <w:rFonts w:hint="cs"/>
          <w:sz w:val="24"/>
          <w:szCs w:val="24"/>
          <w:rtl/>
          <w:lang w:bidi="ar-DZ"/>
        </w:rPr>
        <w:t>(مداخلات و</w:t>
      </w:r>
      <w:r>
        <w:rPr>
          <w:rFonts w:hint="cs"/>
          <w:sz w:val="24"/>
          <w:szCs w:val="24"/>
          <w:rtl/>
          <w:lang w:bidi="ar-DZ"/>
        </w:rPr>
        <w:t>خطب).طبعة خاصة بوزارة المجاهدين،</w:t>
      </w:r>
      <w:r w:rsidRPr="00FE747F">
        <w:rPr>
          <w:rFonts w:hint="cs"/>
          <w:sz w:val="24"/>
          <w:szCs w:val="24"/>
          <w:rtl/>
          <w:lang w:bidi="ar-DZ"/>
        </w:rPr>
        <w:t>الجزائر</w:t>
      </w:r>
      <w:r>
        <w:rPr>
          <w:rFonts w:hint="cs"/>
          <w:sz w:val="24"/>
          <w:szCs w:val="24"/>
          <w:rtl/>
          <w:lang w:bidi="ar-DZ"/>
        </w:rPr>
        <w:t>،2004،</w:t>
      </w:r>
      <w:r w:rsidRPr="00FE747F">
        <w:rPr>
          <w:rFonts w:hint="cs"/>
          <w:sz w:val="24"/>
          <w:szCs w:val="24"/>
          <w:rtl/>
          <w:lang w:bidi="ar-DZ"/>
        </w:rPr>
        <w:t>ص241</w:t>
      </w:r>
    </w:p>
  </w:footnote>
  <w:footnote w:id="368">
    <w:p w:rsidR="00AD457F" w:rsidRPr="00FE747F" w:rsidRDefault="00AD457F" w:rsidP="00E8361A">
      <w:pPr>
        <w:pStyle w:val="Notedebasdepage"/>
        <w:bidi/>
        <w:rPr>
          <w:sz w:val="24"/>
          <w:szCs w:val="24"/>
          <w:rtl/>
          <w:lang w:bidi="ar-DZ"/>
        </w:rPr>
      </w:pPr>
      <w:r w:rsidRPr="00FE747F">
        <w:rPr>
          <w:rStyle w:val="Appelnotedebasdep"/>
          <w:sz w:val="24"/>
          <w:szCs w:val="24"/>
        </w:rPr>
        <w:t>(2)</w:t>
      </w:r>
      <w:r w:rsidRPr="00FE747F">
        <w:rPr>
          <w:sz w:val="24"/>
          <w:szCs w:val="24"/>
        </w:rPr>
        <w:t xml:space="preserve"> </w:t>
      </w:r>
      <w:r w:rsidRPr="00FE747F">
        <w:rPr>
          <w:rFonts w:hint="cs"/>
          <w:sz w:val="24"/>
          <w:szCs w:val="24"/>
          <w:rtl/>
        </w:rPr>
        <w:t xml:space="preserve"> </w:t>
      </w:r>
      <w:r w:rsidRPr="00FE747F">
        <w:rPr>
          <w:rFonts w:hint="cs"/>
          <w:sz w:val="24"/>
          <w:szCs w:val="24"/>
          <w:rtl/>
          <w:lang w:bidi="ar-DZ"/>
        </w:rPr>
        <w:t>محمد أكلي بن يونس: سبع سنوات ف</w:t>
      </w:r>
      <w:r>
        <w:rPr>
          <w:rFonts w:hint="cs"/>
          <w:sz w:val="24"/>
          <w:szCs w:val="24"/>
          <w:rtl/>
          <w:lang w:bidi="ar-DZ"/>
        </w:rPr>
        <w:t>ي قلب المعركة. دارالقصبة للنشر،</w:t>
      </w:r>
      <w:r w:rsidRPr="00FE747F">
        <w:rPr>
          <w:rFonts w:hint="cs"/>
          <w:sz w:val="24"/>
          <w:szCs w:val="24"/>
          <w:rtl/>
          <w:lang w:bidi="ar-DZ"/>
        </w:rPr>
        <w:t>الجزائر</w:t>
      </w:r>
      <w:r>
        <w:rPr>
          <w:rFonts w:hint="cs"/>
          <w:sz w:val="24"/>
          <w:szCs w:val="24"/>
          <w:rtl/>
          <w:lang w:bidi="ar-DZ"/>
        </w:rPr>
        <w:t>،2013،</w:t>
      </w:r>
      <w:r w:rsidRPr="00FE747F">
        <w:rPr>
          <w:rFonts w:hint="cs"/>
          <w:sz w:val="24"/>
          <w:szCs w:val="24"/>
          <w:rtl/>
          <w:lang w:bidi="ar-DZ"/>
        </w:rPr>
        <w:t>ص134</w:t>
      </w:r>
    </w:p>
  </w:footnote>
  <w:footnote w:id="369">
    <w:p w:rsidR="00AD457F" w:rsidRPr="00FE747F" w:rsidRDefault="00AD457F" w:rsidP="00E8361A">
      <w:pPr>
        <w:pStyle w:val="Notedebasdepage"/>
        <w:bidi/>
        <w:rPr>
          <w:sz w:val="24"/>
          <w:szCs w:val="24"/>
          <w:rtl/>
          <w:lang w:bidi="ar-DZ"/>
        </w:rPr>
      </w:pPr>
      <w:r w:rsidRPr="00FE747F">
        <w:rPr>
          <w:rStyle w:val="Appelnotedebasdep"/>
          <w:sz w:val="24"/>
          <w:szCs w:val="24"/>
        </w:rPr>
        <w:t>(3)</w:t>
      </w:r>
      <w:r w:rsidRPr="00FE747F">
        <w:rPr>
          <w:sz w:val="24"/>
          <w:szCs w:val="24"/>
        </w:rPr>
        <w:t xml:space="preserve"> </w:t>
      </w:r>
      <w:r w:rsidRPr="00FE747F">
        <w:rPr>
          <w:rFonts w:hint="cs"/>
          <w:sz w:val="24"/>
          <w:szCs w:val="24"/>
          <w:rtl/>
          <w:lang w:bidi="ar-DZ"/>
        </w:rPr>
        <w:t xml:space="preserve"> عثمان الطاهر علية: الثورة الجزائرية أمجاد وبطولات. منشورات المتحف الوطني للمجاهد</w:t>
      </w:r>
      <w:r>
        <w:rPr>
          <w:rFonts w:hint="cs"/>
          <w:sz w:val="24"/>
          <w:szCs w:val="24"/>
          <w:rtl/>
          <w:lang w:bidi="ar-DZ"/>
        </w:rPr>
        <w:t>،</w:t>
      </w:r>
      <w:r w:rsidRPr="00FE747F">
        <w:rPr>
          <w:rFonts w:hint="cs"/>
          <w:sz w:val="24"/>
          <w:szCs w:val="24"/>
          <w:rtl/>
          <w:lang w:bidi="ar-DZ"/>
        </w:rPr>
        <w:t>الجزائر</w:t>
      </w:r>
      <w:r>
        <w:rPr>
          <w:rFonts w:hint="cs"/>
          <w:sz w:val="24"/>
          <w:szCs w:val="24"/>
          <w:rtl/>
          <w:lang w:bidi="ar-DZ"/>
        </w:rPr>
        <w:t>،1996،</w:t>
      </w:r>
      <w:r w:rsidRPr="00FE747F">
        <w:rPr>
          <w:rFonts w:hint="cs"/>
          <w:sz w:val="24"/>
          <w:szCs w:val="24"/>
          <w:rtl/>
          <w:lang w:bidi="ar-DZ"/>
        </w:rPr>
        <w:t>ص189</w:t>
      </w:r>
    </w:p>
  </w:footnote>
  <w:footnote w:id="370">
    <w:p w:rsidR="00AD457F" w:rsidRPr="00FE747F" w:rsidRDefault="00AD457F" w:rsidP="00E8361A">
      <w:pPr>
        <w:pStyle w:val="Notedebasdepage"/>
        <w:bidi/>
        <w:rPr>
          <w:rtl/>
          <w:lang w:bidi="ar-DZ"/>
        </w:rPr>
      </w:pPr>
      <w:r w:rsidRPr="00FE747F">
        <w:rPr>
          <w:rStyle w:val="Appelnotedebasdep"/>
          <w:sz w:val="24"/>
          <w:szCs w:val="24"/>
        </w:rPr>
        <w:t>(4)</w:t>
      </w:r>
      <w:r w:rsidRPr="00FE747F">
        <w:rPr>
          <w:sz w:val="24"/>
          <w:szCs w:val="24"/>
        </w:rPr>
        <w:t xml:space="preserve"> </w:t>
      </w:r>
      <w:r w:rsidRPr="00FE747F">
        <w:rPr>
          <w:rFonts w:hint="cs"/>
          <w:sz w:val="24"/>
          <w:szCs w:val="24"/>
          <w:rtl/>
        </w:rPr>
        <w:t xml:space="preserve"> </w:t>
      </w:r>
      <w:r w:rsidRPr="00FE747F">
        <w:rPr>
          <w:rFonts w:hint="cs"/>
          <w:sz w:val="24"/>
          <w:szCs w:val="24"/>
          <w:rtl/>
          <w:lang w:bidi="ar-DZ"/>
        </w:rPr>
        <w:t>سيلفي ثينو: تا</w:t>
      </w:r>
      <w:r>
        <w:rPr>
          <w:rFonts w:hint="cs"/>
          <w:sz w:val="24"/>
          <w:szCs w:val="24"/>
          <w:rtl/>
          <w:lang w:bidi="ar-DZ"/>
        </w:rPr>
        <w:t xml:space="preserve">ريخ حرب من اجل استقلال الجزائر. </w:t>
      </w:r>
      <w:r w:rsidRPr="00FE747F">
        <w:rPr>
          <w:rFonts w:hint="cs"/>
          <w:sz w:val="24"/>
          <w:szCs w:val="24"/>
          <w:rtl/>
          <w:lang w:bidi="ar-DZ"/>
        </w:rPr>
        <w:t>منشورات دحلب</w:t>
      </w:r>
      <w:r>
        <w:rPr>
          <w:rFonts w:hint="cs"/>
          <w:sz w:val="24"/>
          <w:szCs w:val="24"/>
          <w:rtl/>
          <w:lang w:bidi="ar-DZ"/>
        </w:rPr>
        <w:t>،</w:t>
      </w:r>
      <w:r>
        <w:rPr>
          <w:rFonts w:ascii="Calibri" w:hAnsi="Calibri" w:cs="Calibri"/>
          <w:sz w:val="24"/>
          <w:szCs w:val="24"/>
          <w:rtl/>
          <w:lang w:bidi="ar-DZ"/>
        </w:rPr>
        <w:t>[</w:t>
      </w:r>
      <w:r>
        <w:rPr>
          <w:rFonts w:hint="cs"/>
          <w:sz w:val="24"/>
          <w:szCs w:val="24"/>
          <w:rtl/>
          <w:lang w:bidi="ar-DZ"/>
        </w:rPr>
        <w:t>د،م</w:t>
      </w:r>
      <w:r>
        <w:rPr>
          <w:rFonts w:ascii="Calibri" w:hAnsi="Calibri" w:cs="Calibri"/>
          <w:sz w:val="24"/>
          <w:szCs w:val="24"/>
          <w:rtl/>
          <w:lang w:bidi="ar-DZ"/>
        </w:rPr>
        <w:t>]</w:t>
      </w:r>
      <w:r>
        <w:rPr>
          <w:rFonts w:hint="cs"/>
          <w:sz w:val="24"/>
          <w:szCs w:val="24"/>
          <w:rtl/>
          <w:lang w:bidi="ar-DZ"/>
        </w:rPr>
        <w:t>، 2013،</w:t>
      </w:r>
      <w:r w:rsidRPr="00FE747F">
        <w:rPr>
          <w:rFonts w:hint="cs"/>
          <w:sz w:val="24"/>
          <w:szCs w:val="24"/>
          <w:rtl/>
          <w:lang w:bidi="ar-DZ"/>
        </w:rPr>
        <w:t>ص258</w:t>
      </w:r>
    </w:p>
  </w:footnote>
  <w:footnote w:id="371">
    <w:p w:rsidR="00AD457F" w:rsidRPr="00E36130" w:rsidRDefault="00AD457F" w:rsidP="00E8361A">
      <w:pPr>
        <w:pStyle w:val="Notedebasdepage"/>
        <w:bidi/>
        <w:rPr>
          <w:sz w:val="24"/>
          <w:szCs w:val="24"/>
          <w:rtl/>
          <w:lang w:bidi="ar-DZ"/>
        </w:rPr>
      </w:pPr>
      <w:r w:rsidRPr="00E36130">
        <w:rPr>
          <w:rStyle w:val="Appelnotedebasdep"/>
          <w:sz w:val="24"/>
          <w:szCs w:val="24"/>
        </w:rPr>
        <w:t>(5)</w:t>
      </w:r>
      <w:r w:rsidRPr="00E36130">
        <w:rPr>
          <w:sz w:val="24"/>
          <w:szCs w:val="24"/>
        </w:rPr>
        <w:t xml:space="preserve"> </w:t>
      </w:r>
      <w:r>
        <w:rPr>
          <w:rFonts w:hint="cs"/>
          <w:sz w:val="24"/>
          <w:szCs w:val="24"/>
          <w:rtl/>
        </w:rPr>
        <w:t xml:space="preserve"> رضا مالك: الجزائر في ايفيان تاريخ المفاوضات السرية 1956-1962.ط1،ترجمة:فارس غصوب، دار الفارابي، لبنان،2003،ص 299.</w:t>
      </w:r>
    </w:p>
  </w:footnote>
  <w:footnote w:id="372">
    <w:p w:rsidR="00AD457F" w:rsidRPr="00BA3602" w:rsidRDefault="00AD457F" w:rsidP="00E8361A">
      <w:pPr>
        <w:pStyle w:val="Notedebasdepage"/>
        <w:bidi/>
        <w:rPr>
          <w:sz w:val="24"/>
          <w:szCs w:val="24"/>
          <w:rtl/>
        </w:rPr>
      </w:pPr>
      <w:r w:rsidRPr="00BA3602">
        <w:rPr>
          <w:rStyle w:val="Appelnotedebasdep"/>
          <w:sz w:val="24"/>
          <w:szCs w:val="24"/>
        </w:rPr>
        <w:t>(1)</w:t>
      </w:r>
      <w:r w:rsidRPr="00BA3602">
        <w:rPr>
          <w:sz w:val="24"/>
          <w:szCs w:val="24"/>
        </w:rPr>
        <w:t xml:space="preserve"> </w:t>
      </w:r>
      <w:r>
        <w:rPr>
          <w:rFonts w:hint="cs"/>
          <w:sz w:val="24"/>
          <w:szCs w:val="24"/>
          <w:rtl/>
        </w:rPr>
        <w:t xml:space="preserve"> موريس آلي: الجزائر واتفاقيات ايفيان.دارالقصبة للنشر،الجزائر،2008، ص19</w:t>
      </w:r>
    </w:p>
  </w:footnote>
  <w:footnote w:id="373">
    <w:p w:rsidR="00AD457F" w:rsidRPr="00BA3602" w:rsidRDefault="00AD457F" w:rsidP="00E8361A">
      <w:pPr>
        <w:pStyle w:val="Notedebasdepage"/>
        <w:bidi/>
        <w:rPr>
          <w:sz w:val="24"/>
          <w:szCs w:val="24"/>
          <w:rtl/>
          <w:lang w:bidi="ar-DZ"/>
        </w:rPr>
      </w:pPr>
      <w:r w:rsidRPr="00BA3602">
        <w:rPr>
          <w:rStyle w:val="Appelnotedebasdep"/>
          <w:sz w:val="24"/>
          <w:szCs w:val="24"/>
        </w:rPr>
        <w:t>(2)</w:t>
      </w:r>
      <w:r w:rsidRPr="00BA3602">
        <w:rPr>
          <w:sz w:val="24"/>
          <w:szCs w:val="24"/>
        </w:rPr>
        <w:t xml:space="preserve"> </w:t>
      </w:r>
      <w:r>
        <w:rPr>
          <w:rFonts w:hint="cs"/>
          <w:sz w:val="24"/>
          <w:szCs w:val="24"/>
          <w:rtl/>
        </w:rPr>
        <w:t xml:space="preserve"> </w:t>
      </w:r>
      <w:r>
        <w:rPr>
          <w:rFonts w:hint="cs"/>
          <w:sz w:val="24"/>
          <w:szCs w:val="24"/>
          <w:rtl/>
          <w:lang w:bidi="ar-DZ"/>
        </w:rPr>
        <w:t>موريس فايس:مفاوضات ايفيان في أرشيف الدبلوماسية الفرنسية 15 جانفي 1961-29 جوان1962.ترجمة:الصادق سلام،عالم الأفكار،الجزائر،2013 ،ص97</w:t>
      </w:r>
    </w:p>
  </w:footnote>
  <w:footnote w:id="374">
    <w:p w:rsidR="00AD457F" w:rsidRPr="00C4625A" w:rsidRDefault="00AD457F" w:rsidP="00E8361A">
      <w:pPr>
        <w:pStyle w:val="Notedebasdepage"/>
        <w:bidi/>
        <w:rPr>
          <w:sz w:val="24"/>
          <w:szCs w:val="24"/>
          <w:rtl/>
          <w:lang w:bidi="ar-DZ"/>
        </w:rPr>
      </w:pPr>
      <w:r w:rsidRPr="00C4625A">
        <w:rPr>
          <w:rStyle w:val="Appelnotedebasdep"/>
          <w:sz w:val="24"/>
          <w:szCs w:val="24"/>
        </w:rPr>
        <w:t>(3)</w:t>
      </w:r>
      <w:r w:rsidRPr="00C4625A">
        <w:rPr>
          <w:sz w:val="24"/>
          <w:szCs w:val="24"/>
        </w:rPr>
        <w:t xml:space="preserve"> </w:t>
      </w:r>
      <w:r>
        <w:rPr>
          <w:rFonts w:hint="cs"/>
          <w:sz w:val="24"/>
          <w:szCs w:val="24"/>
          <w:rtl/>
        </w:rPr>
        <w:t xml:space="preserve"> </w:t>
      </w:r>
      <w:r>
        <w:rPr>
          <w:rFonts w:hint="cs"/>
          <w:sz w:val="24"/>
          <w:szCs w:val="24"/>
          <w:rtl/>
          <w:lang w:bidi="ar-DZ"/>
        </w:rPr>
        <w:t>أوليفي لونغ:الملف السري اتفاقيات ايفيان مهمة سويسرية للسلم في الجزائر.ترجمة: اوذانية خليل، ديوان المطبوعات الجامعية،الجزائر،2012،ص79</w:t>
      </w:r>
    </w:p>
  </w:footnote>
  <w:footnote w:id="375">
    <w:p w:rsidR="00AD457F" w:rsidRDefault="00AD457F" w:rsidP="00E8361A">
      <w:pPr>
        <w:pStyle w:val="Notedebasdepage"/>
        <w:bidi/>
        <w:rPr>
          <w:sz w:val="24"/>
          <w:szCs w:val="24"/>
          <w:rtl/>
        </w:rPr>
      </w:pPr>
      <w:r w:rsidRPr="00A50C57">
        <w:rPr>
          <w:rStyle w:val="Appelnotedebasdep"/>
          <w:sz w:val="24"/>
          <w:szCs w:val="24"/>
        </w:rPr>
        <w:t>(1)</w:t>
      </w:r>
      <w:r w:rsidRPr="00A50C57">
        <w:rPr>
          <w:sz w:val="24"/>
          <w:szCs w:val="24"/>
        </w:rPr>
        <w:t xml:space="preserve"> </w:t>
      </w:r>
      <w:r>
        <w:rPr>
          <w:rFonts w:hint="cs"/>
          <w:sz w:val="24"/>
          <w:szCs w:val="24"/>
          <w:rtl/>
        </w:rPr>
        <w:t xml:space="preserve"> علي احمد مسعود: التطور السياسي في الثورة الجزائرية 1960-1961.دارالحكمة للنشر،الجزائر،2010، ص194</w:t>
      </w:r>
    </w:p>
    <w:p w:rsidR="00AD457F" w:rsidRPr="00A50C57" w:rsidRDefault="00AD457F" w:rsidP="00E8361A">
      <w:pPr>
        <w:pStyle w:val="Notedebasdepage"/>
        <w:bidi/>
        <w:rPr>
          <w:sz w:val="24"/>
          <w:szCs w:val="24"/>
          <w:rtl/>
          <w:lang w:bidi="ar-DZ"/>
        </w:rPr>
      </w:pPr>
    </w:p>
  </w:footnote>
  <w:footnote w:id="376">
    <w:p w:rsidR="00AD457F" w:rsidRPr="00A50C57" w:rsidRDefault="00AD457F" w:rsidP="00E8361A">
      <w:pPr>
        <w:pStyle w:val="Notedebasdepage"/>
        <w:bidi/>
        <w:rPr>
          <w:sz w:val="24"/>
          <w:szCs w:val="24"/>
          <w:rtl/>
          <w:lang w:bidi="ar-DZ"/>
        </w:rPr>
      </w:pPr>
      <w:r w:rsidRPr="00A50C57">
        <w:rPr>
          <w:rStyle w:val="Appelnotedebasdep"/>
          <w:sz w:val="24"/>
          <w:szCs w:val="24"/>
        </w:rPr>
        <w:t>(2)</w:t>
      </w:r>
      <w:r w:rsidRPr="00A50C57">
        <w:rPr>
          <w:sz w:val="24"/>
          <w:szCs w:val="24"/>
        </w:rPr>
        <w:t xml:space="preserve"> </w:t>
      </w:r>
      <w:r>
        <w:rPr>
          <w:rFonts w:hint="cs"/>
          <w:sz w:val="24"/>
          <w:szCs w:val="24"/>
          <w:rtl/>
        </w:rPr>
        <w:t xml:space="preserve"> عبد المجيد مشيخي: اتفاقيات ايفيان.منشورات المتحف الوطني للمجاهد، الجزائر،1995،  ص 85</w:t>
      </w:r>
    </w:p>
  </w:footnote>
  <w:footnote w:id="377">
    <w:p w:rsidR="00AD457F" w:rsidRPr="00A50C57" w:rsidRDefault="00AD457F" w:rsidP="00E8361A">
      <w:pPr>
        <w:pStyle w:val="Notedebasdepage"/>
        <w:bidi/>
        <w:rPr>
          <w:sz w:val="24"/>
          <w:szCs w:val="24"/>
          <w:rtl/>
          <w:lang w:bidi="ar-DZ"/>
        </w:rPr>
      </w:pPr>
      <w:r w:rsidRPr="00A50C57">
        <w:rPr>
          <w:rStyle w:val="Appelnotedebasdep"/>
          <w:sz w:val="24"/>
          <w:szCs w:val="24"/>
        </w:rPr>
        <w:t>(1)</w:t>
      </w:r>
      <w:r w:rsidRPr="00A50C57">
        <w:rPr>
          <w:sz w:val="24"/>
          <w:szCs w:val="24"/>
        </w:rPr>
        <w:t xml:space="preserve"> </w:t>
      </w:r>
      <w:r>
        <w:rPr>
          <w:rFonts w:hint="cs"/>
          <w:sz w:val="24"/>
          <w:szCs w:val="24"/>
          <w:rtl/>
        </w:rPr>
        <w:t xml:space="preserve"> </w:t>
      </w:r>
      <w:r>
        <w:rPr>
          <w:rFonts w:hint="cs"/>
          <w:sz w:val="24"/>
          <w:szCs w:val="24"/>
          <w:rtl/>
          <w:lang w:bidi="ar-DZ"/>
        </w:rPr>
        <w:t>محمود الواعي: مراحل الاتصال والمفاوضات وتصريحات الجنرال ديغول. منشورات المتحف الوطني للمجاهد،الجزائر،1995،ص380</w:t>
      </w:r>
    </w:p>
  </w:footnote>
  <w:footnote w:id="378">
    <w:p w:rsidR="00AD457F" w:rsidRPr="00A50C57" w:rsidRDefault="00AD457F" w:rsidP="00E8361A">
      <w:pPr>
        <w:pStyle w:val="Notedebasdepage"/>
        <w:bidi/>
        <w:rPr>
          <w:sz w:val="24"/>
          <w:szCs w:val="24"/>
          <w:rtl/>
          <w:lang w:bidi="ar-DZ"/>
        </w:rPr>
      </w:pPr>
      <w:r w:rsidRPr="00A50C57">
        <w:rPr>
          <w:rStyle w:val="Appelnotedebasdep"/>
          <w:sz w:val="24"/>
          <w:szCs w:val="24"/>
        </w:rPr>
        <w:t>(2)</w:t>
      </w:r>
      <w:r w:rsidRPr="00A50C57">
        <w:rPr>
          <w:sz w:val="24"/>
          <w:szCs w:val="24"/>
        </w:rPr>
        <w:t xml:space="preserve"> </w:t>
      </w:r>
      <w:r>
        <w:rPr>
          <w:rFonts w:hint="cs"/>
          <w:sz w:val="24"/>
          <w:szCs w:val="24"/>
          <w:rtl/>
        </w:rPr>
        <w:t xml:space="preserve"> </w:t>
      </w:r>
      <w:r>
        <w:rPr>
          <w:rFonts w:hint="cs"/>
          <w:sz w:val="24"/>
          <w:szCs w:val="24"/>
          <w:rtl/>
          <w:lang w:bidi="ar-DZ"/>
        </w:rPr>
        <w:t>يحي بوعزيز: محتويات اتفاقيات ايفيان. منشورات المتحف الوطني للمجاهد،الجزائر،1995،ص55</w:t>
      </w:r>
    </w:p>
  </w:footnote>
  <w:footnote w:id="379">
    <w:p w:rsidR="00AD457F" w:rsidRPr="00A50C57" w:rsidRDefault="00AD457F" w:rsidP="00E8361A">
      <w:pPr>
        <w:pStyle w:val="Notedebasdepage"/>
        <w:bidi/>
        <w:rPr>
          <w:sz w:val="24"/>
          <w:szCs w:val="24"/>
          <w:rtl/>
          <w:lang w:bidi="ar-DZ"/>
        </w:rPr>
      </w:pPr>
      <w:r w:rsidRPr="00A50C57">
        <w:rPr>
          <w:rStyle w:val="Appelnotedebasdep"/>
          <w:sz w:val="24"/>
          <w:szCs w:val="24"/>
        </w:rPr>
        <w:t>(3)</w:t>
      </w:r>
      <w:r w:rsidRPr="00A50C57">
        <w:rPr>
          <w:sz w:val="24"/>
          <w:szCs w:val="24"/>
        </w:rPr>
        <w:t xml:space="preserve"> </w:t>
      </w:r>
      <w:r>
        <w:rPr>
          <w:rFonts w:hint="cs"/>
          <w:sz w:val="24"/>
          <w:szCs w:val="24"/>
          <w:rtl/>
        </w:rPr>
        <w:t xml:space="preserve"> </w:t>
      </w:r>
      <w:r>
        <w:rPr>
          <w:rFonts w:hint="cs"/>
          <w:sz w:val="24"/>
          <w:szCs w:val="24"/>
          <w:rtl/>
          <w:lang w:bidi="ar-DZ"/>
        </w:rPr>
        <w:t>دحمان تواتي: منظمة الجيش السري ونهاية الإرهاب الاستعماري في الجزائر.منشورات دار القصبة، الجزائر،2012،ص328</w:t>
      </w:r>
    </w:p>
  </w:footnote>
  <w:footnote w:id="380">
    <w:p w:rsidR="00AD457F" w:rsidRPr="00A64189" w:rsidRDefault="00AD457F" w:rsidP="00E8361A">
      <w:pPr>
        <w:pStyle w:val="Notedebasdepage"/>
        <w:bidi/>
        <w:rPr>
          <w:sz w:val="24"/>
          <w:szCs w:val="24"/>
          <w:rtl/>
          <w:lang w:bidi="ar-DZ"/>
        </w:rPr>
      </w:pPr>
      <w:r w:rsidRPr="00A64189">
        <w:rPr>
          <w:rStyle w:val="Appelnotedebasdep"/>
          <w:sz w:val="24"/>
          <w:szCs w:val="24"/>
        </w:rPr>
        <w:t>(1)</w:t>
      </w:r>
      <w:r w:rsidRPr="00A64189">
        <w:rPr>
          <w:sz w:val="24"/>
          <w:szCs w:val="24"/>
        </w:rPr>
        <w:t xml:space="preserve"> </w:t>
      </w:r>
      <w:r>
        <w:rPr>
          <w:rFonts w:hint="cs"/>
          <w:sz w:val="24"/>
          <w:szCs w:val="24"/>
          <w:rtl/>
        </w:rPr>
        <w:t xml:space="preserve"> </w:t>
      </w:r>
      <w:r>
        <w:rPr>
          <w:rFonts w:hint="cs"/>
          <w:sz w:val="24"/>
          <w:szCs w:val="24"/>
          <w:rtl/>
          <w:lang w:bidi="ar-DZ"/>
        </w:rPr>
        <w:t>عمار بومايدة: بومدين والآخرون وما قاله وما أثبتته الأيام.دار المعرفة،الجزائر،2008،ص130</w:t>
      </w:r>
    </w:p>
  </w:footnote>
  <w:footnote w:id="381">
    <w:p w:rsidR="00AD457F" w:rsidRPr="00A64189" w:rsidRDefault="00AD457F" w:rsidP="00E8361A">
      <w:pPr>
        <w:pStyle w:val="Notedebasdepage"/>
        <w:bidi/>
        <w:rPr>
          <w:sz w:val="24"/>
          <w:szCs w:val="24"/>
          <w:rtl/>
          <w:lang w:bidi="ar-DZ"/>
        </w:rPr>
      </w:pPr>
      <w:r w:rsidRPr="00A64189">
        <w:rPr>
          <w:rStyle w:val="Appelnotedebasdep"/>
          <w:sz w:val="24"/>
          <w:szCs w:val="24"/>
        </w:rPr>
        <w:t>(2)</w:t>
      </w:r>
      <w:r w:rsidRPr="00A64189">
        <w:rPr>
          <w:sz w:val="24"/>
          <w:szCs w:val="24"/>
        </w:rPr>
        <w:t xml:space="preserve"> </w:t>
      </w:r>
      <w:r>
        <w:rPr>
          <w:rFonts w:hint="cs"/>
          <w:sz w:val="24"/>
          <w:szCs w:val="24"/>
          <w:rtl/>
        </w:rPr>
        <w:t xml:space="preserve"> </w:t>
      </w:r>
      <w:r>
        <w:rPr>
          <w:rFonts w:hint="cs"/>
          <w:sz w:val="24"/>
          <w:szCs w:val="24"/>
          <w:rtl/>
          <w:lang w:bidi="ar-DZ"/>
        </w:rPr>
        <w:t>بن يوسف بن خدة: قصة المفاوضات مع فرنسا.مجلة أول نوفمبر،عدد خاص،</w:t>
      </w:r>
      <w:r>
        <w:rPr>
          <w:rFonts w:ascii="Calibri" w:hAnsi="Calibri" w:cs="Calibri"/>
          <w:sz w:val="24"/>
          <w:szCs w:val="24"/>
          <w:rtl/>
          <w:lang w:bidi="ar-DZ"/>
        </w:rPr>
        <w:t>[</w:t>
      </w:r>
      <w:r>
        <w:rPr>
          <w:rFonts w:hint="cs"/>
          <w:sz w:val="24"/>
          <w:szCs w:val="24"/>
          <w:rtl/>
          <w:lang w:bidi="ar-DZ"/>
        </w:rPr>
        <w:t>د،م</w:t>
      </w:r>
      <w:r>
        <w:rPr>
          <w:rFonts w:ascii="Calibri" w:hAnsi="Calibri" w:cs="Calibri"/>
          <w:sz w:val="24"/>
          <w:szCs w:val="24"/>
          <w:rtl/>
          <w:lang w:bidi="ar-DZ"/>
        </w:rPr>
        <w:t>]</w:t>
      </w:r>
      <w:r>
        <w:rPr>
          <w:rFonts w:hint="cs"/>
          <w:sz w:val="24"/>
          <w:szCs w:val="24"/>
          <w:rtl/>
          <w:lang w:bidi="ar-DZ"/>
        </w:rPr>
        <w:t>،1987،ص50</w:t>
      </w:r>
    </w:p>
  </w:footnote>
  <w:footnote w:id="382">
    <w:p w:rsidR="00AD457F" w:rsidRPr="00A64189" w:rsidRDefault="00AD457F" w:rsidP="00E8361A">
      <w:pPr>
        <w:pStyle w:val="Notedebasdepage"/>
        <w:bidi/>
        <w:rPr>
          <w:sz w:val="24"/>
          <w:szCs w:val="24"/>
          <w:rtl/>
          <w:lang w:bidi="ar-DZ"/>
        </w:rPr>
      </w:pPr>
      <w:r w:rsidRPr="00A64189">
        <w:rPr>
          <w:rStyle w:val="Appelnotedebasdep"/>
          <w:sz w:val="24"/>
          <w:szCs w:val="24"/>
        </w:rPr>
        <w:t>(3)</w:t>
      </w:r>
      <w:r w:rsidRPr="00A64189">
        <w:rPr>
          <w:sz w:val="24"/>
          <w:szCs w:val="24"/>
        </w:rPr>
        <w:t xml:space="preserve"> </w:t>
      </w:r>
      <w:r>
        <w:rPr>
          <w:rFonts w:hint="cs"/>
          <w:sz w:val="24"/>
          <w:szCs w:val="24"/>
          <w:rtl/>
        </w:rPr>
        <w:t xml:space="preserve"> </w:t>
      </w:r>
      <w:r>
        <w:rPr>
          <w:rFonts w:hint="cs"/>
          <w:sz w:val="24"/>
          <w:szCs w:val="24"/>
          <w:rtl/>
          <w:lang w:bidi="ar-DZ"/>
        </w:rPr>
        <w:t>مالك رضا: اتفاقيات ايفيان ما يبدوا منها وما في الكواليس.محاضرة بمناسبة الذكرى 28 لعيد النصر 19 مارس،المنظمة الوطنية للمجاهدين،</w:t>
      </w:r>
      <w:r>
        <w:rPr>
          <w:rFonts w:ascii="Calibri" w:hAnsi="Calibri" w:cs="Calibri"/>
          <w:sz w:val="24"/>
          <w:szCs w:val="24"/>
          <w:rtl/>
          <w:lang w:bidi="ar-DZ"/>
        </w:rPr>
        <w:t>[</w:t>
      </w:r>
      <w:r>
        <w:rPr>
          <w:rFonts w:hint="cs"/>
          <w:sz w:val="24"/>
          <w:szCs w:val="24"/>
          <w:rtl/>
          <w:lang w:bidi="ar-DZ"/>
        </w:rPr>
        <w:t>د،م</w:t>
      </w:r>
      <w:r>
        <w:rPr>
          <w:rFonts w:ascii="Calibri" w:hAnsi="Calibri" w:cs="Calibri"/>
          <w:sz w:val="24"/>
          <w:szCs w:val="24"/>
          <w:rtl/>
          <w:lang w:bidi="ar-DZ"/>
        </w:rPr>
        <w:t>]</w:t>
      </w:r>
      <w:r>
        <w:rPr>
          <w:rFonts w:hint="cs"/>
          <w:sz w:val="24"/>
          <w:szCs w:val="24"/>
          <w:rtl/>
          <w:lang w:bidi="ar-DZ"/>
        </w:rPr>
        <w:t>،1990،ص2</w:t>
      </w:r>
    </w:p>
  </w:footnote>
  <w:footnote w:id="383">
    <w:p w:rsidR="00AD457F" w:rsidRPr="0099246F" w:rsidRDefault="00AD457F" w:rsidP="00E8361A">
      <w:pPr>
        <w:pStyle w:val="Notedebasdepage"/>
        <w:bidi/>
        <w:rPr>
          <w:sz w:val="24"/>
          <w:szCs w:val="24"/>
          <w:rtl/>
          <w:lang w:bidi="ar-DZ"/>
        </w:rPr>
      </w:pPr>
      <w:r w:rsidRPr="0099246F">
        <w:rPr>
          <w:rStyle w:val="Appelnotedebasdep"/>
          <w:sz w:val="24"/>
          <w:szCs w:val="24"/>
        </w:rPr>
        <w:t>(1)</w:t>
      </w:r>
      <w:r w:rsidRPr="0099246F">
        <w:rPr>
          <w:sz w:val="24"/>
          <w:szCs w:val="24"/>
        </w:rPr>
        <w:t xml:space="preserve"> </w:t>
      </w:r>
      <w:r>
        <w:rPr>
          <w:rFonts w:hint="cs"/>
          <w:sz w:val="24"/>
          <w:szCs w:val="24"/>
          <w:rtl/>
        </w:rPr>
        <w:t xml:space="preserve"> </w:t>
      </w:r>
      <w:r>
        <w:rPr>
          <w:rFonts w:hint="cs"/>
          <w:sz w:val="24"/>
          <w:szCs w:val="24"/>
          <w:rtl/>
          <w:lang w:bidi="ar-DZ"/>
        </w:rPr>
        <w:t>فاروق عطية: الأعمال الإنسانية أثناء الثورة 1954-1962.منشورات دحلب،الجزائر،2010،ص101</w:t>
      </w:r>
    </w:p>
  </w:footnote>
  <w:footnote w:id="384">
    <w:p w:rsidR="00AD457F" w:rsidRPr="0099246F" w:rsidRDefault="00AD457F" w:rsidP="00E8361A">
      <w:pPr>
        <w:pStyle w:val="Notedebasdepage"/>
        <w:bidi/>
        <w:rPr>
          <w:sz w:val="24"/>
          <w:szCs w:val="24"/>
          <w:rtl/>
          <w:lang w:bidi="ar-DZ"/>
        </w:rPr>
      </w:pPr>
      <w:r w:rsidRPr="0099246F">
        <w:rPr>
          <w:rStyle w:val="Appelnotedebasdep"/>
          <w:sz w:val="24"/>
          <w:szCs w:val="24"/>
        </w:rPr>
        <w:t>(2)</w:t>
      </w:r>
      <w:r w:rsidRPr="0099246F">
        <w:rPr>
          <w:sz w:val="24"/>
          <w:szCs w:val="24"/>
        </w:rPr>
        <w:t xml:space="preserve"> </w:t>
      </w:r>
      <w:r>
        <w:rPr>
          <w:rFonts w:hint="cs"/>
          <w:sz w:val="24"/>
          <w:szCs w:val="24"/>
          <w:rtl/>
        </w:rPr>
        <w:t xml:space="preserve"> </w:t>
      </w:r>
      <w:r>
        <w:rPr>
          <w:rFonts w:hint="cs"/>
          <w:sz w:val="24"/>
          <w:szCs w:val="24"/>
          <w:rtl/>
          <w:lang w:bidi="ar-DZ"/>
        </w:rPr>
        <w:t>محفوظ اليزيدي: شهادة ثائر من قلب الجزائر.دارالأمة،الجزائر،2010،ص132</w:t>
      </w:r>
    </w:p>
  </w:footnote>
  <w:footnote w:id="385">
    <w:p w:rsidR="00AD457F" w:rsidRPr="0099246F" w:rsidRDefault="00AD457F" w:rsidP="00E8361A">
      <w:pPr>
        <w:pStyle w:val="Notedebasdepage"/>
        <w:bidi/>
        <w:rPr>
          <w:sz w:val="24"/>
          <w:szCs w:val="24"/>
          <w:rtl/>
          <w:lang w:bidi="ar-DZ"/>
        </w:rPr>
      </w:pPr>
      <w:r w:rsidRPr="0099246F">
        <w:rPr>
          <w:rStyle w:val="Appelnotedebasdep"/>
          <w:sz w:val="24"/>
          <w:szCs w:val="24"/>
        </w:rPr>
        <w:t>(3)</w:t>
      </w:r>
      <w:r w:rsidRPr="0099246F">
        <w:rPr>
          <w:sz w:val="24"/>
          <w:szCs w:val="24"/>
        </w:rPr>
        <w:t xml:space="preserve"> </w:t>
      </w:r>
      <w:r>
        <w:rPr>
          <w:rFonts w:hint="cs"/>
          <w:sz w:val="24"/>
          <w:szCs w:val="24"/>
          <w:rtl/>
        </w:rPr>
        <w:t xml:space="preserve"> </w:t>
      </w:r>
      <w:r>
        <w:rPr>
          <w:rFonts w:hint="cs"/>
          <w:sz w:val="24"/>
          <w:szCs w:val="24"/>
          <w:rtl/>
          <w:lang w:bidi="ar-DZ"/>
        </w:rPr>
        <w:t>مصطفى تونسي: من تاريخ الولاية الرابعة.دارالقصبة للنشر،الجزائر،2012،ص173</w:t>
      </w:r>
    </w:p>
  </w:footnote>
  <w:footnote w:id="386">
    <w:p w:rsidR="00AD457F" w:rsidRPr="0099246F" w:rsidRDefault="00AD457F" w:rsidP="00E8361A">
      <w:pPr>
        <w:pStyle w:val="Notedebasdepage"/>
        <w:bidi/>
        <w:rPr>
          <w:sz w:val="24"/>
          <w:szCs w:val="24"/>
          <w:rtl/>
          <w:lang w:bidi="ar-DZ"/>
        </w:rPr>
      </w:pPr>
      <w:r w:rsidRPr="0099246F">
        <w:rPr>
          <w:rStyle w:val="Appelnotedebasdep"/>
          <w:sz w:val="24"/>
          <w:szCs w:val="24"/>
        </w:rPr>
        <w:t>(4)</w:t>
      </w:r>
      <w:r w:rsidRPr="0099246F">
        <w:rPr>
          <w:sz w:val="24"/>
          <w:szCs w:val="24"/>
        </w:rPr>
        <w:t xml:space="preserve"> </w:t>
      </w:r>
      <w:r>
        <w:rPr>
          <w:rFonts w:hint="cs"/>
          <w:sz w:val="24"/>
          <w:szCs w:val="24"/>
          <w:rtl/>
        </w:rPr>
        <w:t xml:space="preserve"> </w:t>
      </w:r>
      <w:r>
        <w:rPr>
          <w:rFonts w:hint="cs"/>
          <w:sz w:val="24"/>
          <w:szCs w:val="24"/>
          <w:rtl/>
          <w:lang w:bidi="ar-DZ"/>
        </w:rPr>
        <w:t>اندريه ماندوز: الثورة الجزائرية عبر النصوص.منشورات</w:t>
      </w:r>
      <w:r>
        <w:rPr>
          <w:sz w:val="24"/>
          <w:szCs w:val="24"/>
          <w:lang w:bidi="ar-DZ"/>
        </w:rPr>
        <w:t>ANEP</w:t>
      </w:r>
      <w:r>
        <w:rPr>
          <w:rFonts w:hint="cs"/>
          <w:sz w:val="24"/>
          <w:szCs w:val="24"/>
          <w:rtl/>
          <w:lang w:val="en-US" w:bidi="ar-DZ"/>
        </w:rPr>
        <w:t>،</w:t>
      </w:r>
      <w:r>
        <w:rPr>
          <w:rFonts w:ascii="Calibri" w:hAnsi="Calibri" w:cs="Calibri"/>
          <w:sz w:val="24"/>
          <w:szCs w:val="24"/>
          <w:rtl/>
          <w:lang w:val="en-US" w:bidi="ar-DZ"/>
        </w:rPr>
        <w:t>[</w:t>
      </w:r>
      <w:r>
        <w:rPr>
          <w:rFonts w:ascii="Calibri" w:hAnsi="Calibri" w:hint="cs"/>
          <w:sz w:val="24"/>
          <w:szCs w:val="24"/>
          <w:rtl/>
          <w:lang w:val="en-US"/>
        </w:rPr>
        <w:t>د،م</w:t>
      </w:r>
      <w:r>
        <w:rPr>
          <w:rFonts w:ascii="Calibri" w:hAnsi="Calibri" w:cs="Calibri"/>
          <w:sz w:val="24"/>
          <w:szCs w:val="24"/>
          <w:rtl/>
          <w:lang w:val="en-US"/>
        </w:rPr>
        <w:t>]</w:t>
      </w:r>
      <w:r>
        <w:rPr>
          <w:rFonts w:ascii="Calibri" w:hAnsi="Calibri" w:hint="cs"/>
          <w:sz w:val="24"/>
          <w:szCs w:val="24"/>
          <w:rtl/>
          <w:lang w:val="en-US"/>
        </w:rPr>
        <w:t>،</w:t>
      </w:r>
      <w:r>
        <w:rPr>
          <w:rFonts w:hint="cs"/>
          <w:sz w:val="24"/>
          <w:szCs w:val="24"/>
          <w:rtl/>
          <w:lang w:bidi="ar-DZ"/>
        </w:rPr>
        <w:t>2007، ص139</w:t>
      </w:r>
    </w:p>
  </w:footnote>
  <w:footnote w:id="387">
    <w:p w:rsidR="00AD457F" w:rsidRPr="0099246F" w:rsidRDefault="00AD457F" w:rsidP="00E8361A">
      <w:pPr>
        <w:pStyle w:val="Notedebasdepage"/>
        <w:bidi/>
        <w:rPr>
          <w:sz w:val="24"/>
          <w:szCs w:val="24"/>
          <w:rtl/>
          <w:lang w:bidi="ar-DZ"/>
        </w:rPr>
      </w:pPr>
      <w:r w:rsidRPr="0099246F">
        <w:rPr>
          <w:rStyle w:val="Appelnotedebasdep"/>
          <w:sz w:val="24"/>
          <w:szCs w:val="24"/>
        </w:rPr>
        <w:t>(5)</w:t>
      </w:r>
      <w:r w:rsidRPr="0099246F">
        <w:rPr>
          <w:sz w:val="24"/>
          <w:szCs w:val="24"/>
        </w:rPr>
        <w:t xml:space="preserve"> </w:t>
      </w:r>
      <w:r>
        <w:rPr>
          <w:rFonts w:hint="cs"/>
          <w:sz w:val="24"/>
          <w:szCs w:val="24"/>
          <w:rtl/>
        </w:rPr>
        <w:t xml:space="preserve"> </w:t>
      </w:r>
      <w:r>
        <w:rPr>
          <w:rFonts w:hint="cs"/>
          <w:sz w:val="24"/>
          <w:szCs w:val="24"/>
          <w:rtl/>
          <w:lang w:bidi="ar-DZ"/>
        </w:rPr>
        <w:t>رابح لونيسي وبشير بلاح : تاريخ الجزائر المعاصر.ج2، مرجع سابق،ص127</w:t>
      </w:r>
    </w:p>
  </w:footnote>
  <w:footnote w:id="388">
    <w:p w:rsidR="00AD457F" w:rsidRPr="0099246F" w:rsidRDefault="00AD457F" w:rsidP="00E8361A">
      <w:pPr>
        <w:pStyle w:val="Notedebasdepage"/>
        <w:bidi/>
        <w:rPr>
          <w:sz w:val="24"/>
          <w:szCs w:val="24"/>
          <w:rtl/>
          <w:lang w:bidi="ar-DZ"/>
        </w:rPr>
      </w:pPr>
      <w:r w:rsidRPr="0099246F">
        <w:rPr>
          <w:rStyle w:val="Appelnotedebasdep"/>
          <w:sz w:val="24"/>
          <w:szCs w:val="24"/>
        </w:rPr>
        <w:t>(6)</w:t>
      </w:r>
      <w:r w:rsidRPr="0099246F">
        <w:rPr>
          <w:sz w:val="24"/>
          <w:szCs w:val="24"/>
        </w:rPr>
        <w:t xml:space="preserve"> </w:t>
      </w:r>
      <w:r>
        <w:rPr>
          <w:rFonts w:hint="cs"/>
          <w:sz w:val="24"/>
          <w:szCs w:val="24"/>
          <w:rtl/>
        </w:rPr>
        <w:t xml:space="preserve"> </w:t>
      </w:r>
      <w:r>
        <w:rPr>
          <w:rFonts w:hint="cs"/>
          <w:sz w:val="24"/>
          <w:szCs w:val="24"/>
          <w:rtl/>
          <w:lang w:bidi="ar-DZ"/>
        </w:rPr>
        <w:t>عبد المجيد بلخروبي: ميلاد الجمهورية الجزائرية والاعتراف بها. مرجع سابق، ص165</w:t>
      </w:r>
    </w:p>
  </w:footnote>
  <w:footnote w:id="389">
    <w:p w:rsidR="00AD457F" w:rsidRPr="00F470C2" w:rsidRDefault="00AD457F" w:rsidP="00AD457F">
      <w:pPr>
        <w:pStyle w:val="Notedebasdepage"/>
        <w:bidi/>
        <w:rPr>
          <w:sz w:val="24"/>
          <w:szCs w:val="24"/>
        </w:rPr>
      </w:pPr>
      <w:r w:rsidRPr="00F470C2">
        <w:rPr>
          <w:rStyle w:val="Appelnotedebasdep"/>
          <w:sz w:val="24"/>
          <w:szCs w:val="24"/>
        </w:rPr>
        <w:t>(1)</w:t>
      </w:r>
      <w:r w:rsidRPr="00F470C2">
        <w:rPr>
          <w:sz w:val="24"/>
          <w:szCs w:val="24"/>
        </w:rPr>
        <w:t xml:space="preserve"> </w:t>
      </w:r>
      <w:r>
        <w:rPr>
          <w:rFonts w:hint="cs"/>
          <w:sz w:val="24"/>
          <w:szCs w:val="24"/>
          <w:rtl/>
        </w:rPr>
        <w:t xml:space="preserve"> مسعود جديد: مذكرات شهيد لم يمت.دار المعرفة،الجزائر،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 ص34</w:t>
      </w:r>
    </w:p>
  </w:footnote>
  <w:footnote w:id="390">
    <w:p w:rsidR="00AD457F" w:rsidRPr="00F470C2" w:rsidRDefault="00AD457F" w:rsidP="00AD457F">
      <w:pPr>
        <w:pStyle w:val="Notedebasdepage"/>
        <w:bidi/>
        <w:rPr>
          <w:sz w:val="24"/>
          <w:szCs w:val="24"/>
          <w:rtl/>
        </w:rPr>
      </w:pPr>
      <w:r w:rsidRPr="00F470C2">
        <w:rPr>
          <w:rStyle w:val="Appelnotedebasdep"/>
          <w:sz w:val="24"/>
          <w:szCs w:val="24"/>
        </w:rPr>
        <w:t>(2)</w:t>
      </w:r>
      <w:r w:rsidRPr="00F470C2">
        <w:rPr>
          <w:sz w:val="24"/>
          <w:szCs w:val="24"/>
        </w:rPr>
        <w:t xml:space="preserve"> </w:t>
      </w:r>
      <w:r>
        <w:rPr>
          <w:rFonts w:hint="cs"/>
          <w:sz w:val="24"/>
          <w:szCs w:val="24"/>
          <w:rtl/>
        </w:rPr>
        <w:t xml:space="preserve"> زيبحة زيدان المحامي: جبهة التحرير الوطني جذور الأزمة. دار الهدى، الجزائر، 2009، ص 81 </w:t>
      </w:r>
    </w:p>
  </w:footnote>
  <w:footnote w:id="391">
    <w:p w:rsidR="00AD457F" w:rsidRPr="009762F5" w:rsidRDefault="00AD457F" w:rsidP="00AD457F">
      <w:pPr>
        <w:pStyle w:val="Notedebasdepage"/>
        <w:bidi/>
        <w:rPr>
          <w:sz w:val="24"/>
          <w:szCs w:val="24"/>
          <w:rtl/>
        </w:rPr>
      </w:pPr>
      <w:r w:rsidRPr="009762F5">
        <w:rPr>
          <w:rStyle w:val="Appelnotedebasdep"/>
          <w:sz w:val="24"/>
          <w:szCs w:val="24"/>
        </w:rPr>
        <w:t>(3)</w:t>
      </w:r>
      <w:r w:rsidRPr="009762F5">
        <w:rPr>
          <w:sz w:val="24"/>
          <w:szCs w:val="24"/>
        </w:rPr>
        <w:t xml:space="preserve"> </w:t>
      </w:r>
      <w:r w:rsidRPr="009762F5">
        <w:rPr>
          <w:rFonts w:hint="cs"/>
          <w:sz w:val="24"/>
          <w:szCs w:val="24"/>
          <w:rtl/>
        </w:rPr>
        <w:t xml:space="preserve"> نوارة حسين: الم</w:t>
      </w:r>
      <w:r>
        <w:rPr>
          <w:rFonts w:hint="cs"/>
          <w:sz w:val="24"/>
          <w:szCs w:val="24"/>
          <w:rtl/>
        </w:rPr>
        <w:t>ثقفون الجزائريون بين الأسطورة و</w:t>
      </w:r>
      <w:r w:rsidRPr="009762F5">
        <w:rPr>
          <w:rFonts w:hint="cs"/>
          <w:sz w:val="24"/>
          <w:szCs w:val="24"/>
          <w:rtl/>
        </w:rPr>
        <w:t xml:space="preserve">التحول العسير سنوات من الحمر لسنوات من النار من بداية القرن العشرين إلى غاية </w:t>
      </w:r>
      <w:r>
        <w:rPr>
          <w:rFonts w:hint="cs"/>
          <w:sz w:val="24"/>
          <w:szCs w:val="24"/>
          <w:rtl/>
        </w:rPr>
        <w:t>الاستقلال. ترجمة : سعيدي فتحي موفم</w:t>
      </w:r>
      <w:r w:rsidRPr="009762F5">
        <w:rPr>
          <w:rFonts w:hint="cs"/>
          <w:sz w:val="24"/>
          <w:szCs w:val="24"/>
          <w:rtl/>
        </w:rPr>
        <w:t xml:space="preserve"> للنشر</w:t>
      </w:r>
      <w:r>
        <w:rPr>
          <w:rFonts w:hint="cs"/>
          <w:sz w:val="24"/>
          <w:szCs w:val="24"/>
          <w:rtl/>
        </w:rPr>
        <w:t>،</w:t>
      </w:r>
      <w:r w:rsidRPr="009762F5">
        <w:rPr>
          <w:rFonts w:hint="cs"/>
          <w:sz w:val="24"/>
          <w:szCs w:val="24"/>
          <w:rtl/>
        </w:rPr>
        <w:t>الجزا</w:t>
      </w:r>
      <w:r>
        <w:rPr>
          <w:rFonts w:hint="cs"/>
          <w:sz w:val="24"/>
          <w:szCs w:val="24"/>
          <w:rtl/>
        </w:rPr>
        <w:t>ئر،2013،</w:t>
      </w:r>
      <w:r w:rsidRPr="009762F5">
        <w:rPr>
          <w:rFonts w:hint="cs"/>
          <w:sz w:val="24"/>
          <w:szCs w:val="24"/>
          <w:rtl/>
        </w:rPr>
        <w:t xml:space="preserve"> ص 417 </w:t>
      </w:r>
    </w:p>
  </w:footnote>
  <w:footnote w:id="392">
    <w:p w:rsidR="00AD457F" w:rsidRPr="00F470C2" w:rsidRDefault="00AD457F" w:rsidP="00AD457F">
      <w:pPr>
        <w:pStyle w:val="Notedebasdepage"/>
        <w:bidi/>
        <w:rPr>
          <w:sz w:val="24"/>
          <w:szCs w:val="24"/>
          <w:rtl/>
          <w:lang w:bidi="ar-DZ"/>
        </w:rPr>
      </w:pPr>
      <w:r w:rsidRPr="00F470C2">
        <w:rPr>
          <w:rStyle w:val="Appelnotedebasdep"/>
          <w:sz w:val="24"/>
          <w:szCs w:val="24"/>
        </w:rPr>
        <w:t>(4)</w:t>
      </w:r>
      <w:r w:rsidRPr="00F470C2">
        <w:rPr>
          <w:sz w:val="24"/>
          <w:szCs w:val="24"/>
        </w:rPr>
        <w:t xml:space="preserve"> </w:t>
      </w:r>
      <w:r>
        <w:rPr>
          <w:rFonts w:hint="cs"/>
          <w:sz w:val="24"/>
          <w:szCs w:val="24"/>
          <w:rtl/>
        </w:rPr>
        <w:t xml:space="preserve"> عبد الله ركيبي: مرجع سابق، ص 153</w:t>
      </w:r>
    </w:p>
  </w:footnote>
  <w:footnote w:id="393">
    <w:p w:rsidR="00AD457F" w:rsidRPr="00A27951" w:rsidRDefault="00AD457F" w:rsidP="00AD457F">
      <w:pPr>
        <w:pStyle w:val="Notedebasdepage"/>
        <w:bidi/>
        <w:rPr>
          <w:sz w:val="24"/>
          <w:szCs w:val="24"/>
          <w:rtl/>
        </w:rPr>
      </w:pPr>
      <w:r w:rsidRPr="00A27951">
        <w:rPr>
          <w:rStyle w:val="Appelnotedebasdep"/>
          <w:sz w:val="24"/>
          <w:szCs w:val="24"/>
        </w:rPr>
        <w:t>(1)</w:t>
      </w:r>
      <w:r w:rsidRPr="00A27951">
        <w:rPr>
          <w:sz w:val="24"/>
          <w:szCs w:val="24"/>
        </w:rPr>
        <w:t xml:space="preserve"> </w:t>
      </w:r>
      <w:r>
        <w:rPr>
          <w:rFonts w:hint="cs"/>
          <w:sz w:val="24"/>
          <w:szCs w:val="24"/>
          <w:rtl/>
        </w:rPr>
        <w:t xml:space="preserve"> محمد خير الدين: مذكرات.ج2،</w:t>
      </w:r>
      <w:r>
        <w:rPr>
          <w:rFonts w:hint="cs"/>
          <w:sz w:val="24"/>
          <w:szCs w:val="24"/>
        </w:rPr>
        <w:t xml:space="preserve"> </w:t>
      </w:r>
      <w:r>
        <w:rPr>
          <w:rFonts w:hint="cs"/>
          <w:sz w:val="24"/>
          <w:szCs w:val="24"/>
          <w:rtl/>
        </w:rPr>
        <w:t>المؤسس</w:t>
      </w:r>
      <w:r>
        <w:rPr>
          <w:rFonts w:hint="eastAsia"/>
          <w:sz w:val="24"/>
          <w:szCs w:val="24"/>
          <w:rtl/>
        </w:rPr>
        <w:t>ة</w:t>
      </w:r>
      <w:r>
        <w:rPr>
          <w:rFonts w:hint="cs"/>
          <w:sz w:val="24"/>
          <w:szCs w:val="24"/>
          <w:rtl/>
        </w:rPr>
        <w:t xml:space="preserve"> الوطنية للكتاب،الجزائر،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hint="cs"/>
          <w:sz w:val="24"/>
          <w:szCs w:val="24"/>
          <w:rtl/>
        </w:rPr>
        <w:t>،ص.11-24</w:t>
      </w:r>
    </w:p>
  </w:footnote>
  <w:footnote w:id="394">
    <w:p w:rsidR="00AD457F" w:rsidRPr="0067730B" w:rsidRDefault="00AD457F" w:rsidP="00AD457F">
      <w:pPr>
        <w:pStyle w:val="Notedebasdepage"/>
        <w:bidi/>
        <w:rPr>
          <w:sz w:val="24"/>
          <w:szCs w:val="24"/>
          <w:rtl/>
        </w:rPr>
      </w:pPr>
      <w:r w:rsidRPr="0067730B">
        <w:rPr>
          <w:rStyle w:val="Appelnotedebasdep"/>
          <w:sz w:val="24"/>
          <w:szCs w:val="24"/>
        </w:rPr>
        <w:t>(2)</w:t>
      </w:r>
      <w:r w:rsidRPr="0067730B">
        <w:rPr>
          <w:sz w:val="24"/>
          <w:szCs w:val="24"/>
        </w:rPr>
        <w:t xml:space="preserve"> </w:t>
      </w:r>
      <w:r>
        <w:rPr>
          <w:rFonts w:hint="cs"/>
          <w:sz w:val="24"/>
          <w:szCs w:val="24"/>
          <w:rtl/>
        </w:rPr>
        <w:t xml:space="preserve"> أنيسة بركات درار: نضال المرأة الجزائرية خلال الثورة التحريرية.المؤسسة الوطنية للكتاب،الجزائر،1985،ص 73.74</w:t>
      </w:r>
    </w:p>
  </w:footnote>
  <w:footnote w:id="395">
    <w:p w:rsidR="00AD457F" w:rsidRPr="000E7CB7" w:rsidRDefault="00AD457F" w:rsidP="00AD457F">
      <w:pPr>
        <w:pStyle w:val="Notedebasdepage"/>
        <w:bidi/>
        <w:rPr>
          <w:sz w:val="24"/>
          <w:szCs w:val="24"/>
          <w:rtl/>
        </w:rPr>
      </w:pPr>
      <w:r w:rsidRPr="000E7CB7">
        <w:rPr>
          <w:rStyle w:val="Appelnotedebasdep"/>
          <w:sz w:val="24"/>
          <w:szCs w:val="24"/>
        </w:rPr>
        <w:t>(3)</w:t>
      </w:r>
      <w:r w:rsidRPr="000E7CB7">
        <w:rPr>
          <w:sz w:val="24"/>
          <w:szCs w:val="24"/>
        </w:rPr>
        <w:t xml:space="preserve"> </w:t>
      </w:r>
      <w:r w:rsidRPr="000E7CB7">
        <w:rPr>
          <w:rFonts w:hint="cs"/>
          <w:sz w:val="24"/>
          <w:szCs w:val="24"/>
          <w:rtl/>
        </w:rPr>
        <w:t xml:space="preserve"> عمار بوحوش: مرجع سابق،</w:t>
      </w:r>
      <w:r>
        <w:rPr>
          <w:rFonts w:hint="cs"/>
          <w:sz w:val="24"/>
          <w:szCs w:val="24"/>
          <w:rtl/>
        </w:rPr>
        <w:t xml:space="preserve"> </w:t>
      </w:r>
      <w:r w:rsidRPr="000E7CB7">
        <w:rPr>
          <w:rFonts w:hint="cs"/>
          <w:sz w:val="24"/>
          <w:szCs w:val="24"/>
          <w:rtl/>
        </w:rPr>
        <w:t>ص 576</w:t>
      </w:r>
    </w:p>
  </w:footnote>
  <w:footnote w:id="396">
    <w:p w:rsidR="00AD457F" w:rsidRPr="00547844" w:rsidRDefault="00AD457F" w:rsidP="00AD457F">
      <w:pPr>
        <w:pStyle w:val="Notedebasdepage"/>
        <w:bidi/>
        <w:rPr>
          <w:sz w:val="24"/>
          <w:szCs w:val="24"/>
          <w:rtl/>
        </w:rPr>
      </w:pPr>
      <w:r w:rsidRPr="00547844">
        <w:rPr>
          <w:rStyle w:val="Appelnotedebasdep"/>
          <w:sz w:val="24"/>
          <w:szCs w:val="24"/>
        </w:rPr>
        <w:t>(4)</w:t>
      </w:r>
      <w:r w:rsidRPr="00547844">
        <w:rPr>
          <w:sz w:val="24"/>
          <w:szCs w:val="24"/>
        </w:rPr>
        <w:t xml:space="preserve"> </w:t>
      </w:r>
      <w:r>
        <w:rPr>
          <w:rFonts w:hint="cs"/>
          <w:sz w:val="24"/>
          <w:szCs w:val="24"/>
          <w:rtl/>
        </w:rPr>
        <w:t xml:space="preserve"> عبد الله شريط: الثورة الجزائرية في الصحافة الدولية 1955.منشورات المتحف الوطني ،الجزائر،</w:t>
      </w:r>
      <w:r>
        <w:rPr>
          <w:rFonts w:ascii="Calibri" w:hAnsi="Calibri" w:cs="Calibri"/>
          <w:sz w:val="24"/>
          <w:szCs w:val="24"/>
          <w:rtl/>
        </w:rPr>
        <w:t>[</w:t>
      </w:r>
      <w:r>
        <w:rPr>
          <w:rFonts w:hint="cs"/>
          <w:sz w:val="24"/>
          <w:szCs w:val="24"/>
          <w:rtl/>
        </w:rPr>
        <w:t>د،س</w:t>
      </w:r>
      <w:r>
        <w:rPr>
          <w:rFonts w:ascii="Calibri" w:hAnsi="Calibri" w:cs="Calibri"/>
          <w:sz w:val="24"/>
          <w:szCs w:val="24"/>
          <w:rtl/>
        </w:rPr>
        <w:t>]</w:t>
      </w:r>
      <w:r>
        <w:rPr>
          <w:rFonts w:ascii="Calibri" w:hAnsi="Calibri" w:cs="Arial" w:hint="cs"/>
          <w:sz w:val="24"/>
          <w:szCs w:val="24"/>
          <w:rtl/>
        </w:rPr>
        <w:t>،</w:t>
      </w:r>
      <w:r>
        <w:rPr>
          <w:rFonts w:hint="cs"/>
          <w:sz w:val="24"/>
          <w:szCs w:val="24"/>
          <w:rtl/>
        </w:rPr>
        <w:t xml:space="preserve"> ص 1 </w:t>
      </w:r>
    </w:p>
  </w:footnote>
  <w:footnote w:id="397">
    <w:p w:rsidR="00AD457F" w:rsidRPr="00B50343" w:rsidRDefault="00AD457F" w:rsidP="00AD457F">
      <w:pPr>
        <w:pStyle w:val="Notedebasdepage"/>
        <w:bidi/>
        <w:rPr>
          <w:sz w:val="24"/>
          <w:szCs w:val="24"/>
          <w:rtl/>
        </w:rPr>
      </w:pPr>
      <w:r w:rsidRPr="00B50343">
        <w:rPr>
          <w:rStyle w:val="Appelnotedebasdep"/>
          <w:sz w:val="24"/>
          <w:szCs w:val="24"/>
        </w:rPr>
        <w:t>(5)</w:t>
      </w:r>
      <w:r w:rsidRPr="00B50343">
        <w:rPr>
          <w:sz w:val="24"/>
          <w:szCs w:val="24"/>
        </w:rPr>
        <w:t xml:space="preserve"> </w:t>
      </w:r>
      <w:r>
        <w:rPr>
          <w:rFonts w:hint="cs"/>
          <w:sz w:val="24"/>
          <w:szCs w:val="24"/>
          <w:rtl/>
        </w:rPr>
        <w:t xml:space="preserve"> زيبحة زايدان المحامي: مرجع سابق، ص 81 -85 </w:t>
      </w:r>
    </w:p>
  </w:footnote>
  <w:footnote w:id="398">
    <w:p w:rsidR="00AD457F" w:rsidRPr="00B50343" w:rsidRDefault="00AD457F" w:rsidP="00AD457F">
      <w:pPr>
        <w:pStyle w:val="Notedebasdepage"/>
        <w:bidi/>
        <w:rPr>
          <w:sz w:val="24"/>
          <w:szCs w:val="24"/>
          <w:rtl/>
        </w:rPr>
      </w:pPr>
      <w:r w:rsidRPr="00B50343">
        <w:rPr>
          <w:rStyle w:val="Appelnotedebasdep"/>
          <w:sz w:val="24"/>
          <w:szCs w:val="24"/>
        </w:rPr>
        <w:t>(6)</w:t>
      </w:r>
      <w:r w:rsidRPr="00B50343">
        <w:rPr>
          <w:sz w:val="24"/>
          <w:szCs w:val="24"/>
        </w:rPr>
        <w:t xml:space="preserve"> </w:t>
      </w:r>
      <w:r>
        <w:rPr>
          <w:rFonts w:hint="cs"/>
          <w:sz w:val="24"/>
          <w:szCs w:val="24"/>
          <w:rtl/>
        </w:rPr>
        <w:t xml:space="preserve"> محمد العربي الزبيري: تاريخ الجزائر المعاصر. ج3، دار الحكمة،الجزائر،2015،ص 9-13</w:t>
      </w:r>
    </w:p>
  </w:footnote>
  <w:footnote w:id="399">
    <w:p w:rsidR="00AD457F" w:rsidRPr="009A42E0" w:rsidRDefault="00AD457F" w:rsidP="00AD457F">
      <w:pPr>
        <w:pStyle w:val="Notedebasdepage"/>
        <w:bidi/>
        <w:rPr>
          <w:sz w:val="24"/>
          <w:szCs w:val="24"/>
          <w:rtl/>
        </w:rPr>
      </w:pPr>
      <w:r w:rsidRPr="009A42E0">
        <w:rPr>
          <w:rStyle w:val="Appelnotedebasdep"/>
          <w:sz w:val="24"/>
          <w:szCs w:val="24"/>
        </w:rPr>
        <w:t>(1)</w:t>
      </w:r>
      <w:r w:rsidRPr="009A42E0">
        <w:rPr>
          <w:sz w:val="24"/>
          <w:szCs w:val="24"/>
        </w:rPr>
        <w:t xml:space="preserve"> </w:t>
      </w:r>
      <w:r>
        <w:rPr>
          <w:rFonts w:hint="cs"/>
          <w:sz w:val="24"/>
          <w:szCs w:val="24"/>
          <w:rtl/>
        </w:rPr>
        <w:t xml:space="preserve"> محرز عفرون: مرجع سابق، ص 162-165 </w:t>
      </w:r>
    </w:p>
  </w:footnote>
  <w:footnote w:id="400">
    <w:p w:rsidR="00AD457F" w:rsidRPr="00635123" w:rsidRDefault="00AD457F" w:rsidP="00AD457F">
      <w:pPr>
        <w:pStyle w:val="Notedebasdepage"/>
        <w:bidi/>
        <w:rPr>
          <w:sz w:val="24"/>
          <w:szCs w:val="24"/>
          <w:rtl/>
        </w:rPr>
      </w:pPr>
      <w:r w:rsidRPr="00635123">
        <w:rPr>
          <w:rStyle w:val="Appelnotedebasdep"/>
          <w:sz w:val="24"/>
          <w:szCs w:val="24"/>
        </w:rPr>
        <w:t>(2)</w:t>
      </w:r>
      <w:r w:rsidRPr="00635123">
        <w:rPr>
          <w:sz w:val="24"/>
          <w:szCs w:val="24"/>
        </w:rPr>
        <w:t xml:space="preserve"> </w:t>
      </w:r>
      <w:r>
        <w:rPr>
          <w:rFonts w:hint="cs"/>
          <w:sz w:val="24"/>
          <w:szCs w:val="24"/>
          <w:rtl/>
        </w:rPr>
        <w:t xml:space="preserve"> رابح لونيسي: دراسات حول إيديولوجية و تاريخ الثورة الجزائرية .ط1، دار كوكب العلوم، الجزائر، 2012،ص-ص 79 </w:t>
      </w:r>
      <w:r>
        <w:rPr>
          <w:sz w:val="24"/>
          <w:szCs w:val="24"/>
          <w:rtl/>
        </w:rPr>
        <w:t>–</w:t>
      </w:r>
      <w:r>
        <w:rPr>
          <w:rFonts w:hint="cs"/>
          <w:sz w:val="24"/>
          <w:szCs w:val="24"/>
          <w:rtl/>
        </w:rPr>
        <w:t xml:space="preserve"> 81 </w:t>
      </w:r>
    </w:p>
  </w:footnote>
  <w:footnote w:id="401">
    <w:p w:rsidR="00AD457F" w:rsidRPr="00B339EE" w:rsidRDefault="00AD457F" w:rsidP="00AD457F">
      <w:pPr>
        <w:pStyle w:val="Notedebasdepage"/>
        <w:bidi/>
        <w:rPr>
          <w:sz w:val="24"/>
          <w:szCs w:val="24"/>
          <w:rtl/>
        </w:rPr>
      </w:pPr>
      <w:r w:rsidRPr="00B339EE">
        <w:rPr>
          <w:rStyle w:val="Appelnotedebasdep"/>
          <w:sz w:val="24"/>
          <w:szCs w:val="24"/>
        </w:rPr>
        <w:t>(3)</w:t>
      </w:r>
      <w:r w:rsidRPr="00B339EE">
        <w:rPr>
          <w:sz w:val="24"/>
          <w:szCs w:val="24"/>
        </w:rPr>
        <w:t xml:space="preserve"> </w:t>
      </w:r>
      <w:r>
        <w:rPr>
          <w:rFonts w:hint="cs"/>
          <w:sz w:val="24"/>
          <w:szCs w:val="24"/>
          <w:rtl/>
        </w:rPr>
        <w:t xml:space="preserve"> محمد الصالح الصديق: عملية العصفور الأزرق.ط1، منشورات دحلب،</w:t>
      </w:r>
      <w:r>
        <w:rPr>
          <w:rFonts w:ascii="Calibri" w:hAnsi="Calibri" w:cs="Calibri"/>
          <w:sz w:val="24"/>
          <w:szCs w:val="24"/>
          <w:rtl/>
        </w:rPr>
        <w:t>[</w:t>
      </w:r>
      <w:r>
        <w:rPr>
          <w:rFonts w:hint="cs"/>
          <w:sz w:val="24"/>
          <w:szCs w:val="24"/>
          <w:rtl/>
        </w:rPr>
        <w:t>د،م</w:t>
      </w:r>
      <w:r>
        <w:rPr>
          <w:rFonts w:ascii="Calibri" w:hAnsi="Calibri" w:cs="Calibri"/>
          <w:sz w:val="24"/>
          <w:szCs w:val="24"/>
          <w:rtl/>
        </w:rPr>
        <w:t>]</w:t>
      </w:r>
      <w:r>
        <w:rPr>
          <w:rFonts w:hint="cs"/>
          <w:sz w:val="24"/>
          <w:szCs w:val="24"/>
          <w:rtl/>
        </w:rPr>
        <w:t xml:space="preserve">، 1990، ص- ص 13- 14 </w:t>
      </w:r>
    </w:p>
  </w:footnote>
  <w:footnote w:id="402">
    <w:p w:rsidR="00AD457F" w:rsidRPr="00B339EE" w:rsidRDefault="00AD457F" w:rsidP="00AD457F">
      <w:pPr>
        <w:pStyle w:val="Notedebasdepage"/>
        <w:bidi/>
        <w:rPr>
          <w:sz w:val="24"/>
          <w:szCs w:val="24"/>
          <w:rtl/>
        </w:rPr>
      </w:pPr>
      <w:r w:rsidRPr="00B339EE">
        <w:rPr>
          <w:rStyle w:val="Appelnotedebasdep"/>
          <w:sz w:val="24"/>
          <w:szCs w:val="24"/>
        </w:rPr>
        <w:t>(4)</w:t>
      </w:r>
      <w:r w:rsidRPr="00B339EE">
        <w:rPr>
          <w:sz w:val="24"/>
          <w:szCs w:val="24"/>
        </w:rPr>
        <w:t xml:space="preserve"> </w:t>
      </w:r>
      <w:r>
        <w:rPr>
          <w:rFonts w:hint="cs"/>
          <w:sz w:val="24"/>
          <w:szCs w:val="24"/>
          <w:rtl/>
        </w:rPr>
        <w:t xml:space="preserve"> عبد الرحمان بن محمد الجيلالي: تاريخ الجزائر العام .ج4، ديوان المطبوعات الجامعية، الجزائر،1994،ص-ص 387 </w:t>
      </w:r>
      <w:r>
        <w:rPr>
          <w:sz w:val="24"/>
          <w:szCs w:val="24"/>
          <w:rtl/>
        </w:rPr>
        <w:t>–</w:t>
      </w:r>
      <w:r>
        <w:rPr>
          <w:rFonts w:hint="cs"/>
          <w:sz w:val="24"/>
          <w:szCs w:val="24"/>
          <w:rtl/>
        </w:rPr>
        <w:t xml:space="preserve"> 389 .</w:t>
      </w:r>
    </w:p>
  </w:footnote>
  <w:footnote w:id="403">
    <w:p w:rsidR="00AD457F" w:rsidRPr="00240EC0" w:rsidRDefault="00AD457F" w:rsidP="00AD457F">
      <w:pPr>
        <w:pStyle w:val="Notedebasdepage"/>
        <w:bidi/>
        <w:rPr>
          <w:sz w:val="24"/>
          <w:szCs w:val="24"/>
          <w:rtl/>
        </w:rPr>
      </w:pPr>
      <w:r w:rsidRPr="00240EC0">
        <w:rPr>
          <w:rStyle w:val="Appelnotedebasdep"/>
          <w:sz w:val="24"/>
          <w:szCs w:val="24"/>
        </w:rPr>
        <w:t>(5)</w:t>
      </w:r>
      <w:r w:rsidRPr="00240EC0">
        <w:rPr>
          <w:sz w:val="24"/>
          <w:szCs w:val="24"/>
        </w:rPr>
        <w:t xml:space="preserve"> </w:t>
      </w:r>
      <w:r>
        <w:rPr>
          <w:rFonts w:hint="cs"/>
          <w:sz w:val="24"/>
          <w:szCs w:val="24"/>
          <w:rtl/>
        </w:rPr>
        <w:t xml:space="preserve"> مصطفى طلاسن: الثورة الجزائرية. دار الرائد، الجزائر، 2010، ص 84 -87 </w:t>
      </w:r>
    </w:p>
  </w:footnote>
  <w:footnote w:id="404">
    <w:p w:rsidR="00AD457F" w:rsidRPr="00545C73" w:rsidRDefault="00AD457F" w:rsidP="00AD457F">
      <w:pPr>
        <w:pStyle w:val="Notedebasdepage"/>
        <w:bidi/>
        <w:rPr>
          <w:sz w:val="24"/>
          <w:szCs w:val="24"/>
          <w:rtl/>
        </w:rPr>
      </w:pPr>
      <w:r w:rsidRPr="00545C73">
        <w:rPr>
          <w:rStyle w:val="Appelnotedebasdep"/>
          <w:sz w:val="24"/>
          <w:szCs w:val="24"/>
        </w:rPr>
        <w:t>(6)</w:t>
      </w:r>
      <w:r w:rsidRPr="00545C73">
        <w:rPr>
          <w:sz w:val="24"/>
          <w:szCs w:val="24"/>
        </w:rPr>
        <w:t xml:space="preserve"> </w:t>
      </w:r>
      <w:r>
        <w:rPr>
          <w:rFonts w:hint="cs"/>
          <w:sz w:val="24"/>
          <w:szCs w:val="24"/>
          <w:rtl/>
        </w:rPr>
        <w:t xml:space="preserve"> بوعلام بن حمودة: مرجع سابق، ص-ص 160 </w:t>
      </w:r>
      <w:r>
        <w:rPr>
          <w:sz w:val="24"/>
          <w:szCs w:val="24"/>
          <w:rtl/>
        </w:rPr>
        <w:t>–</w:t>
      </w:r>
      <w:r>
        <w:rPr>
          <w:rFonts w:hint="cs"/>
          <w:sz w:val="24"/>
          <w:szCs w:val="24"/>
          <w:rtl/>
        </w:rPr>
        <w:t xml:space="preserve"> 161 </w:t>
      </w:r>
    </w:p>
  </w:footnote>
  <w:footnote w:id="405">
    <w:p w:rsidR="00AD457F" w:rsidRPr="003C4AE4" w:rsidRDefault="00AD457F" w:rsidP="00AD457F">
      <w:pPr>
        <w:pStyle w:val="Notedebasdepage"/>
        <w:bidi/>
        <w:rPr>
          <w:sz w:val="24"/>
          <w:szCs w:val="24"/>
          <w:rtl/>
        </w:rPr>
      </w:pPr>
      <w:r w:rsidRPr="003C4AE4">
        <w:rPr>
          <w:rStyle w:val="Appelnotedebasdep"/>
          <w:sz w:val="24"/>
          <w:szCs w:val="24"/>
        </w:rPr>
        <w:t>(1)</w:t>
      </w:r>
      <w:r w:rsidRPr="003C4AE4">
        <w:rPr>
          <w:sz w:val="24"/>
          <w:szCs w:val="24"/>
        </w:rPr>
        <w:t xml:space="preserve"> </w:t>
      </w:r>
      <w:r>
        <w:rPr>
          <w:rFonts w:hint="cs"/>
          <w:sz w:val="24"/>
          <w:szCs w:val="24"/>
          <w:rtl/>
        </w:rPr>
        <w:t xml:space="preserve"> جودي لخضر بو الطمين: لمحات من مسيرة الثورة الجزائرية . ط2،المؤسسة الوطنية للكتاب،الجزائر،1987،ص-ص 30 </w:t>
      </w:r>
      <w:r>
        <w:rPr>
          <w:sz w:val="24"/>
          <w:szCs w:val="24"/>
          <w:rtl/>
        </w:rPr>
        <w:t>–</w:t>
      </w:r>
      <w:r>
        <w:rPr>
          <w:rFonts w:hint="cs"/>
          <w:sz w:val="24"/>
          <w:szCs w:val="24"/>
          <w:rtl/>
        </w:rPr>
        <w:t xml:space="preserve"> 32 </w:t>
      </w:r>
    </w:p>
  </w:footnote>
  <w:footnote w:id="406">
    <w:p w:rsidR="00AD457F" w:rsidRPr="006346E4" w:rsidRDefault="00AD457F" w:rsidP="00AD457F">
      <w:pPr>
        <w:pStyle w:val="Notedebasdepage"/>
        <w:bidi/>
        <w:rPr>
          <w:sz w:val="24"/>
          <w:szCs w:val="24"/>
          <w:rtl/>
        </w:rPr>
      </w:pPr>
      <w:r w:rsidRPr="006346E4">
        <w:rPr>
          <w:rStyle w:val="Appelnotedebasdep"/>
          <w:sz w:val="24"/>
          <w:szCs w:val="24"/>
        </w:rPr>
        <w:t>(2)</w:t>
      </w:r>
      <w:r w:rsidRPr="006346E4">
        <w:rPr>
          <w:sz w:val="24"/>
          <w:szCs w:val="24"/>
        </w:rPr>
        <w:t xml:space="preserve"> </w:t>
      </w:r>
      <w:r>
        <w:rPr>
          <w:rFonts w:hint="cs"/>
          <w:sz w:val="24"/>
          <w:szCs w:val="24"/>
          <w:rtl/>
        </w:rPr>
        <w:t xml:space="preserve"> حسين نوارة: مرجع سابق، ص 417 - 418 </w:t>
      </w:r>
    </w:p>
  </w:footnote>
  <w:footnote w:id="407">
    <w:p w:rsidR="00AD457F" w:rsidRPr="00716FD3" w:rsidRDefault="00AD457F" w:rsidP="00AD457F">
      <w:pPr>
        <w:pStyle w:val="Notedebasdepage"/>
        <w:bidi/>
        <w:rPr>
          <w:sz w:val="24"/>
          <w:szCs w:val="24"/>
          <w:rtl/>
        </w:rPr>
      </w:pPr>
      <w:r w:rsidRPr="00716FD3">
        <w:rPr>
          <w:rStyle w:val="Appelnotedebasdep"/>
          <w:sz w:val="24"/>
          <w:szCs w:val="24"/>
        </w:rPr>
        <w:t>(3)</w:t>
      </w:r>
      <w:r w:rsidRPr="00716FD3">
        <w:rPr>
          <w:sz w:val="24"/>
          <w:szCs w:val="24"/>
        </w:rPr>
        <w:t xml:space="preserve"> </w:t>
      </w:r>
      <w:r>
        <w:rPr>
          <w:rFonts w:hint="cs"/>
          <w:sz w:val="24"/>
          <w:szCs w:val="24"/>
          <w:rtl/>
        </w:rPr>
        <w:t xml:space="preserve"> محمد عباس: نصر بلا ثمن (الثورة الجزائرية 1954 - 1962). دارالقصبة للنشر، الجزائر،2007، ص 23 -50 </w:t>
      </w:r>
    </w:p>
  </w:footnote>
  <w:footnote w:id="408">
    <w:p w:rsidR="00AD457F" w:rsidRPr="0083242E" w:rsidRDefault="00AD457F" w:rsidP="00AD457F">
      <w:pPr>
        <w:pStyle w:val="Notedebasdepage"/>
        <w:bidi/>
        <w:rPr>
          <w:sz w:val="24"/>
          <w:szCs w:val="24"/>
          <w:rtl/>
        </w:rPr>
      </w:pPr>
      <w:r w:rsidRPr="0083242E">
        <w:rPr>
          <w:rStyle w:val="Appelnotedebasdep"/>
          <w:sz w:val="24"/>
          <w:szCs w:val="24"/>
        </w:rPr>
        <w:t>(4)</w:t>
      </w:r>
      <w:r w:rsidRPr="0083242E">
        <w:rPr>
          <w:sz w:val="24"/>
          <w:szCs w:val="24"/>
        </w:rPr>
        <w:t xml:space="preserve"> </w:t>
      </w:r>
      <w:r>
        <w:rPr>
          <w:rFonts w:hint="cs"/>
          <w:sz w:val="24"/>
          <w:szCs w:val="24"/>
          <w:rtl/>
        </w:rPr>
        <w:t xml:space="preserve"> رابح لونيسي: دراسات حول إيديولوجية </w:t>
      </w:r>
      <w:r>
        <w:rPr>
          <w:rFonts w:hint="eastAsia"/>
          <w:sz w:val="24"/>
          <w:szCs w:val="24"/>
          <w:rtl/>
        </w:rPr>
        <w:t>تاريخ الثورة</w:t>
      </w:r>
      <w:r>
        <w:rPr>
          <w:rFonts w:hint="cs"/>
          <w:sz w:val="24"/>
          <w:szCs w:val="24"/>
          <w:rtl/>
        </w:rPr>
        <w:t xml:space="preserve"> الجزائرية. مرجع سابق، ص- ص 80 </w:t>
      </w:r>
      <w:r>
        <w:rPr>
          <w:sz w:val="24"/>
          <w:szCs w:val="24"/>
          <w:rtl/>
        </w:rPr>
        <w:t>–</w:t>
      </w:r>
      <w:r>
        <w:rPr>
          <w:rFonts w:hint="cs"/>
          <w:sz w:val="24"/>
          <w:szCs w:val="24"/>
          <w:rtl/>
        </w:rPr>
        <w:t xml:space="preserve"> 83 </w:t>
      </w:r>
    </w:p>
  </w:footnote>
  <w:footnote w:id="409">
    <w:p w:rsidR="00AD457F" w:rsidRPr="00807DF3" w:rsidRDefault="00AD457F" w:rsidP="00AD457F">
      <w:pPr>
        <w:pStyle w:val="Notedebasdepage"/>
        <w:bidi/>
        <w:rPr>
          <w:sz w:val="24"/>
          <w:szCs w:val="24"/>
          <w:rtl/>
          <w:lang w:bidi="ar-DZ"/>
        </w:rPr>
      </w:pPr>
      <w:r w:rsidRPr="00807DF3">
        <w:rPr>
          <w:rStyle w:val="Appelnotedebasdep"/>
          <w:sz w:val="24"/>
          <w:szCs w:val="24"/>
        </w:rPr>
        <w:t>(5)</w:t>
      </w:r>
      <w:r w:rsidRPr="00807DF3">
        <w:rPr>
          <w:sz w:val="24"/>
          <w:szCs w:val="24"/>
        </w:rPr>
        <w:t xml:space="preserve"> </w:t>
      </w:r>
      <w:r>
        <w:rPr>
          <w:rFonts w:hint="cs"/>
          <w:sz w:val="24"/>
          <w:szCs w:val="24"/>
          <w:rtl/>
        </w:rPr>
        <w:t xml:space="preserve"> احمد تيجني: مرجع سابق، ص7</w:t>
      </w:r>
    </w:p>
  </w:footnote>
  <w:footnote w:id="410">
    <w:p w:rsidR="00AD457F" w:rsidRPr="00807DF3" w:rsidRDefault="00AD457F" w:rsidP="00AD457F">
      <w:pPr>
        <w:pStyle w:val="Notedebasdepage"/>
        <w:bidi/>
        <w:rPr>
          <w:sz w:val="24"/>
          <w:szCs w:val="24"/>
          <w:rtl/>
          <w:lang w:bidi="ar-DZ"/>
        </w:rPr>
      </w:pPr>
      <w:r w:rsidRPr="00807DF3">
        <w:rPr>
          <w:rStyle w:val="Appelnotedebasdep"/>
          <w:sz w:val="24"/>
          <w:szCs w:val="24"/>
        </w:rPr>
        <w:t>(6)</w:t>
      </w:r>
      <w:r w:rsidRPr="00807DF3">
        <w:rPr>
          <w:sz w:val="24"/>
          <w:szCs w:val="24"/>
        </w:rPr>
        <w:t xml:space="preserve"> </w:t>
      </w:r>
      <w:r>
        <w:rPr>
          <w:rFonts w:hint="cs"/>
          <w:sz w:val="24"/>
          <w:szCs w:val="24"/>
          <w:rtl/>
        </w:rPr>
        <w:t xml:space="preserve"> سيلفي ثينو: مرجع سابق، ص43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A8B"/>
    <w:multiLevelType w:val="hybridMultilevel"/>
    <w:tmpl w:val="B0E8274E"/>
    <w:lvl w:ilvl="0" w:tplc="BE10E04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307415B"/>
    <w:multiLevelType w:val="hybridMultilevel"/>
    <w:tmpl w:val="72D6EF90"/>
    <w:lvl w:ilvl="0" w:tplc="491E8C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FF6C52"/>
    <w:multiLevelType w:val="hybridMultilevel"/>
    <w:tmpl w:val="3C9C8482"/>
    <w:lvl w:ilvl="0" w:tplc="8CD69360">
      <w:start w:val="2"/>
      <w:numFmt w:val="bullet"/>
      <w:lvlText w:val=""/>
      <w:lvlJc w:val="left"/>
      <w:pPr>
        <w:ind w:left="540" w:hanging="360"/>
      </w:pPr>
      <w:rPr>
        <w:rFonts w:ascii="Symbol" w:eastAsiaTheme="minorHAnsi" w:hAnsi="Symbol" w:cstheme="minorBid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3">
    <w:nsid w:val="08FC61AD"/>
    <w:multiLevelType w:val="hybridMultilevel"/>
    <w:tmpl w:val="2D12611C"/>
    <w:lvl w:ilvl="0" w:tplc="7F0096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8A1F42"/>
    <w:multiLevelType w:val="hybridMultilevel"/>
    <w:tmpl w:val="3402962A"/>
    <w:lvl w:ilvl="0" w:tplc="38FA1648">
      <w:start w:val="1"/>
      <w:numFmt w:val="bullet"/>
      <w:lvlText w:val="-"/>
      <w:lvlJc w:val="left"/>
      <w:pPr>
        <w:ind w:left="643"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C67048"/>
    <w:multiLevelType w:val="hybridMultilevel"/>
    <w:tmpl w:val="B5B67CE6"/>
    <w:lvl w:ilvl="0" w:tplc="B71062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54380B"/>
    <w:multiLevelType w:val="hybridMultilevel"/>
    <w:tmpl w:val="4726E460"/>
    <w:lvl w:ilvl="0" w:tplc="112C3A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D5391E"/>
    <w:multiLevelType w:val="hybridMultilevel"/>
    <w:tmpl w:val="0428F4DA"/>
    <w:lvl w:ilvl="0" w:tplc="03681A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9C204C"/>
    <w:multiLevelType w:val="hybridMultilevel"/>
    <w:tmpl w:val="AEA2FC10"/>
    <w:lvl w:ilvl="0" w:tplc="75D269DC">
      <w:start w:val="2"/>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6A73CA"/>
    <w:multiLevelType w:val="hybridMultilevel"/>
    <w:tmpl w:val="9FBC5DDE"/>
    <w:lvl w:ilvl="0" w:tplc="4A7A9BC6">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0">
    <w:nsid w:val="178216EF"/>
    <w:multiLevelType w:val="hybridMultilevel"/>
    <w:tmpl w:val="ED52F542"/>
    <w:lvl w:ilvl="0" w:tplc="21843A1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7C87EB7"/>
    <w:multiLevelType w:val="hybridMultilevel"/>
    <w:tmpl w:val="15A25C8A"/>
    <w:lvl w:ilvl="0" w:tplc="AC0E3900">
      <w:start w:val="1"/>
      <w:numFmt w:val="decimal"/>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12">
    <w:nsid w:val="1A9C0D23"/>
    <w:multiLevelType w:val="hybridMultilevel"/>
    <w:tmpl w:val="BCEC2350"/>
    <w:lvl w:ilvl="0" w:tplc="48E8545C">
      <w:start w:val="1"/>
      <w:numFmt w:val="decimal"/>
      <w:lvlText w:val="%1-"/>
      <w:lvlJc w:val="left"/>
      <w:pPr>
        <w:ind w:left="1003" w:hanging="36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3">
    <w:nsid w:val="1B7E5F00"/>
    <w:multiLevelType w:val="hybridMultilevel"/>
    <w:tmpl w:val="B6A0CD68"/>
    <w:lvl w:ilvl="0" w:tplc="B246CACA">
      <w:start w:val="1"/>
      <w:numFmt w:val="decimal"/>
      <w:lvlText w:val="%1-"/>
      <w:lvlJc w:val="left"/>
      <w:pPr>
        <w:ind w:left="615" w:hanging="360"/>
      </w:pPr>
      <w:rPr>
        <w:rFonts w:hint="default"/>
        <w:b/>
        <w:bCs/>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4">
    <w:nsid w:val="1E2D6A9E"/>
    <w:multiLevelType w:val="hybridMultilevel"/>
    <w:tmpl w:val="B3D6CC10"/>
    <w:lvl w:ilvl="0" w:tplc="B02C04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F455DFE"/>
    <w:multiLevelType w:val="hybridMultilevel"/>
    <w:tmpl w:val="ECFE7C98"/>
    <w:lvl w:ilvl="0" w:tplc="C3669BA0">
      <w:start w:val="2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E526BA"/>
    <w:multiLevelType w:val="hybridMultilevel"/>
    <w:tmpl w:val="246E0890"/>
    <w:lvl w:ilvl="0" w:tplc="FA98212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870E4D"/>
    <w:multiLevelType w:val="hybridMultilevel"/>
    <w:tmpl w:val="BD4A4274"/>
    <w:lvl w:ilvl="0" w:tplc="B616EDE6">
      <w:start w:val="1"/>
      <w:numFmt w:val="decimal"/>
      <w:lvlText w:val="%1-"/>
      <w:lvlJc w:val="left"/>
      <w:pPr>
        <w:ind w:left="1590" w:hanging="360"/>
      </w:pPr>
      <w:rPr>
        <w:rFonts w:hint="default"/>
        <w:b/>
        <w:bCs/>
        <w:i w:val="0"/>
        <w:iCs w:val="0"/>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18">
    <w:nsid w:val="2A344B26"/>
    <w:multiLevelType w:val="hybridMultilevel"/>
    <w:tmpl w:val="DB8AE3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D94A3D"/>
    <w:multiLevelType w:val="hybridMultilevel"/>
    <w:tmpl w:val="F4BC5CCA"/>
    <w:lvl w:ilvl="0" w:tplc="894226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02A7A8A"/>
    <w:multiLevelType w:val="hybridMultilevel"/>
    <w:tmpl w:val="7916A590"/>
    <w:lvl w:ilvl="0" w:tplc="39A6F6B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306C5C40"/>
    <w:multiLevelType w:val="hybridMultilevel"/>
    <w:tmpl w:val="844CC736"/>
    <w:lvl w:ilvl="0" w:tplc="FB58E70C">
      <w:start w:val="1"/>
      <w:numFmt w:val="decimal"/>
      <w:lvlText w:val="%1-"/>
      <w:lvlJc w:val="left"/>
      <w:pPr>
        <w:ind w:left="1740" w:hanging="360"/>
      </w:pPr>
      <w:rPr>
        <w:rFonts w:hint="default"/>
        <w:b/>
        <w:bCs/>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22">
    <w:nsid w:val="335F0A51"/>
    <w:multiLevelType w:val="hybridMultilevel"/>
    <w:tmpl w:val="53067E0A"/>
    <w:lvl w:ilvl="0" w:tplc="C1F092FE">
      <w:start w:val="1"/>
      <w:numFmt w:val="decimal"/>
      <w:lvlText w:val="%1-"/>
      <w:lvlJc w:val="left"/>
      <w:pPr>
        <w:ind w:left="975" w:hanging="360"/>
      </w:pPr>
      <w:rPr>
        <w:rFonts w:hint="default"/>
        <w:b/>
        <w:bCs/>
      </w:rPr>
    </w:lvl>
    <w:lvl w:ilvl="1" w:tplc="040C0019" w:tentative="1">
      <w:start w:val="1"/>
      <w:numFmt w:val="lowerLetter"/>
      <w:lvlText w:val="%2."/>
      <w:lvlJc w:val="left"/>
      <w:pPr>
        <w:ind w:left="1695" w:hanging="360"/>
      </w:pPr>
    </w:lvl>
    <w:lvl w:ilvl="2" w:tplc="040C001B" w:tentative="1">
      <w:start w:val="1"/>
      <w:numFmt w:val="lowerRoman"/>
      <w:lvlText w:val="%3."/>
      <w:lvlJc w:val="right"/>
      <w:pPr>
        <w:ind w:left="2415" w:hanging="180"/>
      </w:pPr>
    </w:lvl>
    <w:lvl w:ilvl="3" w:tplc="040C000F" w:tentative="1">
      <w:start w:val="1"/>
      <w:numFmt w:val="decimal"/>
      <w:lvlText w:val="%4."/>
      <w:lvlJc w:val="left"/>
      <w:pPr>
        <w:ind w:left="3135" w:hanging="360"/>
      </w:pPr>
    </w:lvl>
    <w:lvl w:ilvl="4" w:tplc="040C0019" w:tentative="1">
      <w:start w:val="1"/>
      <w:numFmt w:val="lowerLetter"/>
      <w:lvlText w:val="%5."/>
      <w:lvlJc w:val="left"/>
      <w:pPr>
        <w:ind w:left="3855" w:hanging="360"/>
      </w:pPr>
    </w:lvl>
    <w:lvl w:ilvl="5" w:tplc="040C001B" w:tentative="1">
      <w:start w:val="1"/>
      <w:numFmt w:val="lowerRoman"/>
      <w:lvlText w:val="%6."/>
      <w:lvlJc w:val="right"/>
      <w:pPr>
        <w:ind w:left="4575" w:hanging="180"/>
      </w:pPr>
    </w:lvl>
    <w:lvl w:ilvl="6" w:tplc="040C000F" w:tentative="1">
      <w:start w:val="1"/>
      <w:numFmt w:val="decimal"/>
      <w:lvlText w:val="%7."/>
      <w:lvlJc w:val="left"/>
      <w:pPr>
        <w:ind w:left="5295" w:hanging="360"/>
      </w:pPr>
    </w:lvl>
    <w:lvl w:ilvl="7" w:tplc="040C0019" w:tentative="1">
      <w:start w:val="1"/>
      <w:numFmt w:val="lowerLetter"/>
      <w:lvlText w:val="%8."/>
      <w:lvlJc w:val="left"/>
      <w:pPr>
        <w:ind w:left="6015" w:hanging="360"/>
      </w:pPr>
    </w:lvl>
    <w:lvl w:ilvl="8" w:tplc="040C001B" w:tentative="1">
      <w:start w:val="1"/>
      <w:numFmt w:val="lowerRoman"/>
      <w:lvlText w:val="%9."/>
      <w:lvlJc w:val="right"/>
      <w:pPr>
        <w:ind w:left="6735" w:hanging="180"/>
      </w:pPr>
    </w:lvl>
  </w:abstractNum>
  <w:abstractNum w:abstractNumId="23">
    <w:nsid w:val="34990A66"/>
    <w:multiLevelType w:val="hybridMultilevel"/>
    <w:tmpl w:val="C1F2082E"/>
    <w:lvl w:ilvl="0" w:tplc="DE8C3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4E32C37"/>
    <w:multiLevelType w:val="hybridMultilevel"/>
    <w:tmpl w:val="C4187582"/>
    <w:lvl w:ilvl="0" w:tplc="55C85E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6B62F22"/>
    <w:multiLevelType w:val="hybridMultilevel"/>
    <w:tmpl w:val="5BD43FEE"/>
    <w:lvl w:ilvl="0" w:tplc="323688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9E24F3F"/>
    <w:multiLevelType w:val="hybridMultilevel"/>
    <w:tmpl w:val="797E6592"/>
    <w:lvl w:ilvl="0" w:tplc="112C3A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CB408EF"/>
    <w:multiLevelType w:val="hybridMultilevel"/>
    <w:tmpl w:val="D6668A96"/>
    <w:lvl w:ilvl="0" w:tplc="27A08A14">
      <w:start w:val="1"/>
      <w:numFmt w:val="decimal"/>
      <w:lvlText w:val="%1-"/>
      <w:lvlJc w:val="left"/>
      <w:pPr>
        <w:ind w:left="1740" w:hanging="360"/>
      </w:pPr>
      <w:rPr>
        <w:rFonts w:hint="default"/>
        <w:b/>
        <w:bCs/>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28">
    <w:nsid w:val="3ECA79F3"/>
    <w:multiLevelType w:val="hybridMultilevel"/>
    <w:tmpl w:val="A6C8F86C"/>
    <w:lvl w:ilvl="0" w:tplc="DD300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CE5C03"/>
    <w:multiLevelType w:val="hybridMultilevel"/>
    <w:tmpl w:val="58BA4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3073C8"/>
    <w:multiLevelType w:val="hybridMultilevel"/>
    <w:tmpl w:val="691A8230"/>
    <w:lvl w:ilvl="0" w:tplc="762AABA6">
      <w:start w:val="1"/>
      <w:numFmt w:val="decimal"/>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31">
    <w:nsid w:val="525C6025"/>
    <w:multiLevelType w:val="hybridMultilevel"/>
    <w:tmpl w:val="657CE4BE"/>
    <w:lvl w:ilvl="0" w:tplc="DAC0723A">
      <w:start w:val="1"/>
      <w:numFmt w:val="decimal"/>
      <w:lvlText w:val="%1-"/>
      <w:lvlJc w:val="left"/>
      <w:pPr>
        <w:ind w:left="720"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8C4B6A"/>
    <w:multiLevelType w:val="hybridMultilevel"/>
    <w:tmpl w:val="189C84D6"/>
    <w:lvl w:ilvl="0" w:tplc="E6AA854C">
      <w:numFmt w:val="bullet"/>
      <w:lvlText w:val="-"/>
      <w:lvlJc w:val="left"/>
      <w:pPr>
        <w:ind w:left="1170" w:hanging="360"/>
      </w:pPr>
      <w:rPr>
        <w:rFonts w:ascii="Arial" w:eastAsiaTheme="minorEastAsia" w:hAnsi="Arial" w:cs="Arial" w:hint="default"/>
        <w:sz w:val="32"/>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33">
    <w:nsid w:val="54AB790F"/>
    <w:multiLevelType w:val="hybridMultilevel"/>
    <w:tmpl w:val="9A0A038E"/>
    <w:lvl w:ilvl="0" w:tplc="48847D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5FF4CB1"/>
    <w:multiLevelType w:val="hybridMultilevel"/>
    <w:tmpl w:val="A7E0E024"/>
    <w:lvl w:ilvl="0" w:tplc="6534DE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8336D55"/>
    <w:multiLevelType w:val="hybridMultilevel"/>
    <w:tmpl w:val="383E1D4A"/>
    <w:lvl w:ilvl="0" w:tplc="53881B06">
      <w:start w:val="2"/>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F73458"/>
    <w:multiLevelType w:val="hybridMultilevel"/>
    <w:tmpl w:val="A492291C"/>
    <w:lvl w:ilvl="0" w:tplc="60589E98">
      <w:start w:val="5"/>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22E5AD8"/>
    <w:multiLevelType w:val="hybridMultilevel"/>
    <w:tmpl w:val="0B8C3D8E"/>
    <w:lvl w:ilvl="0" w:tplc="8FBCC0B8">
      <w:start w:val="1"/>
      <w:numFmt w:val="bullet"/>
      <w:lvlText w:val="-"/>
      <w:lvlJc w:val="left"/>
      <w:pPr>
        <w:ind w:left="1287" w:hanging="360"/>
      </w:pPr>
      <w:rPr>
        <w:rFonts w:ascii="Arial" w:eastAsiaTheme="minorEastAsia"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nsid w:val="670155B0"/>
    <w:multiLevelType w:val="hybridMultilevel"/>
    <w:tmpl w:val="2384C238"/>
    <w:lvl w:ilvl="0" w:tplc="52841B56">
      <w:start w:val="1"/>
      <w:numFmt w:val="decimal"/>
      <w:lvlText w:val="%1-"/>
      <w:lvlJc w:val="left"/>
      <w:pPr>
        <w:ind w:left="1950" w:hanging="360"/>
      </w:pPr>
      <w:rPr>
        <w:rFonts w:hint="default"/>
      </w:rPr>
    </w:lvl>
    <w:lvl w:ilvl="1" w:tplc="040C0019" w:tentative="1">
      <w:start w:val="1"/>
      <w:numFmt w:val="lowerLetter"/>
      <w:lvlText w:val="%2."/>
      <w:lvlJc w:val="left"/>
      <w:pPr>
        <w:ind w:left="2670" w:hanging="360"/>
      </w:pPr>
    </w:lvl>
    <w:lvl w:ilvl="2" w:tplc="040C001B" w:tentative="1">
      <w:start w:val="1"/>
      <w:numFmt w:val="lowerRoman"/>
      <w:lvlText w:val="%3."/>
      <w:lvlJc w:val="right"/>
      <w:pPr>
        <w:ind w:left="3390" w:hanging="180"/>
      </w:pPr>
    </w:lvl>
    <w:lvl w:ilvl="3" w:tplc="040C000F" w:tentative="1">
      <w:start w:val="1"/>
      <w:numFmt w:val="decimal"/>
      <w:lvlText w:val="%4."/>
      <w:lvlJc w:val="left"/>
      <w:pPr>
        <w:ind w:left="4110" w:hanging="360"/>
      </w:pPr>
    </w:lvl>
    <w:lvl w:ilvl="4" w:tplc="040C0019" w:tentative="1">
      <w:start w:val="1"/>
      <w:numFmt w:val="lowerLetter"/>
      <w:lvlText w:val="%5."/>
      <w:lvlJc w:val="left"/>
      <w:pPr>
        <w:ind w:left="4830" w:hanging="360"/>
      </w:pPr>
    </w:lvl>
    <w:lvl w:ilvl="5" w:tplc="040C001B" w:tentative="1">
      <w:start w:val="1"/>
      <w:numFmt w:val="lowerRoman"/>
      <w:lvlText w:val="%6."/>
      <w:lvlJc w:val="right"/>
      <w:pPr>
        <w:ind w:left="5550" w:hanging="180"/>
      </w:pPr>
    </w:lvl>
    <w:lvl w:ilvl="6" w:tplc="040C000F" w:tentative="1">
      <w:start w:val="1"/>
      <w:numFmt w:val="decimal"/>
      <w:lvlText w:val="%7."/>
      <w:lvlJc w:val="left"/>
      <w:pPr>
        <w:ind w:left="6270" w:hanging="360"/>
      </w:pPr>
    </w:lvl>
    <w:lvl w:ilvl="7" w:tplc="040C0019" w:tentative="1">
      <w:start w:val="1"/>
      <w:numFmt w:val="lowerLetter"/>
      <w:lvlText w:val="%8."/>
      <w:lvlJc w:val="left"/>
      <w:pPr>
        <w:ind w:left="6990" w:hanging="360"/>
      </w:pPr>
    </w:lvl>
    <w:lvl w:ilvl="8" w:tplc="040C001B" w:tentative="1">
      <w:start w:val="1"/>
      <w:numFmt w:val="lowerRoman"/>
      <w:lvlText w:val="%9."/>
      <w:lvlJc w:val="right"/>
      <w:pPr>
        <w:ind w:left="7710" w:hanging="180"/>
      </w:pPr>
    </w:lvl>
  </w:abstractNum>
  <w:abstractNum w:abstractNumId="39">
    <w:nsid w:val="68B70DA0"/>
    <w:multiLevelType w:val="hybridMultilevel"/>
    <w:tmpl w:val="0FEC0DC4"/>
    <w:lvl w:ilvl="0" w:tplc="9B8EFFDE">
      <w:start w:val="1"/>
      <w:numFmt w:val="decimal"/>
      <w:lvlText w:val="%1-"/>
      <w:lvlJc w:val="left"/>
      <w:pPr>
        <w:ind w:left="1500" w:hanging="360"/>
      </w:pPr>
      <w:rPr>
        <w:rFonts w:hint="default"/>
        <w:i w:val="0"/>
        <w:iCs w:val="0"/>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40">
    <w:nsid w:val="6988442D"/>
    <w:multiLevelType w:val="hybridMultilevel"/>
    <w:tmpl w:val="E244FA4A"/>
    <w:lvl w:ilvl="0" w:tplc="FFD64762">
      <w:start w:val="1"/>
      <w:numFmt w:val="decimal"/>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41">
    <w:nsid w:val="6B4A4B8C"/>
    <w:multiLevelType w:val="hybridMultilevel"/>
    <w:tmpl w:val="F6EA13EA"/>
    <w:lvl w:ilvl="0" w:tplc="040C000D">
      <w:start w:val="1"/>
      <w:numFmt w:val="bullet"/>
      <w:lvlText w:val=""/>
      <w:lvlJc w:val="left"/>
      <w:pPr>
        <w:ind w:left="808" w:hanging="360"/>
      </w:pPr>
      <w:rPr>
        <w:rFonts w:ascii="Wingdings" w:hAnsi="Wingdings" w:hint="default"/>
      </w:rPr>
    </w:lvl>
    <w:lvl w:ilvl="1" w:tplc="040C0003" w:tentative="1">
      <w:start w:val="1"/>
      <w:numFmt w:val="bullet"/>
      <w:lvlText w:val="o"/>
      <w:lvlJc w:val="left"/>
      <w:pPr>
        <w:ind w:left="1528" w:hanging="360"/>
      </w:pPr>
      <w:rPr>
        <w:rFonts w:ascii="Courier New" w:hAnsi="Courier New" w:cs="Courier New" w:hint="default"/>
      </w:rPr>
    </w:lvl>
    <w:lvl w:ilvl="2" w:tplc="040C0005" w:tentative="1">
      <w:start w:val="1"/>
      <w:numFmt w:val="bullet"/>
      <w:lvlText w:val=""/>
      <w:lvlJc w:val="left"/>
      <w:pPr>
        <w:ind w:left="2248" w:hanging="360"/>
      </w:pPr>
      <w:rPr>
        <w:rFonts w:ascii="Wingdings" w:hAnsi="Wingdings" w:hint="default"/>
      </w:rPr>
    </w:lvl>
    <w:lvl w:ilvl="3" w:tplc="040C0001" w:tentative="1">
      <w:start w:val="1"/>
      <w:numFmt w:val="bullet"/>
      <w:lvlText w:val=""/>
      <w:lvlJc w:val="left"/>
      <w:pPr>
        <w:ind w:left="2968" w:hanging="360"/>
      </w:pPr>
      <w:rPr>
        <w:rFonts w:ascii="Symbol" w:hAnsi="Symbol" w:hint="default"/>
      </w:rPr>
    </w:lvl>
    <w:lvl w:ilvl="4" w:tplc="040C0003" w:tentative="1">
      <w:start w:val="1"/>
      <w:numFmt w:val="bullet"/>
      <w:lvlText w:val="o"/>
      <w:lvlJc w:val="left"/>
      <w:pPr>
        <w:ind w:left="3688" w:hanging="360"/>
      </w:pPr>
      <w:rPr>
        <w:rFonts w:ascii="Courier New" w:hAnsi="Courier New" w:cs="Courier New" w:hint="default"/>
      </w:rPr>
    </w:lvl>
    <w:lvl w:ilvl="5" w:tplc="040C0005" w:tentative="1">
      <w:start w:val="1"/>
      <w:numFmt w:val="bullet"/>
      <w:lvlText w:val=""/>
      <w:lvlJc w:val="left"/>
      <w:pPr>
        <w:ind w:left="4408" w:hanging="360"/>
      </w:pPr>
      <w:rPr>
        <w:rFonts w:ascii="Wingdings" w:hAnsi="Wingdings" w:hint="default"/>
      </w:rPr>
    </w:lvl>
    <w:lvl w:ilvl="6" w:tplc="040C0001" w:tentative="1">
      <w:start w:val="1"/>
      <w:numFmt w:val="bullet"/>
      <w:lvlText w:val=""/>
      <w:lvlJc w:val="left"/>
      <w:pPr>
        <w:ind w:left="5128" w:hanging="360"/>
      </w:pPr>
      <w:rPr>
        <w:rFonts w:ascii="Symbol" w:hAnsi="Symbol" w:hint="default"/>
      </w:rPr>
    </w:lvl>
    <w:lvl w:ilvl="7" w:tplc="040C0003" w:tentative="1">
      <w:start w:val="1"/>
      <w:numFmt w:val="bullet"/>
      <w:lvlText w:val="o"/>
      <w:lvlJc w:val="left"/>
      <w:pPr>
        <w:ind w:left="5848" w:hanging="360"/>
      </w:pPr>
      <w:rPr>
        <w:rFonts w:ascii="Courier New" w:hAnsi="Courier New" w:cs="Courier New" w:hint="default"/>
      </w:rPr>
    </w:lvl>
    <w:lvl w:ilvl="8" w:tplc="040C0005" w:tentative="1">
      <w:start w:val="1"/>
      <w:numFmt w:val="bullet"/>
      <w:lvlText w:val=""/>
      <w:lvlJc w:val="left"/>
      <w:pPr>
        <w:ind w:left="6568" w:hanging="360"/>
      </w:pPr>
      <w:rPr>
        <w:rFonts w:ascii="Wingdings" w:hAnsi="Wingdings" w:hint="default"/>
      </w:rPr>
    </w:lvl>
  </w:abstractNum>
  <w:abstractNum w:abstractNumId="42">
    <w:nsid w:val="6F137BF3"/>
    <w:multiLevelType w:val="hybridMultilevel"/>
    <w:tmpl w:val="EC2CD4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02639D5"/>
    <w:multiLevelType w:val="hybridMultilevel"/>
    <w:tmpl w:val="E5129CFC"/>
    <w:lvl w:ilvl="0" w:tplc="E32A489A">
      <w:start w:val="1"/>
      <w:numFmt w:val="decimal"/>
      <w:lvlText w:val="%1-"/>
      <w:lvlJc w:val="left"/>
      <w:pPr>
        <w:ind w:left="1590" w:hanging="360"/>
      </w:pPr>
      <w:rPr>
        <w:rFonts w:hint="default"/>
        <w:i w:val="0"/>
        <w:iCs w:val="0"/>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44">
    <w:nsid w:val="71046B3A"/>
    <w:multiLevelType w:val="hybridMultilevel"/>
    <w:tmpl w:val="E2403E74"/>
    <w:lvl w:ilvl="0" w:tplc="3A46EAD0">
      <w:start w:val="1"/>
      <w:numFmt w:val="arabicAlpha"/>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nsid w:val="71871584"/>
    <w:multiLevelType w:val="hybridMultilevel"/>
    <w:tmpl w:val="F1D4E0F6"/>
    <w:lvl w:ilvl="0" w:tplc="8D822828">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2712A1F"/>
    <w:multiLevelType w:val="hybridMultilevel"/>
    <w:tmpl w:val="17AA3D5C"/>
    <w:lvl w:ilvl="0" w:tplc="DD8E196E">
      <w:start w:val="1"/>
      <w:numFmt w:val="arabicAlpha"/>
      <w:lvlText w:val="%1-"/>
      <w:lvlJc w:val="left"/>
      <w:pPr>
        <w:ind w:left="1950" w:hanging="360"/>
      </w:pPr>
      <w:rPr>
        <w:rFonts w:hint="default"/>
        <w:i w:val="0"/>
      </w:rPr>
    </w:lvl>
    <w:lvl w:ilvl="1" w:tplc="040C0019" w:tentative="1">
      <w:start w:val="1"/>
      <w:numFmt w:val="lowerLetter"/>
      <w:lvlText w:val="%2."/>
      <w:lvlJc w:val="left"/>
      <w:pPr>
        <w:ind w:left="2670" w:hanging="360"/>
      </w:pPr>
    </w:lvl>
    <w:lvl w:ilvl="2" w:tplc="040C001B" w:tentative="1">
      <w:start w:val="1"/>
      <w:numFmt w:val="lowerRoman"/>
      <w:lvlText w:val="%3."/>
      <w:lvlJc w:val="right"/>
      <w:pPr>
        <w:ind w:left="3390" w:hanging="180"/>
      </w:pPr>
    </w:lvl>
    <w:lvl w:ilvl="3" w:tplc="040C000F" w:tentative="1">
      <w:start w:val="1"/>
      <w:numFmt w:val="decimal"/>
      <w:lvlText w:val="%4."/>
      <w:lvlJc w:val="left"/>
      <w:pPr>
        <w:ind w:left="4110" w:hanging="360"/>
      </w:pPr>
    </w:lvl>
    <w:lvl w:ilvl="4" w:tplc="040C0019" w:tentative="1">
      <w:start w:val="1"/>
      <w:numFmt w:val="lowerLetter"/>
      <w:lvlText w:val="%5."/>
      <w:lvlJc w:val="left"/>
      <w:pPr>
        <w:ind w:left="4830" w:hanging="360"/>
      </w:pPr>
    </w:lvl>
    <w:lvl w:ilvl="5" w:tplc="040C001B" w:tentative="1">
      <w:start w:val="1"/>
      <w:numFmt w:val="lowerRoman"/>
      <w:lvlText w:val="%6."/>
      <w:lvlJc w:val="right"/>
      <w:pPr>
        <w:ind w:left="5550" w:hanging="180"/>
      </w:pPr>
    </w:lvl>
    <w:lvl w:ilvl="6" w:tplc="040C000F" w:tentative="1">
      <w:start w:val="1"/>
      <w:numFmt w:val="decimal"/>
      <w:lvlText w:val="%7."/>
      <w:lvlJc w:val="left"/>
      <w:pPr>
        <w:ind w:left="6270" w:hanging="360"/>
      </w:pPr>
    </w:lvl>
    <w:lvl w:ilvl="7" w:tplc="040C0019" w:tentative="1">
      <w:start w:val="1"/>
      <w:numFmt w:val="lowerLetter"/>
      <w:lvlText w:val="%8."/>
      <w:lvlJc w:val="left"/>
      <w:pPr>
        <w:ind w:left="6990" w:hanging="360"/>
      </w:pPr>
    </w:lvl>
    <w:lvl w:ilvl="8" w:tplc="040C001B" w:tentative="1">
      <w:start w:val="1"/>
      <w:numFmt w:val="lowerRoman"/>
      <w:lvlText w:val="%9."/>
      <w:lvlJc w:val="right"/>
      <w:pPr>
        <w:ind w:left="7710" w:hanging="180"/>
      </w:pPr>
    </w:lvl>
  </w:abstractNum>
  <w:abstractNum w:abstractNumId="47">
    <w:nsid w:val="7342089E"/>
    <w:multiLevelType w:val="hybridMultilevel"/>
    <w:tmpl w:val="0174F9BE"/>
    <w:lvl w:ilvl="0" w:tplc="718C818A">
      <w:start w:val="2"/>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8">
    <w:nsid w:val="7B990215"/>
    <w:multiLevelType w:val="hybridMultilevel"/>
    <w:tmpl w:val="48567664"/>
    <w:lvl w:ilvl="0" w:tplc="474A7788">
      <w:start w:val="1"/>
      <w:numFmt w:val="decimal"/>
      <w:lvlText w:val="%1-"/>
      <w:lvlJc w:val="left"/>
      <w:pPr>
        <w:ind w:left="1860" w:hanging="360"/>
      </w:pPr>
      <w:rPr>
        <w:rFonts w:hint="default"/>
        <w:b/>
        <w:bCs/>
      </w:rPr>
    </w:lvl>
    <w:lvl w:ilvl="1" w:tplc="040C0019" w:tentative="1">
      <w:start w:val="1"/>
      <w:numFmt w:val="lowerLetter"/>
      <w:lvlText w:val="%2."/>
      <w:lvlJc w:val="left"/>
      <w:pPr>
        <w:ind w:left="2580" w:hanging="360"/>
      </w:pPr>
    </w:lvl>
    <w:lvl w:ilvl="2" w:tplc="040C001B" w:tentative="1">
      <w:start w:val="1"/>
      <w:numFmt w:val="lowerRoman"/>
      <w:lvlText w:val="%3."/>
      <w:lvlJc w:val="right"/>
      <w:pPr>
        <w:ind w:left="3300" w:hanging="180"/>
      </w:pPr>
    </w:lvl>
    <w:lvl w:ilvl="3" w:tplc="040C000F" w:tentative="1">
      <w:start w:val="1"/>
      <w:numFmt w:val="decimal"/>
      <w:lvlText w:val="%4."/>
      <w:lvlJc w:val="left"/>
      <w:pPr>
        <w:ind w:left="4020" w:hanging="360"/>
      </w:pPr>
    </w:lvl>
    <w:lvl w:ilvl="4" w:tplc="040C0019" w:tentative="1">
      <w:start w:val="1"/>
      <w:numFmt w:val="lowerLetter"/>
      <w:lvlText w:val="%5."/>
      <w:lvlJc w:val="left"/>
      <w:pPr>
        <w:ind w:left="4740" w:hanging="360"/>
      </w:pPr>
    </w:lvl>
    <w:lvl w:ilvl="5" w:tplc="040C001B" w:tentative="1">
      <w:start w:val="1"/>
      <w:numFmt w:val="lowerRoman"/>
      <w:lvlText w:val="%6."/>
      <w:lvlJc w:val="right"/>
      <w:pPr>
        <w:ind w:left="5460" w:hanging="180"/>
      </w:pPr>
    </w:lvl>
    <w:lvl w:ilvl="6" w:tplc="040C000F" w:tentative="1">
      <w:start w:val="1"/>
      <w:numFmt w:val="decimal"/>
      <w:lvlText w:val="%7."/>
      <w:lvlJc w:val="left"/>
      <w:pPr>
        <w:ind w:left="6180" w:hanging="360"/>
      </w:pPr>
    </w:lvl>
    <w:lvl w:ilvl="7" w:tplc="040C0019" w:tentative="1">
      <w:start w:val="1"/>
      <w:numFmt w:val="lowerLetter"/>
      <w:lvlText w:val="%8."/>
      <w:lvlJc w:val="left"/>
      <w:pPr>
        <w:ind w:left="6900" w:hanging="360"/>
      </w:pPr>
    </w:lvl>
    <w:lvl w:ilvl="8" w:tplc="040C001B" w:tentative="1">
      <w:start w:val="1"/>
      <w:numFmt w:val="lowerRoman"/>
      <w:lvlText w:val="%9."/>
      <w:lvlJc w:val="right"/>
      <w:pPr>
        <w:ind w:left="7620" w:hanging="180"/>
      </w:pPr>
    </w:lvl>
  </w:abstractNum>
  <w:abstractNum w:abstractNumId="49">
    <w:nsid w:val="7CA6498D"/>
    <w:multiLevelType w:val="hybridMultilevel"/>
    <w:tmpl w:val="263063C4"/>
    <w:lvl w:ilvl="0" w:tplc="251288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E380CD4"/>
    <w:multiLevelType w:val="hybridMultilevel"/>
    <w:tmpl w:val="44A03270"/>
    <w:lvl w:ilvl="0" w:tplc="6706CC3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15"/>
  </w:num>
  <w:num w:numId="3">
    <w:abstractNumId w:val="24"/>
  </w:num>
  <w:num w:numId="4">
    <w:abstractNumId w:val="41"/>
  </w:num>
  <w:num w:numId="5">
    <w:abstractNumId w:val="0"/>
  </w:num>
  <w:num w:numId="6">
    <w:abstractNumId w:val="22"/>
  </w:num>
  <w:num w:numId="7">
    <w:abstractNumId w:val="8"/>
  </w:num>
  <w:num w:numId="8">
    <w:abstractNumId w:val="6"/>
  </w:num>
  <w:num w:numId="9">
    <w:abstractNumId w:val="4"/>
  </w:num>
  <w:num w:numId="10">
    <w:abstractNumId w:val="26"/>
  </w:num>
  <w:num w:numId="11">
    <w:abstractNumId w:val="23"/>
  </w:num>
  <w:num w:numId="12">
    <w:abstractNumId w:val="42"/>
  </w:num>
  <w:num w:numId="13">
    <w:abstractNumId w:val="47"/>
  </w:num>
  <w:num w:numId="14">
    <w:abstractNumId w:val="43"/>
  </w:num>
  <w:num w:numId="15">
    <w:abstractNumId w:val="46"/>
  </w:num>
  <w:num w:numId="16">
    <w:abstractNumId w:val="17"/>
  </w:num>
  <w:num w:numId="17">
    <w:abstractNumId w:val="39"/>
  </w:num>
  <w:num w:numId="18">
    <w:abstractNumId w:val="36"/>
  </w:num>
  <w:num w:numId="19">
    <w:abstractNumId w:val="28"/>
  </w:num>
  <w:num w:numId="20">
    <w:abstractNumId w:val="35"/>
  </w:num>
  <w:num w:numId="21">
    <w:abstractNumId w:val="20"/>
  </w:num>
  <w:num w:numId="22">
    <w:abstractNumId w:val="10"/>
  </w:num>
  <w:num w:numId="23">
    <w:abstractNumId w:val="27"/>
  </w:num>
  <w:num w:numId="24">
    <w:abstractNumId w:val="21"/>
  </w:num>
  <w:num w:numId="25">
    <w:abstractNumId w:val="45"/>
  </w:num>
  <w:num w:numId="26">
    <w:abstractNumId w:val="37"/>
  </w:num>
  <w:num w:numId="27">
    <w:abstractNumId w:val="29"/>
  </w:num>
  <w:num w:numId="28">
    <w:abstractNumId w:val="40"/>
  </w:num>
  <w:num w:numId="29">
    <w:abstractNumId w:val="38"/>
  </w:num>
  <w:num w:numId="30">
    <w:abstractNumId w:val="48"/>
  </w:num>
  <w:num w:numId="31">
    <w:abstractNumId w:val="34"/>
  </w:num>
  <w:num w:numId="32">
    <w:abstractNumId w:val="14"/>
  </w:num>
  <w:num w:numId="33">
    <w:abstractNumId w:val="2"/>
  </w:num>
  <w:num w:numId="34">
    <w:abstractNumId w:val="33"/>
  </w:num>
  <w:num w:numId="35">
    <w:abstractNumId w:val="25"/>
  </w:num>
  <w:num w:numId="36">
    <w:abstractNumId w:val="5"/>
  </w:num>
  <w:num w:numId="37">
    <w:abstractNumId w:val="32"/>
  </w:num>
  <w:num w:numId="38">
    <w:abstractNumId w:val="12"/>
  </w:num>
  <w:num w:numId="39">
    <w:abstractNumId w:val="16"/>
  </w:num>
  <w:num w:numId="40">
    <w:abstractNumId w:val="3"/>
  </w:num>
  <w:num w:numId="41">
    <w:abstractNumId w:val="1"/>
  </w:num>
  <w:num w:numId="42">
    <w:abstractNumId w:val="50"/>
  </w:num>
  <w:num w:numId="43">
    <w:abstractNumId w:val="7"/>
  </w:num>
  <w:num w:numId="44">
    <w:abstractNumId w:val="44"/>
  </w:num>
  <w:num w:numId="45">
    <w:abstractNumId w:val="11"/>
  </w:num>
  <w:num w:numId="46">
    <w:abstractNumId w:val="30"/>
  </w:num>
  <w:num w:numId="47">
    <w:abstractNumId w:val="9"/>
  </w:num>
  <w:num w:numId="48">
    <w:abstractNumId w:val="49"/>
  </w:num>
  <w:num w:numId="49">
    <w:abstractNumId w:val="13"/>
  </w:num>
  <w:num w:numId="50">
    <w:abstractNumId w:val="31"/>
  </w:num>
  <w:num w:numId="51">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9F5158"/>
    <w:rsid w:val="000466D2"/>
    <w:rsid w:val="001D17AD"/>
    <w:rsid w:val="00267100"/>
    <w:rsid w:val="00305598"/>
    <w:rsid w:val="00421391"/>
    <w:rsid w:val="005F56B8"/>
    <w:rsid w:val="007674B4"/>
    <w:rsid w:val="008C4E7C"/>
    <w:rsid w:val="008C55D9"/>
    <w:rsid w:val="009F5158"/>
    <w:rsid w:val="009F6F0D"/>
    <w:rsid w:val="00AD457F"/>
    <w:rsid w:val="00B9402C"/>
    <w:rsid w:val="00B96166"/>
    <w:rsid w:val="00BE1256"/>
    <w:rsid w:val="00C33E42"/>
    <w:rsid w:val="00D22C62"/>
    <w:rsid w:val="00D41D04"/>
    <w:rsid w:val="00DA5A3A"/>
    <w:rsid w:val="00E21F9E"/>
    <w:rsid w:val="00E8361A"/>
    <w:rsid w:val="00EE2D94"/>
    <w:rsid w:val="00FA11C1"/>
    <w:rsid w:val="00FA590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26" type="connector" idref="#_x0000_s1067"/>
        <o:r id="V:Rule127" type="connector" idref="#_x0000_s1136"/>
        <o:r id="V:Rule128" type="connector" idref="#_x0000_s1074"/>
        <o:r id="V:Rule129" type="connector" idref="#_x0000_s1168"/>
        <o:r id="V:Rule130" type="connector" idref="#_x0000_s1095"/>
        <o:r id="V:Rule131" type="connector" idref="#_x0000_s1134"/>
        <o:r id="V:Rule132" type="connector" idref="#_x0000_s1089"/>
        <o:r id="V:Rule133" type="connector" idref="#_x0000_s1163"/>
        <o:r id="V:Rule134" type="connector" idref="#_x0000_s1126"/>
        <o:r id="V:Rule135" type="connector" idref="#_x0000_s1147"/>
        <o:r id="V:Rule136" type="connector" idref="#_x0000_s1083"/>
        <o:r id="V:Rule137" type="connector" idref="#_x0000_s1081"/>
        <o:r id="V:Rule138" type="connector" idref="#_x0000_s1084"/>
        <o:r id="V:Rule139" type="connector" idref="#_x0000_s1157"/>
        <o:r id="V:Rule140" type="connector" idref="#_x0000_s1129"/>
        <o:r id="V:Rule141" type="connector" idref="#_x0000_s1137"/>
        <o:r id="V:Rule142" type="connector" idref="#_x0000_s1094"/>
        <o:r id="V:Rule143" type="connector" idref="#_x0000_s1120"/>
        <o:r id="V:Rule144" type="connector" idref="#_x0000_s1054"/>
        <o:r id="V:Rule145" type="connector" idref="#_x0000_s1070"/>
        <o:r id="V:Rule146" type="connector" idref="#_x0000_s1122"/>
        <o:r id="V:Rule147" type="connector" idref="#_x0000_s1128"/>
        <o:r id="V:Rule148" type="connector" idref="#_x0000_s1064"/>
        <o:r id="V:Rule149" type="connector" idref="#_x0000_s1154"/>
        <o:r id="V:Rule150" type="connector" idref="#_x0000_s1087"/>
        <o:r id="V:Rule151" type="connector" idref="#_x0000_s1119"/>
        <o:r id="V:Rule152" type="connector" idref="#_x0000_s1155"/>
        <o:r id="V:Rule153" type="connector" idref="#_x0000_s1131"/>
        <o:r id="V:Rule154" type="connector" idref="#_x0000_s1055"/>
        <o:r id="V:Rule155" type="connector" idref="#_x0000_s1099"/>
        <o:r id="V:Rule156" type="connector" idref="#_x0000_s1066"/>
        <o:r id="V:Rule157" type="connector" idref="#_x0000_s1162"/>
        <o:r id="V:Rule158" type="connector" idref="#_x0000_s1152"/>
        <o:r id="V:Rule159" type="connector" idref="#_x0000_s1112"/>
        <o:r id="V:Rule160" type="connector" idref="#_x0000_s1048"/>
        <o:r id="V:Rule161" type="connector" idref="#_x0000_s1076"/>
        <o:r id="V:Rule162" type="connector" idref="#_x0000_s1165"/>
        <o:r id="V:Rule163" type="connector" idref="#_x0000_s1104"/>
        <o:r id="V:Rule164" type="connector" idref="#_x0000_s1144"/>
        <o:r id="V:Rule165" type="connector" idref="#_x0000_s1047"/>
        <o:r id="V:Rule166" type="connector" idref="#_x0000_s1160"/>
        <o:r id="V:Rule167" type="connector" idref="#_x0000_s1130"/>
        <o:r id="V:Rule168" type="connector" idref="#_x0000_s1049"/>
        <o:r id="V:Rule169" type="connector" idref="#_x0000_s1093"/>
        <o:r id="V:Rule170" type="connector" idref="#_x0000_s1086"/>
        <o:r id="V:Rule171" type="connector" idref="#_x0000_s1079"/>
        <o:r id="V:Rule172" type="connector" idref="#_x0000_s1090"/>
        <o:r id="V:Rule173" type="connector" idref="#_x0000_s1146"/>
        <o:r id="V:Rule174" type="connector" idref="#_x0000_s1124"/>
        <o:r id="V:Rule175" type="connector" idref="#_x0000_s1101"/>
        <o:r id="V:Rule176" type="connector" idref="#_x0000_s1097"/>
        <o:r id="V:Rule177" type="connector" idref="#_x0000_s1125"/>
        <o:r id="V:Rule178" type="connector" idref="#_x0000_s1114"/>
        <o:r id="V:Rule179" type="connector" idref="#_x0000_s1078"/>
        <o:r id="V:Rule180" type="connector" idref="#_x0000_s1096"/>
        <o:r id="V:Rule181" type="connector" idref="#_x0000_s1073"/>
        <o:r id="V:Rule182" type="connector" idref="#_x0000_s1139"/>
        <o:r id="V:Rule183" type="connector" idref="#_x0000_s1098"/>
        <o:r id="V:Rule184" type="connector" idref="#_x0000_s1166"/>
        <o:r id="V:Rule185" type="connector" idref="#_x0000_s1072"/>
        <o:r id="V:Rule186" type="connector" idref="#_x0000_s1044"/>
        <o:r id="V:Rule187" type="connector" idref="#_x0000_s1127"/>
        <o:r id="V:Rule188" type="connector" idref="#_x0000_s1113"/>
        <o:r id="V:Rule189" type="connector" idref="#_x0000_s1151"/>
        <o:r id="V:Rule190" type="connector" idref="#_x0000_s1123"/>
        <o:r id="V:Rule191" type="connector" idref="#_x0000_s1062"/>
        <o:r id="V:Rule192" type="connector" idref="#_x0000_s1141"/>
        <o:r id="V:Rule193" type="connector" idref="#_x0000_s1102"/>
        <o:r id="V:Rule194" type="connector" idref="#_x0000_s1132"/>
        <o:r id="V:Rule195" type="connector" idref="#_x0000_s1058"/>
        <o:r id="V:Rule196" type="connector" idref="#_x0000_s1088"/>
        <o:r id="V:Rule197" type="connector" idref="#_x0000_s1158"/>
        <o:r id="V:Rule198" type="connector" idref="#_x0000_s1045"/>
        <o:r id="V:Rule199" type="connector" idref="#_x0000_s1115"/>
        <o:r id="V:Rule200" type="connector" idref="#_x0000_s1138"/>
        <o:r id="V:Rule201" type="connector" idref="#_x0000_s1106"/>
        <o:r id="V:Rule202" type="connector" idref="#_x0000_s1065"/>
        <o:r id="V:Rule203" type="connector" idref="#_x0000_s1085"/>
        <o:r id="V:Rule204" type="connector" idref="#_x0000_s1167"/>
        <o:r id="V:Rule205" type="connector" idref="#_x0000_s1050"/>
        <o:r id="V:Rule206" type="connector" idref="#_x0000_s1121"/>
        <o:r id="V:Rule207" type="connector" idref="#_x0000_s1164"/>
        <o:r id="V:Rule208" type="connector" idref="#_x0000_s1082"/>
        <o:r id="V:Rule209" type="connector" idref="#_x0000_s1043"/>
        <o:r id="V:Rule210" type="connector" idref="#_x0000_s1133"/>
        <o:r id="V:Rule211" type="connector" idref="#_x0000_s1105"/>
        <o:r id="V:Rule212" type="connector" idref="#_x0000_s1143"/>
        <o:r id="V:Rule213" type="connector" idref="#_x0000_s1063"/>
        <o:r id="V:Rule214" type="connector" idref="#_x0000_s1080"/>
        <o:r id="V:Rule215" type="connector" idref="#_x0000_s1053"/>
        <o:r id="V:Rule216" type="connector" idref="#_x0000_s1148"/>
        <o:r id="V:Rule217" type="connector" idref="#_x0000_s1103"/>
        <o:r id="V:Rule218" type="connector" idref="#_x0000_s1117"/>
        <o:r id="V:Rule219" type="connector" idref="#_x0000_s1056"/>
        <o:r id="V:Rule220" type="connector" idref="#_x0000_s1118"/>
        <o:r id="V:Rule221" type="connector" idref="#_x0000_s1075"/>
        <o:r id="V:Rule222" type="connector" idref="#_x0000_s1169"/>
        <o:r id="V:Rule223" type="connector" idref="#_x0000_s1108"/>
        <o:r id="V:Rule224" type="connector" idref="#_x0000_s1061"/>
        <o:r id="V:Rule225" type="connector" idref="#_x0000_s1109"/>
        <o:r id="V:Rule226" type="connector" idref="#_x0000_s1046"/>
        <o:r id="V:Rule227" type="connector" idref="#_x0000_s1159"/>
        <o:r id="V:Rule228" type="connector" idref="#_x0000_s1068"/>
        <o:r id="V:Rule229" type="connector" idref="#_x0000_s1069"/>
        <o:r id="V:Rule230" type="connector" idref="#_x0000_s1052"/>
        <o:r id="V:Rule231" type="connector" idref="#_x0000_s1111"/>
        <o:r id="V:Rule232" type="connector" idref="#_x0000_s1140"/>
        <o:r id="V:Rule233" type="connector" idref="#_x0000_s1142"/>
        <o:r id="V:Rule234" type="connector" idref="#_x0000_s1100"/>
        <o:r id="V:Rule235" type="connector" idref="#_x0000_s1057"/>
        <o:r id="V:Rule236" type="connector" idref="#_x0000_s1071"/>
        <o:r id="V:Rule237" type="connector" idref="#_x0000_s1161"/>
        <o:r id="V:Rule238" type="connector" idref="#_x0000_s1077"/>
        <o:r id="V:Rule239" type="connector" idref="#_x0000_s1059"/>
        <o:r id="V:Rule240" type="connector" idref="#_x0000_s1107"/>
        <o:r id="V:Rule241" type="connector" idref="#_x0000_s1150"/>
        <o:r id="V:Rule242" type="connector" idref="#_x0000_s1051"/>
        <o:r id="V:Rule243" type="connector" idref="#_x0000_s1149"/>
        <o:r id="V:Rule244" type="connector" idref="#_x0000_s1116"/>
        <o:r id="V:Rule245" type="connector" idref="#_x0000_s1145"/>
        <o:r id="V:Rule246" type="connector" idref="#_x0000_s1110"/>
        <o:r id="V:Rule247" type="connector" idref="#_x0000_s1060"/>
        <o:r id="V:Rule248" type="connector" idref="#_x0000_s1091"/>
        <o:r id="V:Rule249" type="connector" idref="#_x0000_s1092"/>
        <o:r id="V:Rule250"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F9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5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5158"/>
    <w:rPr>
      <w:rFonts w:ascii="Tahoma" w:hAnsi="Tahoma" w:cs="Tahoma"/>
      <w:sz w:val="16"/>
      <w:szCs w:val="16"/>
    </w:rPr>
  </w:style>
  <w:style w:type="paragraph" w:styleId="Paragraphedeliste">
    <w:name w:val="List Paragraph"/>
    <w:basedOn w:val="Normal"/>
    <w:uiPriority w:val="34"/>
    <w:qFormat/>
    <w:rsid w:val="009F5158"/>
    <w:pPr>
      <w:ind w:left="720"/>
      <w:contextualSpacing/>
    </w:pPr>
  </w:style>
  <w:style w:type="table" w:styleId="Grilledutableau">
    <w:name w:val="Table Grid"/>
    <w:basedOn w:val="TableauNormal"/>
    <w:uiPriority w:val="59"/>
    <w:rsid w:val="009F6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E2D9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E2D94"/>
  </w:style>
  <w:style w:type="paragraph" w:styleId="Pieddepage">
    <w:name w:val="footer"/>
    <w:basedOn w:val="Normal"/>
    <w:link w:val="PieddepageCar"/>
    <w:uiPriority w:val="99"/>
    <w:unhideWhenUsed/>
    <w:rsid w:val="00EE2D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2D94"/>
  </w:style>
  <w:style w:type="paragraph" w:styleId="Notedebasdepage">
    <w:name w:val="footnote text"/>
    <w:basedOn w:val="Normal"/>
    <w:link w:val="NotedebasdepageCar"/>
    <w:uiPriority w:val="99"/>
    <w:unhideWhenUsed/>
    <w:rsid w:val="00EE2D94"/>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EE2D94"/>
    <w:rPr>
      <w:rFonts w:eastAsiaTheme="minorEastAsia"/>
      <w:sz w:val="20"/>
      <w:szCs w:val="20"/>
      <w:lang w:eastAsia="fr-FR"/>
    </w:rPr>
  </w:style>
  <w:style w:type="character" w:styleId="Appelnotedebasdep">
    <w:name w:val="footnote reference"/>
    <w:basedOn w:val="Policepardfaut"/>
    <w:uiPriority w:val="99"/>
    <w:semiHidden/>
    <w:unhideWhenUsed/>
    <w:rsid w:val="00EE2D94"/>
    <w:rPr>
      <w:vertAlign w:val="superscript"/>
    </w:rPr>
  </w:style>
  <w:style w:type="character" w:customStyle="1" w:styleId="NotedefinCar">
    <w:name w:val="Note de fin Car"/>
    <w:basedOn w:val="Policepardfaut"/>
    <w:link w:val="Notedefin"/>
    <w:uiPriority w:val="99"/>
    <w:semiHidden/>
    <w:rsid w:val="00EE2D94"/>
    <w:rPr>
      <w:rFonts w:eastAsiaTheme="minorEastAsia"/>
      <w:sz w:val="20"/>
      <w:szCs w:val="20"/>
      <w:lang w:eastAsia="fr-FR"/>
    </w:rPr>
  </w:style>
  <w:style w:type="paragraph" w:styleId="Notedefin">
    <w:name w:val="endnote text"/>
    <w:basedOn w:val="Normal"/>
    <w:link w:val="NotedefinCar"/>
    <w:uiPriority w:val="99"/>
    <w:semiHidden/>
    <w:unhideWhenUsed/>
    <w:rsid w:val="00EE2D94"/>
    <w:pPr>
      <w:spacing w:after="0" w:line="240" w:lineRule="auto"/>
    </w:pPr>
    <w:rPr>
      <w:rFonts w:eastAsiaTheme="minorEastAsia"/>
      <w:sz w:val="20"/>
      <w:szCs w:val="20"/>
      <w:lang w:eastAsia="fr-FR"/>
    </w:rPr>
  </w:style>
  <w:style w:type="character" w:styleId="Textedelespacerserv">
    <w:name w:val="Placeholder Text"/>
    <w:basedOn w:val="Policepardfaut"/>
    <w:uiPriority w:val="99"/>
    <w:semiHidden/>
    <w:rsid w:val="00FA11C1"/>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04061-B791-42E8-B464-B9E35601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26402</Words>
  <Characters>145213</Characters>
  <Application>Microsoft Office Word</Application>
  <DocSecurity>0</DocSecurity>
  <Lines>1210</Lines>
  <Paragraphs>342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GUELMA</dc:creator>
  <cp:lastModifiedBy>bibshc</cp:lastModifiedBy>
  <cp:revision>2</cp:revision>
  <cp:lastPrinted>2018-06-12T12:45:00Z</cp:lastPrinted>
  <dcterms:created xsi:type="dcterms:W3CDTF">2018-10-28T09:41:00Z</dcterms:created>
  <dcterms:modified xsi:type="dcterms:W3CDTF">2018-10-28T09:41:00Z</dcterms:modified>
</cp:coreProperties>
</file>